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7DCC4" w14:textId="3E9CD688" w:rsidR="009F4053" w:rsidRDefault="00115F5F" w:rsidP="00F03588">
      <w:pPr>
        <w:pStyle w:val="CoverTitle"/>
      </w:pPr>
      <w:r w:rsidRPr="00602456">
        <w:t>License Guide</w:t>
      </w:r>
    </w:p>
    <w:p w14:paraId="7E53FE4E" w14:textId="63AF2FC1" w:rsidR="00F03588" w:rsidRPr="00012F34" w:rsidRDefault="00505757" w:rsidP="00F03588">
      <w:pPr>
        <w:pStyle w:val="CoverTitle"/>
      </w:pPr>
      <w:r w:rsidRPr="00505757">
        <w:t xml:space="preserve">Oracle </w:t>
      </w:r>
      <w:r w:rsidR="00AA04EA">
        <w:t xml:space="preserve">Banking </w:t>
      </w:r>
      <w:r w:rsidR="002A3CE0">
        <w:t>Origination</w:t>
      </w:r>
    </w:p>
    <w:p w14:paraId="774FFBA1" w14:textId="2EC0CF58" w:rsidR="00F03588" w:rsidRDefault="00AE49D4" w:rsidP="00F03588">
      <w:pPr>
        <w:pStyle w:val="CoverTitle"/>
      </w:pPr>
      <w:r>
        <w:t>Release 1</w:t>
      </w:r>
      <w:r w:rsidR="007D38AF">
        <w:t>4</w:t>
      </w:r>
      <w:r>
        <w:t>.</w:t>
      </w:r>
      <w:r w:rsidR="00521E81">
        <w:t>6.0</w:t>
      </w:r>
      <w:r w:rsidR="0015020E">
        <w:t>.</w:t>
      </w:r>
      <w:r w:rsidR="001502B1">
        <w:t>9</w:t>
      </w:r>
      <w:r w:rsidR="00521E81">
        <w:t>.0</w:t>
      </w:r>
    </w:p>
    <w:p w14:paraId="52755516" w14:textId="79D1445C" w:rsidR="00A15313" w:rsidRPr="00012F34" w:rsidRDefault="00A15313" w:rsidP="00F03588">
      <w:pPr>
        <w:pStyle w:val="CoverTitle"/>
      </w:pPr>
      <w:r>
        <w:t xml:space="preserve">Part Number </w:t>
      </w:r>
      <w:r w:rsidR="0015020E" w:rsidRPr="0015020E">
        <w:t>G</w:t>
      </w:r>
      <w:r w:rsidR="00500498">
        <w:t>22028</w:t>
      </w:r>
      <w:r w:rsidR="0015020E" w:rsidRPr="0015020E">
        <w:t>-01</w:t>
      </w:r>
    </w:p>
    <w:p w14:paraId="10CFD119" w14:textId="30C59436" w:rsidR="00F1103E" w:rsidRDefault="00987EAA" w:rsidP="00484B99">
      <w:pPr>
        <w:pStyle w:val="CoverTitle"/>
      </w:pPr>
      <w:r>
        <w:rPr>
          <w:noProof/>
          <w:lang w:val="en-IN" w:eastAsia="en-IN"/>
        </w:rPr>
        <w:drawing>
          <wp:anchor distT="0" distB="0" distL="114300" distR="114300" simplePos="0" relativeHeight="251661824" behindDoc="0" locked="1" layoutInCell="1" allowOverlap="1" wp14:anchorId="2C63FEC0" wp14:editId="1330CF30">
            <wp:simplePos x="0" y="0"/>
            <wp:positionH relativeFrom="column">
              <wp:posOffset>4784725</wp:posOffset>
            </wp:positionH>
            <wp:positionV relativeFrom="paragraph">
              <wp:posOffset>410845</wp:posOffset>
            </wp:positionV>
            <wp:extent cx="1295400" cy="514350"/>
            <wp:effectExtent l="1905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295400" cy="514350"/>
                    </a:xfrm>
                    <a:prstGeom prst="rect">
                      <a:avLst/>
                    </a:prstGeom>
                    <a:noFill/>
                  </pic:spPr>
                </pic:pic>
              </a:graphicData>
            </a:graphic>
          </wp:anchor>
        </w:drawing>
      </w:r>
      <w:r w:rsidR="001502B1">
        <w:rPr>
          <w:noProof/>
          <w:lang w:val="en-IN" w:eastAsia="en-IN"/>
        </w:rPr>
        <w:t>November</w:t>
      </w:r>
      <w:r w:rsidRPr="00012F34">
        <w:t xml:space="preserve"> </w:t>
      </w:r>
      <w:r w:rsidR="00A15158">
        <w:t>202</w:t>
      </w:r>
      <w:r w:rsidR="004053E4">
        <w:t>4</w:t>
      </w:r>
    </w:p>
    <w:p w14:paraId="6F5A0AB2" w14:textId="77777777" w:rsidR="00204329" w:rsidRPr="00BB432A" w:rsidRDefault="00204329" w:rsidP="00BB432A">
      <w:pPr>
        <w:sectPr w:rsidR="00204329" w:rsidRPr="00BB432A" w:rsidSect="00D93B36">
          <w:footerReference w:type="default" r:id="rId9"/>
          <w:pgSz w:w="12240" w:h="15840" w:code="1"/>
          <w:pgMar w:top="1440" w:right="1440" w:bottom="720" w:left="1440" w:header="720" w:footer="720" w:gutter="0"/>
          <w:pgNumType w:start="0"/>
          <w:cols w:space="336"/>
          <w:titlePg/>
        </w:sectPr>
      </w:pPr>
    </w:p>
    <w:p w14:paraId="6C5937B6" w14:textId="77777777" w:rsidR="009C290F" w:rsidRPr="00B46D73" w:rsidRDefault="00A333A7" w:rsidP="0080331E">
      <w:pPr>
        <w:pStyle w:val="head2"/>
        <w:ind w:left="-72"/>
        <w:jc w:val="left"/>
      </w:pPr>
      <w:r>
        <w:rPr>
          <w:noProof/>
          <w:sz w:val="20"/>
          <w:lang w:val="en-IN" w:eastAsia="en-IN"/>
        </w:rPr>
        <w:lastRenderedPageBreak/>
        <w:drawing>
          <wp:inline distT="0" distB="0" distL="0" distR="0" wp14:anchorId="42F0E551" wp14:editId="2E9A2CB1">
            <wp:extent cx="1276350" cy="209550"/>
            <wp:effectExtent l="1905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1276350" cy="209550"/>
                    </a:xfrm>
                    <a:prstGeom prst="rect">
                      <a:avLst/>
                    </a:prstGeom>
                    <a:noFill/>
                    <a:ln w="9525">
                      <a:noFill/>
                      <a:miter lim="800000"/>
                      <a:headEnd/>
                      <a:tailEnd/>
                    </a:ln>
                  </pic:spPr>
                </pic:pic>
              </a:graphicData>
            </a:graphic>
          </wp:inline>
        </w:drawing>
      </w:r>
    </w:p>
    <w:p w14:paraId="57A8125D" w14:textId="158FFCED" w:rsidR="00C36004" w:rsidRPr="00A15158" w:rsidRDefault="00C36004" w:rsidP="00735E64">
      <w:pPr>
        <w:pStyle w:val="Copyright"/>
        <w:spacing w:line="276" w:lineRule="auto"/>
        <w:rPr>
          <w:b w:val="0"/>
          <w:noProof/>
          <w:sz w:val="20"/>
        </w:rPr>
      </w:pPr>
      <w:r w:rsidRPr="00A15158">
        <w:rPr>
          <w:b w:val="0"/>
          <w:noProof/>
          <w:sz w:val="20"/>
        </w:rPr>
        <w:t>License Guide</w:t>
      </w:r>
      <w:r w:rsidR="00195CDE">
        <w:rPr>
          <w:b w:val="0"/>
          <w:noProof/>
          <w:sz w:val="20"/>
        </w:rPr>
        <w:t xml:space="preserve"> </w:t>
      </w:r>
    </w:p>
    <w:p w14:paraId="51656500" w14:textId="77777777" w:rsidR="007254C8" w:rsidRDefault="007254C8" w:rsidP="00735E64">
      <w:pPr>
        <w:pStyle w:val="Copyright"/>
        <w:spacing w:line="276" w:lineRule="auto"/>
        <w:rPr>
          <w:b w:val="0"/>
          <w:sz w:val="20"/>
          <w:lang w:val="pt-BR"/>
        </w:rPr>
      </w:pPr>
    </w:p>
    <w:p w14:paraId="67F83D60" w14:textId="35AD38B6" w:rsidR="009C290F" w:rsidRPr="00A15158" w:rsidRDefault="009C290F" w:rsidP="00735E64">
      <w:pPr>
        <w:pStyle w:val="Copyright"/>
        <w:spacing w:line="276" w:lineRule="auto"/>
        <w:rPr>
          <w:b w:val="0"/>
          <w:sz w:val="20"/>
          <w:lang w:val="pt-BR"/>
        </w:rPr>
      </w:pPr>
      <w:r w:rsidRPr="00A15158">
        <w:rPr>
          <w:b w:val="0"/>
          <w:sz w:val="20"/>
          <w:lang w:val="pt-BR"/>
        </w:rPr>
        <w:t>Oracle Financial Services Software Limited</w:t>
      </w:r>
    </w:p>
    <w:p w14:paraId="39578961" w14:textId="77777777" w:rsidR="009C290F" w:rsidRPr="00A15158" w:rsidRDefault="009C290F" w:rsidP="00735E64">
      <w:pPr>
        <w:pStyle w:val="Copyright"/>
        <w:spacing w:line="276" w:lineRule="auto"/>
        <w:rPr>
          <w:b w:val="0"/>
          <w:sz w:val="20"/>
          <w:lang w:val="pt-BR"/>
        </w:rPr>
      </w:pPr>
      <w:r w:rsidRPr="00A15158">
        <w:rPr>
          <w:b w:val="0"/>
          <w:sz w:val="20"/>
          <w:lang w:val="pt-BR"/>
        </w:rPr>
        <w:t>Oracle Park</w:t>
      </w:r>
    </w:p>
    <w:p w14:paraId="6E3E3197" w14:textId="77777777" w:rsidR="009C290F" w:rsidRPr="00A15158" w:rsidRDefault="009C290F" w:rsidP="00735E64">
      <w:pPr>
        <w:pStyle w:val="Copyright"/>
        <w:spacing w:line="276" w:lineRule="auto"/>
        <w:rPr>
          <w:b w:val="0"/>
          <w:sz w:val="20"/>
          <w:lang w:val="pt-BR"/>
        </w:rPr>
      </w:pPr>
      <w:r w:rsidRPr="00A15158">
        <w:rPr>
          <w:b w:val="0"/>
          <w:sz w:val="20"/>
          <w:lang w:val="pt-BR"/>
        </w:rPr>
        <w:t>Off Western Express Highway</w:t>
      </w:r>
    </w:p>
    <w:p w14:paraId="63016883" w14:textId="77777777" w:rsidR="009C290F" w:rsidRPr="00A15158" w:rsidRDefault="009C290F" w:rsidP="00735E64">
      <w:pPr>
        <w:pStyle w:val="Copyright"/>
        <w:spacing w:line="276" w:lineRule="auto"/>
        <w:rPr>
          <w:b w:val="0"/>
          <w:sz w:val="20"/>
          <w:lang w:val="pt-BR"/>
        </w:rPr>
      </w:pPr>
      <w:r w:rsidRPr="00A15158">
        <w:rPr>
          <w:b w:val="0"/>
          <w:sz w:val="20"/>
          <w:lang w:val="pt-BR"/>
        </w:rPr>
        <w:t>Goregaon (East)</w:t>
      </w:r>
    </w:p>
    <w:p w14:paraId="481350C4" w14:textId="77777777" w:rsidR="009C290F" w:rsidRPr="00A15158" w:rsidRDefault="009C290F" w:rsidP="00735E64">
      <w:pPr>
        <w:pStyle w:val="Copyright"/>
        <w:spacing w:line="276" w:lineRule="auto"/>
        <w:rPr>
          <w:b w:val="0"/>
          <w:sz w:val="20"/>
          <w:lang w:val="pt-BR"/>
        </w:rPr>
      </w:pPr>
      <w:r w:rsidRPr="00A15158">
        <w:rPr>
          <w:b w:val="0"/>
          <w:sz w:val="20"/>
          <w:lang w:val="pt-BR"/>
        </w:rPr>
        <w:t>Mumbai, Maharashtra 400 063</w:t>
      </w:r>
    </w:p>
    <w:p w14:paraId="03FAA154" w14:textId="5990D4FE" w:rsidR="00F1103E" w:rsidRDefault="009C290F" w:rsidP="00735E64">
      <w:pPr>
        <w:pStyle w:val="Copyright"/>
        <w:spacing w:line="276" w:lineRule="auto"/>
        <w:rPr>
          <w:b w:val="0"/>
          <w:noProof/>
          <w:sz w:val="20"/>
        </w:rPr>
      </w:pPr>
      <w:r w:rsidRPr="00A15158">
        <w:rPr>
          <w:b w:val="0"/>
          <w:noProof/>
          <w:sz w:val="20"/>
        </w:rPr>
        <w:t>India</w:t>
      </w:r>
    </w:p>
    <w:p w14:paraId="2447E7D2" w14:textId="77777777" w:rsidR="007254C8" w:rsidRDefault="007254C8" w:rsidP="00735E64">
      <w:pPr>
        <w:pStyle w:val="Copyright"/>
        <w:spacing w:line="276" w:lineRule="auto"/>
        <w:rPr>
          <w:b w:val="0"/>
          <w:noProof/>
          <w:sz w:val="20"/>
        </w:rPr>
      </w:pPr>
    </w:p>
    <w:p w14:paraId="51F540D7" w14:textId="77777777" w:rsidR="009C290F" w:rsidRPr="00A15158" w:rsidRDefault="009C290F" w:rsidP="00735E64">
      <w:pPr>
        <w:pStyle w:val="Copyright"/>
        <w:spacing w:line="276" w:lineRule="auto"/>
        <w:rPr>
          <w:b w:val="0"/>
          <w:noProof/>
          <w:sz w:val="20"/>
        </w:rPr>
      </w:pPr>
      <w:r w:rsidRPr="00A15158">
        <w:rPr>
          <w:b w:val="0"/>
          <w:noProof/>
          <w:sz w:val="20"/>
        </w:rPr>
        <w:t>Worldwide Inquiries:</w:t>
      </w:r>
    </w:p>
    <w:p w14:paraId="48C55D2F" w14:textId="77777777" w:rsidR="009C290F" w:rsidRPr="00A15158" w:rsidRDefault="009C290F" w:rsidP="00735E64">
      <w:pPr>
        <w:pStyle w:val="Copyright"/>
        <w:spacing w:line="276" w:lineRule="auto"/>
        <w:rPr>
          <w:b w:val="0"/>
          <w:noProof/>
          <w:sz w:val="20"/>
        </w:rPr>
      </w:pPr>
      <w:r w:rsidRPr="00A15158">
        <w:rPr>
          <w:b w:val="0"/>
          <w:noProof/>
          <w:sz w:val="20"/>
        </w:rPr>
        <w:t>Phone: +91 22 6718 3000</w:t>
      </w:r>
    </w:p>
    <w:p w14:paraId="5694AF30" w14:textId="77777777" w:rsidR="009C290F" w:rsidRPr="00A15158" w:rsidRDefault="009C290F" w:rsidP="00735E64">
      <w:pPr>
        <w:pStyle w:val="Copyright"/>
        <w:spacing w:line="276" w:lineRule="auto"/>
        <w:rPr>
          <w:b w:val="0"/>
          <w:noProof/>
          <w:sz w:val="20"/>
        </w:rPr>
      </w:pPr>
      <w:r w:rsidRPr="00A15158">
        <w:rPr>
          <w:b w:val="0"/>
          <w:noProof/>
          <w:sz w:val="20"/>
        </w:rPr>
        <w:t>Fax:+91 22 6718 3001</w:t>
      </w:r>
    </w:p>
    <w:p w14:paraId="62A657C8" w14:textId="77777777" w:rsidR="00540AB7" w:rsidRDefault="00000000" w:rsidP="00735E64">
      <w:pPr>
        <w:pStyle w:val="Copyright"/>
        <w:spacing w:line="276" w:lineRule="auto"/>
        <w:rPr>
          <w:b w:val="0"/>
          <w:bCs/>
          <w:sz w:val="20"/>
        </w:rPr>
      </w:pPr>
      <w:hyperlink r:id="rId11" w:history="1">
        <w:r w:rsidR="00034173" w:rsidRPr="00A15158">
          <w:rPr>
            <w:rStyle w:val="Hyperlink"/>
            <w:b w:val="0"/>
            <w:sz w:val="20"/>
          </w:rPr>
          <w:t>https://www.oracle.com/industries/financial-services/index.html</w:t>
        </w:r>
      </w:hyperlink>
      <w:r w:rsidR="00034173" w:rsidRPr="00A15158">
        <w:rPr>
          <w:b w:val="0"/>
          <w:sz w:val="20"/>
        </w:rPr>
        <w:t xml:space="preserve"> </w:t>
      </w:r>
    </w:p>
    <w:p w14:paraId="7C174D5B" w14:textId="0DD12516" w:rsidR="00F1103E" w:rsidRDefault="00AB6554" w:rsidP="00735E64">
      <w:pPr>
        <w:pStyle w:val="Copyright"/>
        <w:spacing w:line="276" w:lineRule="auto"/>
        <w:rPr>
          <w:b w:val="0"/>
          <w:noProof/>
          <w:sz w:val="20"/>
        </w:rPr>
      </w:pPr>
      <w:r w:rsidRPr="00A15158">
        <w:rPr>
          <w:b w:val="0"/>
          <w:noProof/>
          <w:sz w:val="20"/>
        </w:rPr>
        <w:t xml:space="preserve">Copyright © </w:t>
      </w:r>
      <w:r w:rsidR="00E154A5">
        <w:rPr>
          <w:b w:val="0"/>
          <w:noProof/>
          <w:sz w:val="20"/>
        </w:rPr>
        <w:t>2022</w:t>
      </w:r>
      <w:r w:rsidR="00C45536" w:rsidRPr="00A15158">
        <w:rPr>
          <w:b w:val="0"/>
          <w:noProof/>
          <w:sz w:val="20"/>
        </w:rPr>
        <w:t xml:space="preserve">, </w:t>
      </w:r>
      <w:r w:rsidR="00476BAC" w:rsidRPr="00A15158">
        <w:rPr>
          <w:b w:val="0"/>
          <w:noProof/>
          <w:sz w:val="20"/>
        </w:rPr>
        <w:t>202</w:t>
      </w:r>
      <w:r w:rsidR="004053E4">
        <w:rPr>
          <w:b w:val="0"/>
          <w:noProof/>
          <w:sz w:val="20"/>
        </w:rPr>
        <w:t>4</w:t>
      </w:r>
      <w:r w:rsidR="009C290F" w:rsidRPr="00A15158">
        <w:rPr>
          <w:b w:val="0"/>
          <w:noProof/>
          <w:sz w:val="20"/>
        </w:rPr>
        <w:t>, Oracle and/or its affiliates. All rights reserved.</w:t>
      </w:r>
    </w:p>
    <w:p w14:paraId="24FF961E" w14:textId="7D344551" w:rsidR="00F1103E" w:rsidRDefault="009C290F" w:rsidP="00735E64">
      <w:pPr>
        <w:pStyle w:val="Copyright"/>
        <w:spacing w:line="276" w:lineRule="auto"/>
        <w:rPr>
          <w:b w:val="0"/>
          <w:noProof/>
          <w:sz w:val="20"/>
        </w:rPr>
      </w:pPr>
      <w:r w:rsidRPr="00A15158">
        <w:rPr>
          <w:b w:val="0"/>
          <w:noProof/>
          <w:sz w:val="20"/>
        </w:rPr>
        <w:t>Oracle and Java are registered trademarks of Oracle and/or its affiliates. Other names may be trademarks of their respective owners.</w:t>
      </w:r>
    </w:p>
    <w:p w14:paraId="7C2ED2B0" w14:textId="0DC75DFF" w:rsidR="00F1103E" w:rsidRDefault="009C290F" w:rsidP="00735E64">
      <w:pPr>
        <w:pStyle w:val="Copyright"/>
        <w:spacing w:line="276" w:lineRule="auto"/>
        <w:rPr>
          <w:b w:val="0"/>
          <w:noProof/>
          <w:sz w:val="20"/>
        </w:rPr>
      </w:pPr>
      <w:r w:rsidRPr="00A15158">
        <w:rPr>
          <w:b w:val="0"/>
          <w:noProof/>
          <w:sz w:val="20"/>
        </w:rPr>
        <w:t>U.S. GOVERNMENT END USERS: Oracle programs, including any operating system, integrated software, any programs installed on the hardware, and/or documentation, delivered to U.S. Government end users are "commercial computer software" pursuant to the applicable Federal Acquisition Regulation and agency-specific supplemental regulations. As such, use, duplication, disclosure, modification, and adaptation of the programs, including any operating system, integrated software, any programs installed on the hardware, and/or documentation, shall be subject to license terms and license restrictions applicable to the programs. No other rights are granted to the U.S. Government.</w:t>
      </w:r>
    </w:p>
    <w:p w14:paraId="2B55A951" w14:textId="7306A877" w:rsidR="00F1103E" w:rsidRDefault="009C290F" w:rsidP="00735E64">
      <w:pPr>
        <w:pStyle w:val="Copyright"/>
        <w:spacing w:line="276" w:lineRule="auto"/>
        <w:rPr>
          <w:b w:val="0"/>
          <w:noProof/>
          <w:sz w:val="20"/>
        </w:rPr>
      </w:pPr>
      <w:r w:rsidRPr="00A15158">
        <w:rPr>
          <w:b w:val="0"/>
          <w:noProof/>
          <w:sz w:val="20"/>
        </w:rPr>
        <w:t>This software or hardware is developed for general use in a variety of information management applications. It is not developed or intended for use in any inherently dangerous applications, including applications that may create a risk of personal injury. If you use this software or hardware in dangerous applications, then you shall be responsible to take all appropriate failsafe, backup, redundancy, and other measures to ensure its safe use. Oracle Corporation and its affiliates disclaim any liability for any damages caused by use of this software or hardware in dangerous applications.</w:t>
      </w:r>
    </w:p>
    <w:p w14:paraId="104D5A2D" w14:textId="1C0E130A" w:rsidR="00F1103E" w:rsidRDefault="009C290F" w:rsidP="00735E64">
      <w:pPr>
        <w:pStyle w:val="Copyright"/>
        <w:spacing w:line="276" w:lineRule="auto"/>
        <w:rPr>
          <w:b w:val="0"/>
          <w:noProof/>
          <w:sz w:val="20"/>
        </w:rPr>
      </w:pPr>
      <w:r w:rsidRPr="00A15158">
        <w:rPr>
          <w:b w:val="0"/>
          <w:noProof/>
          <w:sz w:val="20"/>
        </w:rPr>
        <w:t>This software and related documentation are provided under a license agreement containing restrictions on use and disclosure and are protected by intellectual property laws. Except as expressly permitted in your license agreement or allowed by law, you may not use, copy, reproduce, translate, broadcast, modify, license, transmit, distribute, exhibit, perform, publish or display any part, in any form, or by any means. Reverse engineering, disassembly, or decompilation of this software, unless required by law for interoperability, is prohibited.</w:t>
      </w:r>
    </w:p>
    <w:p w14:paraId="02892A59" w14:textId="26FE6662" w:rsidR="00F1103E" w:rsidRDefault="009C290F" w:rsidP="00735E64">
      <w:pPr>
        <w:pStyle w:val="Copyright"/>
        <w:spacing w:line="276" w:lineRule="auto"/>
        <w:rPr>
          <w:b w:val="0"/>
          <w:noProof/>
          <w:sz w:val="20"/>
        </w:rPr>
      </w:pPr>
      <w:r w:rsidRPr="00A15158">
        <w:rPr>
          <w:b w:val="0"/>
          <w:noProof/>
          <w:sz w:val="20"/>
        </w:rPr>
        <w:t xml:space="preserve">The information contained herein is subject to change without notice and is not warranted to be error-free. If you find any errors, please report them to us in writing. </w:t>
      </w:r>
    </w:p>
    <w:p w14:paraId="632A3C12" w14:textId="10FF9891" w:rsidR="00F1103E" w:rsidRDefault="009C290F" w:rsidP="00735E64">
      <w:pPr>
        <w:pStyle w:val="Copyright"/>
        <w:spacing w:line="276" w:lineRule="auto"/>
        <w:rPr>
          <w:b w:val="0"/>
          <w:sz w:val="20"/>
          <w:lang w:eastAsia="ar-SA"/>
        </w:rPr>
      </w:pPr>
      <w:r w:rsidRPr="00A15158">
        <w:rPr>
          <w:b w:val="0"/>
          <w:noProof/>
          <w:sz w:val="20"/>
        </w:rPr>
        <w:t>This software or hardware and documentation may provide access to or information on content, products and services from third parties. Oracle Corporation and its affiliates are not responsible for and expressly disclaim all warranties of any kind with respect to third-party content, products, and services. Oracle Corporation and its affiliates will not be responsible for any loss, costs, or damages incurred due to your access to or use of third-party content, products, or services.</w:t>
      </w:r>
    </w:p>
    <w:p w14:paraId="329D1E9C" w14:textId="77777777" w:rsidR="00F03588" w:rsidRDefault="00F03588" w:rsidP="00F03588">
      <w:pPr>
        <w:pStyle w:val="2CoverDate"/>
        <w:sectPr w:rsidR="00F03588" w:rsidSect="00D93B36">
          <w:pgSz w:w="12240" w:h="15840" w:code="1"/>
          <w:pgMar w:top="1440" w:right="1440" w:bottom="720" w:left="1440" w:header="720" w:footer="720" w:gutter="0"/>
          <w:pgNumType w:start="0"/>
          <w:cols w:space="336"/>
          <w:titlePg/>
        </w:sectPr>
      </w:pPr>
    </w:p>
    <w:p w14:paraId="50AC1F3D" w14:textId="23529852" w:rsidR="0098555B" w:rsidRDefault="00430881" w:rsidP="00430881">
      <w:pPr>
        <w:pStyle w:val="TableofContents"/>
      </w:pPr>
      <w:r>
        <w:lastRenderedPageBreak/>
        <w:t xml:space="preserve">Table of </w:t>
      </w:r>
      <w:r w:rsidR="0098555B">
        <w:t>Contents</w:t>
      </w:r>
    </w:p>
    <w:bookmarkStart w:id="0" w:name="_Toc214879649"/>
    <w:p w14:paraId="368D09CF" w14:textId="4B58BBA8" w:rsidR="00B72FE7" w:rsidRDefault="00C46BE8">
      <w:pPr>
        <w:pStyle w:val="TOC1"/>
        <w:tabs>
          <w:tab w:val="left" w:pos="400"/>
          <w:tab w:val="right" w:leader="dot" w:pos="9350"/>
        </w:tabs>
        <w:rPr>
          <w:rFonts w:asciiTheme="minorHAnsi" w:eastAsiaTheme="minorEastAsia" w:hAnsiTheme="minorHAnsi" w:cstheme="minorBidi"/>
          <w:b w:val="0"/>
          <w:bCs w:val="0"/>
          <w:caps w:val="0"/>
          <w:noProof/>
          <w:sz w:val="22"/>
          <w:szCs w:val="22"/>
          <w:lang w:val="en-IN" w:eastAsia="en-IN"/>
        </w:rPr>
      </w:pPr>
      <w:r>
        <w:fldChar w:fldCharType="begin"/>
      </w:r>
      <w:r>
        <w:instrText xml:space="preserve"> TOC \o "1-3" \h \z \u </w:instrText>
      </w:r>
      <w:r>
        <w:fldChar w:fldCharType="separate"/>
      </w:r>
      <w:hyperlink w:anchor="_Toc180487912" w:history="1">
        <w:r w:rsidR="00B72FE7" w:rsidRPr="008028F9">
          <w:rPr>
            <w:rStyle w:val="Hyperlink"/>
            <w:noProof/>
          </w:rPr>
          <w:t>1.</w:t>
        </w:r>
        <w:r w:rsidR="00B72FE7">
          <w:rPr>
            <w:rFonts w:asciiTheme="minorHAnsi" w:eastAsiaTheme="minorEastAsia" w:hAnsiTheme="minorHAnsi" w:cstheme="minorBidi"/>
            <w:b w:val="0"/>
            <w:bCs w:val="0"/>
            <w:caps w:val="0"/>
            <w:noProof/>
            <w:sz w:val="22"/>
            <w:szCs w:val="22"/>
            <w:lang w:val="en-IN" w:eastAsia="en-IN"/>
          </w:rPr>
          <w:tab/>
        </w:r>
        <w:r w:rsidR="00B72FE7" w:rsidRPr="008028F9">
          <w:rPr>
            <w:rStyle w:val="Hyperlink"/>
            <w:noProof/>
          </w:rPr>
          <w:t>Preface</w:t>
        </w:r>
        <w:r w:rsidR="00B72FE7">
          <w:rPr>
            <w:noProof/>
            <w:webHidden/>
          </w:rPr>
          <w:tab/>
        </w:r>
        <w:r w:rsidR="00B72FE7">
          <w:rPr>
            <w:noProof/>
            <w:webHidden/>
          </w:rPr>
          <w:fldChar w:fldCharType="begin"/>
        </w:r>
        <w:r w:rsidR="00B72FE7">
          <w:rPr>
            <w:noProof/>
            <w:webHidden/>
          </w:rPr>
          <w:instrText xml:space="preserve"> PAGEREF _Toc180487912 \h </w:instrText>
        </w:r>
        <w:r w:rsidR="00B72FE7">
          <w:rPr>
            <w:noProof/>
            <w:webHidden/>
          </w:rPr>
        </w:r>
        <w:r w:rsidR="00B72FE7">
          <w:rPr>
            <w:noProof/>
            <w:webHidden/>
          </w:rPr>
          <w:fldChar w:fldCharType="separate"/>
        </w:r>
        <w:r w:rsidR="00265BA2">
          <w:rPr>
            <w:noProof/>
            <w:webHidden/>
          </w:rPr>
          <w:t>1-1</w:t>
        </w:r>
        <w:r w:rsidR="00B72FE7">
          <w:rPr>
            <w:noProof/>
            <w:webHidden/>
          </w:rPr>
          <w:fldChar w:fldCharType="end"/>
        </w:r>
      </w:hyperlink>
    </w:p>
    <w:p w14:paraId="5BBE1520" w14:textId="68EA9BA5" w:rsidR="00B72FE7"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80487913" w:history="1">
        <w:r w:rsidR="00B72FE7" w:rsidRPr="008028F9">
          <w:rPr>
            <w:rStyle w:val="Hyperlink"/>
            <w:noProof/>
          </w:rPr>
          <w:t>1.1</w:t>
        </w:r>
        <w:r w:rsidR="00B72FE7">
          <w:rPr>
            <w:rFonts w:asciiTheme="minorHAnsi" w:eastAsiaTheme="minorEastAsia" w:hAnsiTheme="minorHAnsi" w:cstheme="minorBidi"/>
            <w:smallCaps w:val="0"/>
            <w:noProof/>
            <w:sz w:val="22"/>
            <w:szCs w:val="22"/>
            <w:lang w:val="en-IN" w:eastAsia="en-IN"/>
          </w:rPr>
          <w:tab/>
        </w:r>
        <w:r w:rsidR="00B72FE7" w:rsidRPr="008028F9">
          <w:rPr>
            <w:rStyle w:val="Hyperlink"/>
            <w:noProof/>
          </w:rPr>
          <w:t>Introduction</w:t>
        </w:r>
        <w:r w:rsidR="00B72FE7">
          <w:rPr>
            <w:noProof/>
            <w:webHidden/>
          </w:rPr>
          <w:tab/>
        </w:r>
        <w:r w:rsidR="00B72FE7">
          <w:rPr>
            <w:noProof/>
            <w:webHidden/>
          </w:rPr>
          <w:fldChar w:fldCharType="begin"/>
        </w:r>
        <w:r w:rsidR="00B72FE7">
          <w:rPr>
            <w:noProof/>
            <w:webHidden/>
          </w:rPr>
          <w:instrText xml:space="preserve"> PAGEREF _Toc180487913 \h </w:instrText>
        </w:r>
        <w:r w:rsidR="00B72FE7">
          <w:rPr>
            <w:noProof/>
            <w:webHidden/>
          </w:rPr>
        </w:r>
        <w:r w:rsidR="00B72FE7">
          <w:rPr>
            <w:noProof/>
            <w:webHidden/>
          </w:rPr>
          <w:fldChar w:fldCharType="separate"/>
        </w:r>
        <w:r w:rsidR="00265BA2">
          <w:rPr>
            <w:noProof/>
            <w:webHidden/>
          </w:rPr>
          <w:t>1-1</w:t>
        </w:r>
        <w:r w:rsidR="00B72FE7">
          <w:rPr>
            <w:noProof/>
            <w:webHidden/>
          </w:rPr>
          <w:fldChar w:fldCharType="end"/>
        </w:r>
      </w:hyperlink>
    </w:p>
    <w:p w14:paraId="263D5F0B" w14:textId="484841AB" w:rsidR="00B72FE7"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80487914" w:history="1">
        <w:r w:rsidR="00B72FE7" w:rsidRPr="008028F9">
          <w:rPr>
            <w:rStyle w:val="Hyperlink"/>
            <w:noProof/>
          </w:rPr>
          <w:t>1.2</w:t>
        </w:r>
        <w:r w:rsidR="00B72FE7">
          <w:rPr>
            <w:rFonts w:asciiTheme="minorHAnsi" w:eastAsiaTheme="minorEastAsia" w:hAnsiTheme="minorHAnsi" w:cstheme="minorBidi"/>
            <w:smallCaps w:val="0"/>
            <w:noProof/>
            <w:sz w:val="22"/>
            <w:szCs w:val="22"/>
            <w:lang w:val="en-IN" w:eastAsia="en-IN"/>
          </w:rPr>
          <w:tab/>
        </w:r>
        <w:r w:rsidR="00B72FE7" w:rsidRPr="008028F9">
          <w:rPr>
            <w:rStyle w:val="Hyperlink"/>
            <w:noProof/>
          </w:rPr>
          <w:t>Audience</w:t>
        </w:r>
        <w:r w:rsidR="00B72FE7">
          <w:rPr>
            <w:noProof/>
            <w:webHidden/>
          </w:rPr>
          <w:tab/>
        </w:r>
        <w:r w:rsidR="00B72FE7">
          <w:rPr>
            <w:noProof/>
            <w:webHidden/>
          </w:rPr>
          <w:fldChar w:fldCharType="begin"/>
        </w:r>
        <w:r w:rsidR="00B72FE7">
          <w:rPr>
            <w:noProof/>
            <w:webHidden/>
          </w:rPr>
          <w:instrText xml:space="preserve"> PAGEREF _Toc180487914 \h </w:instrText>
        </w:r>
        <w:r w:rsidR="00B72FE7">
          <w:rPr>
            <w:noProof/>
            <w:webHidden/>
          </w:rPr>
        </w:r>
        <w:r w:rsidR="00B72FE7">
          <w:rPr>
            <w:noProof/>
            <w:webHidden/>
          </w:rPr>
          <w:fldChar w:fldCharType="separate"/>
        </w:r>
        <w:r w:rsidR="00265BA2">
          <w:rPr>
            <w:noProof/>
            <w:webHidden/>
          </w:rPr>
          <w:t>1-1</w:t>
        </w:r>
        <w:r w:rsidR="00B72FE7">
          <w:rPr>
            <w:noProof/>
            <w:webHidden/>
          </w:rPr>
          <w:fldChar w:fldCharType="end"/>
        </w:r>
      </w:hyperlink>
    </w:p>
    <w:p w14:paraId="1B73EA7C" w14:textId="46FEDFD9" w:rsidR="00B72FE7"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80487915" w:history="1">
        <w:r w:rsidR="00B72FE7" w:rsidRPr="008028F9">
          <w:rPr>
            <w:rStyle w:val="Hyperlink"/>
            <w:noProof/>
          </w:rPr>
          <w:t>1.3</w:t>
        </w:r>
        <w:r w:rsidR="00B72FE7">
          <w:rPr>
            <w:rFonts w:asciiTheme="minorHAnsi" w:eastAsiaTheme="minorEastAsia" w:hAnsiTheme="minorHAnsi" w:cstheme="minorBidi"/>
            <w:smallCaps w:val="0"/>
            <w:noProof/>
            <w:sz w:val="22"/>
            <w:szCs w:val="22"/>
            <w:lang w:val="en-IN" w:eastAsia="en-IN"/>
          </w:rPr>
          <w:tab/>
        </w:r>
        <w:r w:rsidR="00B72FE7" w:rsidRPr="008028F9">
          <w:rPr>
            <w:rStyle w:val="Hyperlink"/>
            <w:noProof/>
          </w:rPr>
          <w:t>Documentation Accessibility</w:t>
        </w:r>
        <w:r w:rsidR="00B72FE7">
          <w:rPr>
            <w:noProof/>
            <w:webHidden/>
          </w:rPr>
          <w:tab/>
        </w:r>
        <w:r w:rsidR="00B72FE7">
          <w:rPr>
            <w:noProof/>
            <w:webHidden/>
          </w:rPr>
          <w:fldChar w:fldCharType="begin"/>
        </w:r>
        <w:r w:rsidR="00B72FE7">
          <w:rPr>
            <w:noProof/>
            <w:webHidden/>
          </w:rPr>
          <w:instrText xml:space="preserve"> PAGEREF _Toc180487915 \h </w:instrText>
        </w:r>
        <w:r w:rsidR="00B72FE7">
          <w:rPr>
            <w:noProof/>
            <w:webHidden/>
          </w:rPr>
        </w:r>
        <w:r w:rsidR="00B72FE7">
          <w:rPr>
            <w:noProof/>
            <w:webHidden/>
          </w:rPr>
          <w:fldChar w:fldCharType="separate"/>
        </w:r>
        <w:r w:rsidR="00265BA2">
          <w:rPr>
            <w:noProof/>
            <w:webHidden/>
          </w:rPr>
          <w:t>1-1</w:t>
        </w:r>
        <w:r w:rsidR="00B72FE7">
          <w:rPr>
            <w:noProof/>
            <w:webHidden/>
          </w:rPr>
          <w:fldChar w:fldCharType="end"/>
        </w:r>
      </w:hyperlink>
    </w:p>
    <w:p w14:paraId="48F76772" w14:textId="0083D317" w:rsidR="00B72FE7"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80487916" w:history="1">
        <w:r w:rsidR="00B72FE7" w:rsidRPr="008028F9">
          <w:rPr>
            <w:rStyle w:val="Hyperlink"/>
            <w:noProof/>
          </w:rPr>
          <w:t>1.4</w:t>
        </w:r>
        <w:r w:rsidR="00B72FE7">
          <w:rPr>
            <w:rFonts w:asciiTheme="minorHAnsi" w:eastAsiaTheme="minorEastAsia" w:hAnsiTheme="minorHAnsi" w:cstheme="minorBidi"/>
            <w:smallCaps w:val="0"/>
            <w:noProof/>
            <w:sz w:val="22"/>
            <w:szCs w:val="22"/>
            <w:lang w:val="en-IN" w:eastAsia="en-IN"/>
          </w:rPr>
          <w:tab/>
        </w:r>
        <w:r w:rsidR="00B72FE7" w:rsidRPr="008028F9">
          <w:rPr>
            <w:rStyle w:val="Hyperlink"/>
            <w:noProof/>
          </w:rPr>
          <w:t>Critical Patches</w:t>
        </w:r>
        <w:r w:rsidR="00B72FE7">
          <w:rPr>
            <w:noProof/>
            <w:webHidden/>
          </w:rPr>
          <w:tab/>
        </w:r>
        <w:r w:rsidR="00B72FE7">
          <w:rPr>
            <w:noProof/>
            <w:webHidden/>
          </w:rPr>
          <w:fldChar w:fldCharType="begin"/>
        </w:r>
        <w:r w:rsidR="00B72FE7">
          <w:rPr>
            <w:noProof/>
            <w:webHidden/>
          </w:rPr>
          <w:instrText xml:space="preserve"> PAGEREF _Toc180487916 \h </w:instrText>
        </w:r>
        <w:r w:rsidR="00B72FE7">
          <w:rPr>
            <w:noProof/>
            <w:webHidden/>
          </w:rPr>
        </w:r>
        <w:r w:rsidR="00B72FE7">
          <w:rPr>
            <w:noProof/>
            <w:webHidden/>
          </w:rPr>
          <w:fldChar w:fldCharType="separate"/>
        </w:r>
        <w:r w:rsidR="00265BA2">
          <w:rPr>
            <w:noProof/>
            <w:webHidden/>
          </w:rPr>
          <w:t>1-1</w:t>
        </w:r>
        <w:r w:rsidR="00B72FE7">
          <w:rPr>
            <w:noProof/>
            <w:webHidden/>
          </w:rPr>
          <w:fldChar w:fldCharType="end"/>
        </w:r>
      </w:hyperlink>
    </w:p>
    <w:p w14:paraId="5648566E" w14:textId="7E5C8734" w:rsidR="00B72FE7"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80487917" w:history="1">
        <w:r w:rsidR="00B72FE7" w:rsidRPr="008028F9">
          <w:rPr>
            <w:rStyle w:val="Hyperlink"/>
            <w:noProof/>
          </w:rPr>
          <w:t>1.5</w:t>
        </w:r>
        <w:r w:rsidR="00B72FE7">
          <w:rPr>
            <w:rFonts w:asciiTheme="minorHAnsi" w:eastAsiaTheme="minorEastAsia" w:hAnsiTheme="minorHAnsi" w:cstheme="minorBidi"/>
            <w:smallCaps w:val="0"/>
            <w:noProof/>
            <w:sz w:val="22"/>
            <w:szCs w:val="22"/>
            <w:lang w:val="en-IN" w:eastAsia="en-IN"/>
          </w:rPr>
          <w:tab/>
        </w:r>
        <w:r w:rsidR="00B72FE7" w:rsidRPr="008028F9">
          <w:rPr>
            <w:rStyle w:val="Hyperlink"/>
            <w:noProof/>
          </w:rPr>
          <w:t>Organization</w:t>
        </w:r>
        <w:r w:rsidR="00B72FE7">
          <w:rPr>
            <w:noProof/>
            <w:webHidden/>
          </w:rPr>
          <w:tab/>
        </w:r>
        <w:r w:rsidR="00B72FE7">
          <w:rPr>
            <w:noProof/>
            <w:webHidden/>
          </w:rPr>
          <w:fldChar w:fldCharType="begin"/>
        </w:r>
        <w:r w:rsidR="00B72FE7">
          <w:rPr>
            <w:noProof/>
            <w:webHidden/>
          </w:rPr>
          <w:instrText xml:space="preserve"> PAGEREF _Toc180487917 \h </w:instrText>
        </w:r>
        <w:r w:rsidR="00B72FE7">
          <w:rPr>
            <w:noProof/>
            <w:webHidden/>
          </w:rPr>
        </w:r>
        <w:r w:rsidR="00B72FE7">
          <w:rPr>
            <w:noProof/>
            <w:webHidden/>
          </w:rPr>
          <w:fldChar w:fldCharType="separate"/>
        </w:r>
        <w:r w:rsidR="00265BA2">
          <w:rPr>
            <w:noProof/>
            <w:webHidden/>
          </w:rPr>
          <w:t>1-1</w:t>
        </w:r>
        <w:r w:rsidR="00B72FE7">
          <w:rPr>
            <w:noProof/>
            <w:webHidden/>
          </w:rPr>
          <w:fldChar w:fldCharType="end"/>
        </w:r>
      </w:hyperlink>
    </w:p>
    <w:p w14:paraId="3028A7E2" w14:textId="43FAABF5" w:rsidR="00B72FE7"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80487918" w:history="1">
        <w:r w:rsidR="00B72FE7" w:rsidRPr="008028F9">
          <w:rPr>
            <w:rStyle w:val="Hyperlink"/>
            <w:noProof/>
          </w:rPr>
          <w:t>1.6</w:t>
        </w:r>
        <w:r w:rsidR="00B72FE7">
          <w:rPr>
            <w:rFonts w:asciiTheme="minorHAnsi" w:eastAsiaTheme="minorEastAsia" w:hAnsiTheme="minorHAnsi" w:cstheme="minorBidi"/>
            <w:smallCaps w:val="0"/>
            <w:noProof/>
            <w:sz w:val="22"/>
            <w:szCs w:val="22"/>
            <w:lang w:val="en-IN" w:eastAsia="en-IN"/>
          </w:rPr>
          <w:tab/>
        </w:r>
        <w:r w:rsidR="00B72FE7" w:rsidRPr="008028F9">
          <w:rPr>
            <w:rStyle w:val="Hyperlink"/>
            <w:noProof/>
          </w:rPr>
          <w:t>Related Documents</w:t>
        </w:r>
        <w:r w:rsidR="00B72FE7">
          <w:rPr>
            <w:noProof/>
            <w:webHidden/>
          </w:rPr>
          <w:tab/>
        </w:r>
        <w:r w:rsidR="00B72FE7">
          <w:rPr>
            <w:noProof/>
            <w:webHidden/>
          </w:rPr>
          <w:fldChar w:fldCharType="begin"/>
        </w:r>
        <w:r w:rsidR="00B72FE7">
          <w:rPr>
            <w:noProof/>
            <w:webHidden/>
          </w:rPr>
          <w:instrText xml:space="preserve"> PAGEREF _Toc180487918 \h </w:instrText>
        </w:r>
        <w:r w:rsidR="00B72FE7">
          <w:rPr>
            <w:noProof/>
            <w:webHidden/>
          </w:rPr>
        </w:r>
        <w:r w:rsidR="00B72FE7">
          <w:rPr>
            <w:noProof/>
            <w:webHidden/>
          </w:rPr>
          <w:fldChar w:fldCharType="separate"/>
        </w:r>
        <w:r w:rsidR="00265BA2">
          <w:rPr>
            <w:noProof/>
            <w:webHidden/>
          </w:rPr>
          <w:t>1-2</w:t>
        </w:r>
        <w:r w:rsidR="00B72FE7">
          <w:rPr>
            <w:noProof/>
            <w:webHidden/>
          </w:rPr>
          <w:fldChar w:fldCharType="end"/>
        </w:r>
      </w:hyperlink>
    </w:p>
    <w:p w14:paraId="22BD4E7D" w14:textId="59E9024F" w:rsidR="00B72FE7" w:rsidRDefault="00000000">
      <w:pPr>
        <w:pStyle w:val="TOC1"/>
        <w:tabs>
          <w:tab w:val="left" w:pos="400"/>
          <w:tab w:val="right" w:leader="dot" w:pos="9350"/>
        </w:tabs>
        <w:rPr>
          <w:rFonts w:asciiTheme="minorHAnsi" w:eastAsiaTheme="minorEastAsia" w:hAnsiTheme="minorHAnsi" w:cstheme="minorBidi"/>
          <w:b w:val="0"/>
          <w:bCs w:val="0"/>
          <w:caps w:val="0"/>
          <w:noProof/>
          <w:sz w:val="22"/>
          <w:szCs w:val="22"/>
          <w:lang w:val="en-IN" w:eastAsia="en-IN"/>
        </w:rPr>
      </w:pPr>
      <w:hyperlink w:anchor="_Toc180487919" w:history="1">
        <w:r w:rsidR="00B72FE7" w:rsidRPr="008028F9">
          <w:rPr>
            <w:rStyle w:val="Hyperlink"/>
            <w:noProof/>
          </w:rPr>
          <w:t>2.</w:t>
        </w:r>
        <w:r w:rsidR="00B72FE7">
          <w:rPr>
            <w:rFonts w:asciiTheme="minorHAnsi" w:eastAsiaTheme="minorEastAsia" w:hAnsiTheme="minorHAnsi" w:cstheme="minorBidi"/>
            <w:b w:val="0"/>
            <w:bCs w:val="0"/>
            <w:caps w:val="0"/>
            <w:noProof/>
            <w:sz w:val="22"/>
            <w:szCs w:val="22"/>
            <w:lang w:val="en-IN" w:eastAsia="en-IN"/>
          </w:rPr>
          <w:tab/>
        </w:r>
        <w:r w:rsidR="00B72FE7" w:rsidRPr="008028F9">
          <w:rPr>
            <w:rStyle w:val="Hyperlink"/>
            <w:noProof/>
          </w:rPr>
          <w:t>Oracle Banking Origination Licensing</w:t>
        </w:r>
        <w:r w:rsidR="00B72FE7">
          <w:rPr>
            <w:noProof/>
            <w:webHidden/>
          </w:rPr>
          <w:tab/>
        </w:r>
        <w:r w:rsidR="00B72FE7">
          <w:rPr>
            <w:noProof/>
            <w:webHidden/>
          </w:rPr>
          <w:fldChar w:fldCharType="begin"/>
        </w:r>
        <w:r w:rsidR="00B72FE7">
          <w:rPr>
            <w:noProof/>
            <w:webHidden/>
          </w:rPr>
          <w:instrText xml:space="preserve"> PAGEREF _Toc180487919 \h </w:instrText>
        </w:r>
        <w:r w:rsidR="00B72FE7">
          <w:rPr>
            <w:noProof/>
            <w:webHidden/>
          </w:rPr>
        </w:r>
        <w:r w:rsidR="00B72FE7">
          <w:rPr>
            <w:noProof/>
            <w:webHidden/>
          </w:rPr>
          <w:fldChar w:fldCharType="separate"/>
        </w:r>
        <w:r w:rsidR="00265BA2">
          <w:rPr>
            <w:noProof/>
            <w:webHidden/>
          </w:rPr>
          <w:t>2-1</w:t>
        </w:r>
        <w:r w:rsidR="00B72FE7">
          <w:rPr>
            <w:noProof/>
            <w:webHidden/>
          </w:rPr>
          <w:fldChar w:fldCharType="end"/>
        </w:r>
      </w:hyperlink>
    </w:p>
    <w:p w14:paraId="5378CC87" w14:textId="38F100F5" w:rsidR="00B72FE7"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80487920" w:history="1">
        <w:r w:rsidR="00B72FE7" w:rsidRPr="008028F9">
          <w:rPr>
            <w:rStyle w:val="Hyperlink"/>
            <w:noProof/>
          </w:rPr>
          <w:t>2.1</w:t>
        </w:r>
        <w:r w:rsidR="00B72FE7">
          <w:rPr>
            <w:rFonts w:asciiTheme="minorHAnsi" w:eastAsiaTheme="minorEastAsia" w:hAnsiTheme="minorHAnsi" w:cstheme="minorBidi"/>
            <w:smallCaps w:val="0"/>
            <w:noProof/>
            <w:sz w:val="22"/>
            <w:szCs w:val="22"/>
            <w:lang w:val="en-IN" w:eastAsia="en-IN"/>
          </w:rPr>
          <w:tab/>
        </w:r>
        <w:r w:rsidR="00B72FE7" w:rsidRPr="008028F9">
          <w:rPr>
            <w:rStyle w:val="Hyperlink"/>
            <w:noProof/>
          </w:rPr>
          <w:t>Introduction</w:t>
        </w:r>
        <w:r w:rsidR="00B72FE7">
          <w:rPr>
            <w:noProof/>
            <w:webHidden/>
          </w:rPr>
          <w:tab/>
        </w:r>
        <w:r w:rsidR="00B72FE7">
          <w:rPr>
            <w:noProof/>
            <w:webHidden/>
          </w:rPr>
          <w:fldChar w:fldCharType="begin"/>
        </w:r>
        <w:r w:rsidR="00B72FE7">
          <w:rPr>
            <w:noProof/>
            <w:webHidden/>
          </w:rPr>
          <w:instrText xml:space="preserve"> PAGEREF _Toc180487920 \h </w:instrText>
        </w:r>
        <w:r w:rsidR="00B72FE7">
          <w:rPr>
            <w:noProof/>
            <w:webHidden/>
          </w:rPr>
        </w:r>
        <w:r w:rsidR="00B72FE7">
          <w:rPr>
            <w:noProof/>
            <w:webHidden/>
          </w:rPr>
          <w:fldChar w:fldCharType="separate"/>
        </w:r>
        <w:r w:rsidR="00265BA2">
          <w:rPr>
            <w:noProof/>
            <w:webHidden/>
          </w:rPr>
          <w:t>2-1</w:t>
        </w:r>
        <w:r w:rsidR="00B72FE7">
          <w:rPr>
            <w:noProof/>
            <w:webHidden/>
          </w:rPr>
          <w:fldChar w:fldCharType="end"/>
        </w:r>
      </w:hyperlink>
    </w:p>
    <w:p w14:paraId="5C4B3CF2" w14:textId="77045FF4" w:rsidR="00B72FE7"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80487921" w:history="1">
        <w:r w:rsidR="00B72FE7" w:rsidRPr="008028F9">
          <w:rPr>
            <w:rStyle w:val="Hyperlink"/>
            <w:noProof/>
          </w:rPr>
          <w:t>2.2</w:t>
        </w:r>
        <w:r w:rsidR="00B72FE7">
          <w:rPr>
            <w:rFonts w:asciiTheme="minorHAnsi" w:eastAsiaTheme="minorEastAsia" w:hAnsiTheme="minorHAnsi" w:cstheme="minorBidi"/>
            <w:smallCaps w:val="0"/>
            <w:noProof/>
            <w:sz w:val="22"/>
            <w:szCs w:val="22"/>
            <w:lang w:val="en-IN" w:eastAsia="en-IN"/>
          </w:rPr>
          <w:tab/>
        </w:r>
        <w:r w:rsidR="00B72FE7" w:rsidRPr="008028F9">
          <w:rPr>
            <w:rStyle w:val="Hyperlink"/>
            <w:noProof/>
          </w:rPr>
          <w:t>General Licensing Rules</w:t>
        </w:r>
        <w:r w:rsidR="00B72FE7">
          <w:rPr>
            <w:noProof/>
            <w:webHidden/>
          </w:rPr>
          <w:tab/>
        </w:r>
        <w:r w:rsidR="00B72FE7">
          <w:rPr>
            <w:noProof/>
            <w:webHidden/>
          </w:rPr>
          <w:fldChar w:fldCharType="begin"/>
        </w:r>
        <w:r w:rsidR="00B72FE7">
          <w:rPr>
            <w:noProof/>
            <w:webHidden/>
          </w:rPr>
          <w:instrText xml:space="preserve"> PAGEREF _Toc180487921 \h </w:instrText>
        </w:r>
        <w:r w:rsidR="00B72FE7">
          <w:rPr>
            <w:noProof/>
            <w:webHidden/>
          </w:rPr>
        </w:r>
        <w:r w:rsidR="00B72FE7">
          <w:rPr>
            <w:noProof/>
            <w:webHidden/>
          </w:rPr>
          <w:fldChar w:fldCharType="separate"/>
        </w:r>
        <w:r w:rsidR="00265BA2">
          <w:rPr>
            <w:noProof/>
            <w:webHidden/>
          </w:rPr>
          <w:t>2-1</w:t>
        </w:r>
        <w:r w:rsidR="00B72FE7">
          <w:rPr>
            <w:noProof/>
            <w:webHidden/>
          </w:rPr>
          <w:fldChar w:fldCharType="end"/>
        </w:r>
      </w:hyperlink>
    </w:p>
    <w:p w14:paraId="4D6DEAF4" w14:textId="61C1BE03" w:rsidR="00B72FE7"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80487922" w:history="1">
        <w:r w:rsidR="00B72FE7" w:rsidRPr="008028F9">
          <w:rPr>
            <w:rStyle w:val="Hyperlink"/>
            <w:noProof/>
          </w:rPr>
          <w:t>2.3</w:t>
        </w:r>
        <w:r w:rsidR="00B72FE7">
          <w:rPr>
            <w:rFonts w:asciiTheme="minorHAnsi" w:eastAsiaTheme="minorEastAsia" w:hAnsiTheme="minorHAnsi" w:cstheme="minorBidi"/>
            <w:smallCaps w:val="0"/>
            <w:noProof/>
            <w:sz w:val="22"/>
            <w:szCs w:val="22"/>
            <w:lang w:val="en-IN" w:eastAsia="en-IN"/>
          </w:rPr>
          <w:tab/>
        </w:r>
        <w:r w:rsidR="00B72FE7" w:rsidRPr="008028F9">
          <w:rPr>
            <w:rStyle w:val="Hyperlink"/>
            <w:noProof/>
          </w:rPr>
          <w:t>Components Included in License</w:t>
        </w:r>
        <w:r w:rsidR="00B72FE7">
          <w:rPr>
            <w:noProof/>
            <w:webHidden/>
          </w:rPr>
          <w:tab/>
        </w:r>
        <w:r w:rsidR="00B72FE7">
          <w:rPr>
            <w:noProof/>
            <w:webHidden/>
          </w:rPr>
          <w:fldChar w:fldCharType="begin"/>
        </w:r>
        <w:r w:rsidR="00B72FE7">
          <w:rPr>
            <w:noProof/>
            <w:webHidden/>
          </w:rPr>
          <w:instrText xml:space="preserve"> PAGEREF _Toc180487922 \h </w:instrText>
        </w:r>
        <w:r w:rsidR="00B72FE7">
          <w:rPr>
            <w:noProof/>
            <w:webHidden/>
          </w:rPr>
        </w:r>
        <w:r w:rsidR="00B72FE7">
          <w:rPr>
            <w:noProof/>
            <w:webHidden/>
          </w:rPr>
          <w:fldChar w:fldCharType="separate"/>
        </w:r>
        <w:r w:rsidR="00265BA2">
          <w:rPr>
            <w:noProof/>
            <w:webHidden/>
          </w:rPr>
          <w:t>2-1</w:t>
        </w:r>
        <w:r w:rsidR="00B72FE7">
          <w:rPr>
            <w:noProof/>
            <w:webHidden/>
          </w:rPr>
          <w:fldChar w:fldCharType="end"/>
        </w:r>
      </w:hyperlink>
    </w:p>
    <w:p w14:paraId="0CDB60B8" w14:textId="76FBABBF" w:rsidR="00B72FE7"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80487923" w:history="1">
        <w:r w:rsidR="00B72FE7" w:rsidRPr="008028F9">
          <w:rPr>
            <w:rStyle w:val="Hyperlink"/>
            <w:noProof/>
          </w:rPr>
          <w:t>2.4</w:t>
        </w:r>
        <w:r w:rsidR="00B72FE7">
          <w:rPr>
            <w:rFonts w:asciiTheme="minorHAnsi" w:eastAsiaTheme="minorEastAsia" w:hAnsiTheme="minorHAnsi" w:cstheme="minorBidi"/>
            <w:smallCaps w:val="0"/>
            <w:noProof/>
            <w:sz w:val="22"/>
            <w:szCs w:val="22"/>
            <w:lang w:val="en-IN" w:eastAsia="en-IN"/>
          </w:rPr>
          <w:tab/>
        </w:r>
        <w:r w:rsidR="00B72FE7" w:rsidRPr="008028F9">
          <w:rPr>
            <w:rStyle w:val="Hyperlink"/>
            <w:noProof/>
          </w:rPr>
          <w:t>Separately Licensed Pre-requisite Products and Licensing Metric</w:t>
        </w:r>
        <w:r w:rsidR="00B72FE7">
          <w:rPr>
            <w:noProof/>
            <w:webHidden/>
          </w:rPr>
          <w:tab/>
        </w:r>
        <w:r w:rsidR="00B72FE7">
          <w:rPr>
            <w:noProof/>
            <w:webHidden/>
          </w:rPr>
          <w:fldChar w:fldCharType="begin"/>
        </w:r>
        <w:r w:rsidR="00B72FE7">
          <w:rPr>
            <w:noProof/>
            <w:webHidden/>
          </w:rPr>
          <w:instrText xml:space="preserve"> PAGEREF _Toc180487923 \h </w:instrText>
        </w:r>
        <w:r w:rsidR="00B72FE7">
          <w:rPr>
            <w:noProof/>
            <w:webHidden/>
          </w:rPr>
        </w:r>
        <w:r w:rsidR="00B72FE7">
          <w:rPr>
            <w:noProof/>
            <w:webHidden/>
          </w:rPr>
          <w:fldChar w:fldCharType="separate"/>
        </w:r>
        <w:r w:rsidR="00265BA2">
          <w:rPr>
            <w:noProof/>
            <w:webHidden/>
          </w:rPr>
          <w:t>2-1</w:t>
        </w:r>
        <w:r w:rsidR="00B72FE7">
          <w:rPr>
            <w:noProof/>
            <w:webHidden/>
          </w:rPr>
          <w:fldChar w:fldCharType="end"/>
        </w:r>
      </w:hyperlink>
    </w:p>
    <w:p w14:paraId="571A30A9" w14:textId="7521B3AF" w:rsidR="00B72FE7"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80487924" w:history="1">
        <w:r w:rsidR="00B72FE7" w:rsidRPr="008028F9">
          <w:rPr>
            <w:rStyle w:val="Hyperlink"/>
            <w:noProof/>
          </w:rPr>
          <w:t>2.5</w:t>
        </w:r>
        <w:r w:rsidR="00B72FE7">
          <w:rPr>
            <w:rFonts w:asciiTheme="minorHAnsi" w:eastAsiaTheme="minorEastAsia" w:hAnsiTheme="minorHAnsi" w:cstheme="minorBidi"/>
            <w:smallCaps w:val="0"/>
            <w:noProof/>
            <w:sz w:val="22"/>
            <w:szCs w:val="22"/>
            <w:lang w:val="en-IN" w:eastAsia="en-IN"/>
          </w:rPr>
          <w:tab/>
        </w:r>
        <w:r w:rsidR="00B72FE7" w:rsidRPr="008028F9">
          <w:rPr>
            <w:rStyle w:val="Hyperlink"/>
            <w:noProof/>
          </w:rPr>
          <w:t>Restricted Use License</w:t>
        </w:r>
        <w:r w:rsidR="00B72FE7">
          <w:rPr>
            <w:noProof/>
            <w:webHidden/>
          </w:rPr>
          <w:tab/>
        </w:r>
        <w:r w:rsidR="00B72FE7">
          <w:rPr>
            <w:noProof/>
            <w:webHidden/>
          </w:rPr>
          <w:fldChar w:fldCharType="begin"/>
        </w:r>
        <w:r w:rsidR="00B72FE7">
          <w:rPr>
            <w:noProof/>
            <w:webHidden/>
          </w:rPr>
          <w:instrText xml:space="preserve"> PAGEREF _Toc180487924 \h </w:instrText>
        </w:r>
        <w:r w:rsidR="00B72FE7">
          <w:rPr>
            <w:noProof/>
            <w:webHidden/>
          </w:rPr>
        </w:r>
        <w:r w:rsidR="00B72FE7">
          <w:rPr>
            <w:noProof/>
            <w:webHidden/>
          </w:rPr>
          <w:fldChar w:fldCharType="separate"/>
        </w:r>
        <w:r w:rsidR="00265BA2">
          <w:rPr>
            <w:noProof/>
            <w:webHidden/>
          </w:rPr>
          <w:t>2-1</w:t>
        </w:r>
        <w:r w:rsidR="00B72FE7">
          <w:rPr>
            <w:noProof/>
            <w:webHidden/>
          </w:rPr>
          <w:fldChar w:fldCharType="end"/>
        </w:r>
      </w:hyperlink>
    </w:p>
    <w:p w14:paraId="22C9979E" w14:textId="30FE3E25" w:rsidR="00B72FE7" w:rsidRDefault="00000000">
      <w:pPr>
        <w:pStyle w:val="TOC1"/>
        <w:tabs>
          <w:tab w:val="left" w:pos="400"/>
          <w:tab w:val="right" w:leader="dot" w:pos="9350"/>
        </w:tabs>
        <w:rPr>
          <w:rFonts w:asciiTheme="minorHAnsi" w:eastAsiaTheme="minorEastAsia" w:hAnsiTheme="minorHAnsi" w:cstheme="minorBidi"/>
          <w:b w:val="0"/>
          <w:bCs w:val="0"/>
          <w:caps w:val="0"/>
          <w:noProof/>
          <w:sz w:val="22"/>
          <w:szCs w:val="22"/>
          <w:lang w:val="en-IN" w:eastAsia="en-IN"/>
        </w:rPr>
      </w:pPr>
      <w:hyperlink w:anchor="_Toc180487925" w:history="1">
        <w:r w:rsidR="00B72FE7" w:rsidRPr="008028F9">
          <w:rPr>
            <w:rStyle w:val="Hyperlink"/>
            <w:noProof/>
          </w:rPr>
          <w:t>3.</w:t>
        </w:r>
        <w:r w:rsidR="00B72FE7">
          <w:rPr>
            <w:rFonts w:asciiTheme="minorHAnsi" w:eastAsiaTheme="minorEastAsia" w:hAnsiTheme="minorHAnsi" w:cstheme="minorBidi"/>
            <w:b w:val="0"/>
            <w:bCs w:val="0"/>
            <w:caps w:val="0"/>
            <w:noProof/>
            <w:sz w:val="22"/>
            <w:szCs w:val="22"/>
            <w:lang w:val="en-IN" w:eastAsia="en-IN"/>
          </w:rPr>
          <w:tab/>
        </w:r>
        <w:r w:rsidR="00B72FE7" w:rsidRPr="008028F9">
          <w:rPr>
            <w:rStyle w:val="Hyperlink"/>
            <w:noProof/>
          </w:rPr>
          <w:t>Software Prerequisites</w:t>
        </w:r>
        <w:r w:rsidR="00B72FE7">
          <w:rPr>
            <w:noProof/>
            <w:webHidden/>
          </w:rPr>
          <w:tab/>
        </w:r>
        <w:r w:rsidR="00B72FE7">
          <w:rPr>
            <w:noProof/>
            <w:webHidden/>
          </w:rPr>
          <w:fldChar w:fldCharType="begin"/>
        </w:r>
        <w:r w:rsidR="00B72FE7">
          <w:rPr>
            <w:noProof/>
            <w:webHidden/>
          </w:rPr>
          <w:instrText xml:space="preserve"> PAGEREF _Toc180487925 \h </w:instrText>
        </w:r>
        <w:r w:rsidR="00B72FE7">
          <w:rPr>
            <w:noProof/>
            <w:webHidden/>
          </w:rPr>
        </w:r>
        <w:r w:rsidR="00B72FE7">
          <w:rPr>
            <w:noProof/>
            <w:webHidden/>
          </w:rPr>
          <w:fldChar w:fldCharType="separate"/>
        </w:r>
        <w:r w:rsidR="00265BA2">
          <w:rPr>
            <w:noProof/>
            <w:webHidden/>
          </w:rPr>
          <w:t>3-1</w:t>
        </w:r>
        <w:r w:rsidR="00B72FE7">
          <w:rPr>
            <w:noProof/>
            <w:webHidden/>
          </w:rPr>
          <w:fldChar w:fldCharType="end"/>
        </w:r>
      </w:hyperlink>
    </w:p>
    <w:p w14:paraId="2ACA422B" w14:textId="1A0C109D" w:rsidR="00B72FE7"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80487926" w:history="1">
        <w:r w:rsidR="00B72FE7" w:rsidRPr="008028F9">
          <w:rPr>
            <w:rStyle w:val="Hyperlink"/>
            <w:noProof/>
          </w:rPr>
          <w:t>3.1</w:t>
        </w:r>
        <w:r w:rsidR="00B72FE7">
          <w:rPr>
            <w:rFonts w:asciiTheme="minorHAnsi" w:eastAsiaTheme="minorEastAsia" w:hAnsiTheme="minorHAnsi" w:cstheme="minorBidi"/>
            <w:smallCaps w:val="0"/>
            <w:noProof/>
            <w:sz w:val="22"/>
            <w:szCs w:val="22"/>
            <w:lang w:val="en-IN" w:eastAsia="en-IN"/>
          </w:rPr>
          <w:tab/>
        </w:r>
        <w:r w:rsidR="00B72FE7" w:rsidRPr="008028F9">
          <w:rPr>
            <w:rStyle w:val="Hyperlink"/>
            <w:noProof/>
          </w:rPr>
          <w:t>Tech Stack – Oracle Banking Origination</w:t>
        </w:r>
        <w:r w:rsidR="00B72FE7">
          <w:rPr>
            <w:noProof/>
            <w:webHidden/>
          </w:rPr>
          <w:tab/>
        </w:r>
        <w:r w:rsidR="00B72FE7">
          <w:rPr>
            <w:noProof/>
            <w:webHidden/>
          </w:rPr>
          <w:fldChar w:fldCharType="begin"/>
        </w:r>
        <w:r w:rsidR="00B72FE7">
          <w:rPr>
            <w:noProof/>
            <w:webHidden/>
          </w:rPr>
          <w:instrText xml:space="preserve"> PAGEREF _Toc180487926 \h </w:instrText>
        </w:r>
        <w:r w:rsidR="00B72FE7">
          <w:rPr>
            <w:noProof/>
            <w:webHidden/>
          </w:rPr>
        </w:r>
        <w:r w:rsidR="00B72FE7">
          <w:rPr>
            <w:noProof/>
            <w:webHidden/>
          </w:rPr>
          <w:fldChar w:fldCharType="separate"/>
        </w:r>
        <w:r w:rsidR="00265BA2">
          <w:rPr>
            <w:noProof/>
            <w:webHidden/>
          </w:rPr>
          <w:t>3-1</w:t>
        </w:r>
        <w:r w:rsidR="00B72FE7">
          <w:rPr>
            <w:noProof/>
            <w:webHidden/>
          </w:rPr>
          <w:fldChar w:fldCharType="end"/>
        </w:r>
      </w:hyperlink>
    </w:p>
    <w:p w14:paraId="2C59472F" w14:textId="2610D407" w:rsidR="00B72FE7" w:rsidRDefault="00000000">
      <w:pPr>
        <w:pStyle w:val="TOC1"/>
        <w:tabs>
          <w:tab w:val="left" w:pos="400"/>
          <w:tab w:val="right" w:leader="dot" w:pos="9350"/>
        </w:tabs>
        <w:rPr>
          <w:rFonts w:asciiTheme="minorHAnsi" w:eastAsiaTheme="minorEastAsia" w:hAnsiTheme="minorHAnsi" w:cstheme="minorBidi"/>
          <w:b w:val="0"/>
          <w:bCs w:val="0"/>
          <w:caps w:val="0"/>
          <w:noProof/>
          <w:sz w:val="22"/>
          <w:szCs w:val="22"/>
          <w:lang w:val="en-IN" w:eastAsia="en-IN"/>
        </w:rPr>
      </w:pPr>
      <w:hyperlink w:anchor="_Toc180487927" w:history="1">
        <w:r w:rsidR="00B72FE7" w:rsidRPr="008028F9">
          <w:rPr>
            <w:rStyle w:val="Hyperlink"/>
            <w:noProof/>
          </w:rPr>
          <w:t>4.</w:t>
        </w:r>
        <w:r w:rsidR="00B72FE7">
          <w:rPr>
            <w:rFonts w:asciiTheme="minorHAnsi" w:eastAsiaTheme="minorEastAsia" w:hAnsiTheme="minorHAnsi" w:cstheme="minorBidi"/>
            <w:b w:val="0"/>
            <w:bCs w:val="0"/>
            <w:caps w:val="0"/>
            <w:noProof/>
            <w:sz w:val="22"/>
            <w:szCs w:val="22"/>
            <w:lang w:val="en-IN" w:eastAsia="en-IN"/>
          </w:rPr>
          <w:tab/>
        </w:r>
        <w:r w:rsidR="00B72FE7" w:rsidRPr="008028F9">
          <w:rPr>
            <w:rStyle w:val="Hyperlink"/>
            <w:noProof/>
          </w:rPr>
          <w:t>Third-Party Licenses</w:t>
        </w:r>
        <w:r w:rsidR="00B72FE7">
          <w:rPr>
            <w:noProof/>
            <w:webHidden/>
          </w:rPr>
          <w:tab/>
        </w:r>
        <w:r w:rsidR="00B72FE7">
          <w:rPr>
            <w:noProof/>
            <w:webHidden/>
          </w:rPr>
          <w:fldChar w:fldCharType="begin"/>
        </w:r>
        <w:r w:rsidR="00B72FE7">
          <w:rPr>
            <w:noProof/>
            <w:webHidden/>
          </w:rPr>
          <w:instrText xml:space="preserve"> PAGEREF _Toc180487927 \h </w:instrText>
        </w:r>
        <w:r w:rsidR="00B72FE7">
          <w:rPr>
            <w:noProof/>
            <w:webHidden/>
          </w:rPr>
        </w:r>
        <w:r w:rsidR="00B72FE7">
          <w:rPr>
            <w:noProof/>
            <w:webHidden/>
          </w:rPr>
          <w:fldChar w:fldCharType="separate"/>
        </w:r>
        <w:r w:rsidR="00265BA2">
          <w:rPr>
            <w:noProof/>
            <w:webHidden/>
          </w:rPr>
          <w:t>4-1</w:t>
        </w:r>
        <w:r w:rsidR="00B72FE7">
          <w:rPr>
            <w:noProof/>
            <w:webHidden/>
          </w:rPr>
          <w:fldChar w:fldCharType="end"/>
        </w:r>
      </w:hyperlink>
    </w:p>
    <w:p w14:paraId="780CAE90" w14:textId="77774C44" w:rsidR="00B72FE7"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80487928" w:history="1">
        <w:r w:rsidR="00B72FE7" w:rsidRPr="008028F9">
          <w:rPr>
            <w:rStyle w:val="Hyperlink"/>
            <w:noProof/>
          </w:rPr>
          <w:t>4.1</w:t>
        </w:r>
        <w:r w:rsidR="00B72FE7">
          <w:rPr>
            <w:rFonts w:asciiTheme="minorHAnsi" w:eastAsiaTheme="minorEastAsia" w:hAnsiTheme="minorHAnsi" w:cstheme="minorBidi"/>
            <w:smallCaps w:val="0"/>
            <w:noProof/>
            <w:sz w:val="22"/>
            <w:szCs w:val="22"/>
            <w:lang w:val="en-IN" w:eastAsia="en-IN"/>
          </w:rPr>
          <w:tab/>
        </w:r>
        <w:r w:rsidR="00B72FE7" w:rsidRPr="008028F9">
          <w:rPr>
            <w:rStyle w:val="Hyperlink"/>
            <w:noProof/>
          </w:rPr>
          <w:t>Introduction</w:t>
        </w:r>
        <w:r w:rsidR="00B72FE7">
          <w:rPr>
            <w:noProof/>
            <w:webHidden/>
          </w:rPr>
          <w:tab/>
        </w:r>
        <w:r w:rsidR="00B72FE7">
          <w:rPr>
            <w:noProof/>
            <w:webHidden/>
          </w:rPr>
          <w:fldChar w:fldCharType="begin"/>
        </w:r>
        <w:r w:rsidR="00B72FE7">
          <w:rPr>
            <w:noProof/>
            <w:webHidden/>
          </w:rPr>
          <w:instrText xml:space="preserve"> PAGEREF _Toc180487928 \h </w:instrText>
        </w:r>
        <w:r w:rsidR="00B72FE7">
          <w:rPr>
            <w:noProof/>
            <w:webHidden/>
          </w:rPr>
        </w:r>
        <w:r w:rsidR="00B72FE7">
          <w:rPr>
            <w:noProof/>
            <w:webHidden/>
          </w:rPr>
          <w:fldChar w:fldCharType="separate"/>
        </w:r>
        <w:r w:rsidR="00265BA2">
          <w:rPr>
            <w:noProof/>
            <w:webHidden/>
          </w:rPr>
          <w:t>4-1</w:t>
        </w:r>
        <w:r w:rsidR="00B72FE7">
          <w:rPr>
            <w:noProof/>
            <w:webHidden/>
          </w:rPr>
          <w:fldChar w:fldCharType="end"/>
        </w:r>
      </w:hyperlink>
    </w:p>
    <w:p w14:paraId="1991B803" w14:textId="77C1EF2E" w:rsidR="00B72FE7" w:rsidRDefault="00000000">
      <w:pPr>
        <w:pStyle w:val="TOC3"/>
        <w:tabs>
          <w:tab w:val="left" w:pos="1200"/>
          <w:tab w:val="right" w:leader="dot" w:pos="9350"/>
        </w:tabs>
        <w:rPr>
          <w:rFonts w:asciiTheme="minorHAnsi" w:eastAsiaTheme="minorEastAsia" w:hAnsiTheme="minorHAnsi" w:cstheme="minorBidi"/>
          <w:i w:val="0"/>
          <w:iCs w:val="0"/>
          <w:noProof/>
          <w:sz w:val="22"/>
          <w:szCs w:val="22"/>
          <w:lang w:val="en-IN" w:eastAsia="en-IN"/>
        </w:rPr>
      </w:pPr>
      <w:hyperlink w:anchor="_Toc180487929" w:history="1">
        <w:r w:rsidR="00B72FE7" w:rsidRPr="008028F9">
          <w:rPr>
            <w:rStyle w:val="Hyperlink"/>
            <w:noProof/>
          </w:rPr>
          <w:t>4.1.1</w:t>
        </w:r>
        <w:r w:rsidR="00B72FE7">
          <w:rPr>
            <w:rFonts w:asciiTheme="minorHAnsi" w:eastAsiaTheme="minorEastAsia" w:hAnsiTheme="minorHAnsi" w:cstheme="minorBidi"/>
            <w:i w:val="0"/>
            <w:iCs w:val="0"/>
            <w:noProof/>
            <w:sz w:val="22"/>
            <w:szCs w:val="22"/>
            <w:lang w:val="en-IN" w:eastAsia="en-IN"/>
          </w:rPr>
          <w:tab/>
        </w:r>
        <w:r w:rsidR="00B72FE7" w:rsidRPr="008028F9">
          <w:rPr>
            <w:rStyle w:val="Hyperlink"/>
            <w:noProof/>
          </w:rPr>
          <w:t>Apache License 2.0</w:t>
        </w:r>
        <w:r w:rsidR="00B72FE7">
          <w:rPr>
            <w:noProof/>
            <w:webHidden/>
          </w:rPr>
          <w:tab/>
        </w:r>
        <w:r w:rsidR="00B72FE7">
          <w:rPr>
            <w:noProof/>
            <w:webHidden/>
          </w:rPr>
          <w:fldChar w:fldCharType="begin"/>
        </w:r>
        <w:r w:rsidR="00B72FE7">
          <w:rPr>
            <w:noProof/>
            <w:webHidden/>
          </w:rPr>
          <w:instrText xml:space="preserve"> PAGEREF _Toc180487929 \h </w:instrText>
        </w:r>
        <w:r w:rsidR="00B72FE7">
          <w:rPr>
            <w:noProof/>
            <w:webHidden/>
          </w:rPr>
        </w:r>
        <w:r w:rsidR="00B72FE7">
          <w:rPr>
            <w:noProof/>
            <w:webHidden/>
          </w:rPr>
          <w:fldChar w:fldCharType="separate"/>
        </w:r>
        <w:r w:rsidR="00265BA2">
          <w:rPr>
            <w:noProof/>
            <w:webHidden/>
          </w:rPr>
          <w:t>4-1</w:t>
        </w:r>
        <w:r w:rsidR="00B72FE7">
          <w:rPr>
            <w:noProof/>
            <w:webHidden/>
          </w:rPr>
          <w:fldChar w:fldCharType="end"/>
        </w:r>
      </w:hyperlink>
    </w:p>
    <w:p w14:paraId="064CFB93" w14:textId="69DCCA7B" w:rsidR="00B72FE7"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80487930" w:history="1">
        <w:r w:rsidR="00B72FE7" w:rsidRPr="008028F9">
          <w:rPr>
            <w:rStyle w:val="Hyperlink"/>
            <w:noProof/>
          </w:rPr>
          <w:t>4.2</w:t>
        </w:r>
        <w:r w:rsidR="00B72FE7">
          <w:rPr>
            <w:rFonts w:asciiTheme="minorHAnsi" w:eastAsiaTheme="minorEastAsia" w:hAnsiTheme="minorHAnsi" w:cstheme="minorBidi"/>
            <w:smallCaps w:val="0"/>
            <w:noProof/>
            <w:sz w:val="22"/>
            <w:szCs w:val="22"/>
            <w:lang w:val="en-IN" w:eastAsia="en-IN"/>
          </w:rPr>
          <w:tab/>
        </w:r>
        <w:r w:rsidR="00B72FE7" w:rsidRPr="008028F9">
          <w:rPr>
            <w:rStyle w:val="Hyperlink"/>
            <w:noProof/>
          </w:rPr>
          <w:t>Third-Party License Information</w:t>
        </w:r>
        <w:r w:rsidR="00B72FE7">
          <w:rPr>
            <w:noProof/>
            <w:webHidden/>
          </w:rPr>
          <w:tab/>
        </w:r>
        <w:r w:rsidR="00B72FE7">
          <w:rPr>
            <w:noProof/>
            <w:webHidden/>
          </w:rPr>
          <w:fldChar w:fldCharType="begin"/>
        </w:r>
        <w:r w:rsidR="00B72FE7">
          <w:rPr>
            <w:noProof/>
            <w:webHidden/>
          </w:rPr>
          <w:instrText xml:space="preserve"> PAGEREF _Toc180487930 \h </w:instrText>
        </w:r>
        <w:r w:rsidR="00B72FE7">
          <w:rPr>
            <w:noProof/>
            <w:webHidden/>
          </w:rPr>
        </w:r>
        <w:r w:rsidR="00B72FE7">
          <w:rPr>
            <w:noProof/>
            <w:webHidden/>
          </w:rPr>
          <w:fldChar w:fldCharType="separate"/>
        </w:r>
        <w:r w:rsidR="00265BA2">
          <w:rPr>
            <w:noProof/>
            <w:webHidden/>
          </w:rPr>
          <w:t>4-2</w:t>
        </w:r>
        <w:r w:rsidR="00B72FE7">
          <w:rPr>
            <w:noProof/>
            <w:webHidden/>
          </w:rPr>
          <w:fldChar w:fldCharType="end"/>
        </w:r>
      </w:hyperlink>
    </w:p>
    <w:p w14:paraId="7891F80E" w14:textId="525BD785" w:rsidR="00754718" w:rsidRDefault="00C46BE8" w:rsidP="0025538E">
      <w:pPr>
        <w:tabs>
          <w:tab w:val="right" w:leader="dot" w:pos="9270"/>
        </w:tabs>
      </w:pPr>
      <w:r>
        <w:fldChar w:fldCharType="end"/>
      </w:r>
    </w:p>
    <w:p w14:paraId="12E63749" w14:textId="77777777" w:rsidR="00505757" w:rsidRDefault="00505757" w:rsidP="00754718">
      <w:pPr>
        <w:sectPr w:rsidR="00505757" w:rsidSect="00D93B36">
          <w:footerReference w:type="default" r:id="rId12"/>
          <w:footerReference w:type="first" r:id="rId13"/>
          <w:pgSz w:w="12240" w:h="15840" w:code="1"/>
          <w:pgMar w:top="1440" w:right="1440" w:bottom="720" w:left="1440" w:header="720" w:footer="720" w:gutter="0"/>
          <w:pgNumType w:chapStyle="1"/>
          <w:cols w:space="720"/>
          <w:titlePg/>
          <w:docGrid w:linePitch="68"/>
        </w:sectPr>
      </w:pPr>
    </w:p>
    <w:p w14:paraId="24E3AB49" w14:textId="77777777" w:rsidR="00364A89" w:rsidRPr="00364A89" w:rsidRDefault="00364A89" w:rsidP="00DC286A">
      <w:pPr>
        <w:pStyle w:val="Heading1"/>
        <w:jc w:val="left"/>
      </w:pPr>
      <w:bookmarkStart w:id="1" w:name="_Toc180487912"/>
      <w:bookmarkEnd w:id="0"/>
      <w:r w:rsidRPr="00364A89">
        <w:lastRenderedPageBreak/>
        <w:t>Preface</w:t>
      </w:r>
      <w:bookmarkEnd w:id="1"/>
    </w:p>
    <w:p w14:paraId="3CF7F1B6" w14:textId="0F00B341" w:rsidR="00F342F4" w:rsidRDefault="00F342F4" w:rsidP="009F4053">
      <w:pPr>
        <w:pStyle w:val="Heading2"/>
      </w:pPr>
      <w:bookmarkStart w:id="2" w:name="_Toc180487913"/>
      <w:r>
        <w:t>Introduction</w:t>
      </w:r>
      <w:bookmarkEnd w:id="2"/>
    </w:p>
    <w:p w14:paraId="3446C1EA" w14:textId="0D888EDA" w:rsidR="0041397E" w:rsidRPr="00364A89" w:rsidRDefault="0041397E" w:rsidP="0041397E">
      <w:pPr>
        <w:spacing w:line="360" w:lineRule="auto"/>
        <w:rPr>
          <w:lang w:val="en-US"/>
        </w:rPr>
      </w:pPr>
      <w:r w:rsidRPr="00364A89">
        <w:rPr>
          <w:lang w:val="en-US"/>
        </w:rPr>
        <w:t xml:space="preserve">This </w:t>
      </w:r>
      <w:r>
        <w:rPr>
          <w:lang w:val="en-US"/>
        </w:rPr>
        <w:t>guide</w:t>
      </w:r>
      <w:r w:rsidRPr="00364A89">
        <w:rPr>
          <w:lang w:val="en-US"/>
        </w:rPr>
        <w:t xml:space="preserve"> helps you understand the guiding rules for Oracle Banking</w:t>
      </w:r>
      <w:r w:rsidR="00D3164C" w:rsidRPr="00D3164C">
        <w:t xml:space="preserve"> </w:t>
      </w:r>
      <w:r w:rsidR="00D3164C" w:rsidRPr="00D3164C">
        <w:rPr>
          <w:lang w:val="en-US"/>
        </w:rPr>
        <w:t>Origination</w:t>
      </w:r>
      <w:r w:rsidRPr="00364A89">
        <w:rPr>
          <w:lang w:val="en-US"/>
        </w:rPr>
        <w:t xml:space="preserve"> licensing, the components included in the license and the units that are separately licensed.</w:t>
      </w:r>
    </w:p>
    <w:p w14:paraId="194B7C29" w14:textId="7CC8192C" w:rsidR="00364A89" w:rsidRPr="00364A89" w:rsidRDefault="0041397E" w:rsidP="0041397E">
      <w:pPr>
        <w:spacing w:line="360" w:lineRule="auto"/>
        <w:rPr>
          <w:lang w:val="en-US"/>
        </w:rPr>
      </w:pPr>
      <w:r w:rsidRPr="00364A89">
        <w:rPr>
          <w:lang w:val="en-US"/>
        </w:rPr>
        <w:t xml:space="preserve">This </w:t>
      </w:r>
      <w:r w:rsidRPr="00364239">
        <w:rPr>
          <w:lang w:val="en-US"/>
        </w:rPr>
        <w:t xml:space="preserve">guide </w:t>
      </w:r>
      <w:r w:rsidRPr="00364A89">
        <w:rPr>
          <w:lang w:val="en-US"/>
        </w:rPr>
        <w:t xml:space="preserve">also provides information on the third-party software that is packaged with Oracle Banking </w:t>
      </w:r>
      <w:r w:rsidR="00D3164C" w:rsidRPr="00D3164C">
        <w:rPr>
          <w:lang w:val="en-US"/>
        </w:rPr>
        <w:t>Origination</w:t>
      </w:r>
      <w:r w:rsidR="00364A89" w:rsidRPr="00364A89">
        <w:rPr>
          <w:lang w:val="en-US"/>
        </w:rPr>
        <w:t>.</w:t>
      </w:r>
    </w:p>
    <w:p w14:paraId="7FE6EFD5" w14:textId="77777777" w:rsidR="00364A89" w:rsidRPr="00364A89" w:rsidRDefault="00364A89" w:rsidP="00364A89">
      <w:pPr>
        <w:pStyle w:val="Heading2"/>
      </w:pPr>
      <w:bookmarkStart w:id="3" w:name="_Toc180487914"/>
      <w:r w:rsidRPr="00364A89">
        <w:t>Audience</w:t>
      </w:r>
      <w:bookmarkEnd w:id="3"/>
    </w:p>
    <w:p w14:paraId="598BAE65" w14:textId="40C23C0D" w:rsidR="00364A89" w:rsidRPr="00364A89" w:rsidRDefault="00364A89" w:rsidP="00364A89">
      <w:pPr>
        <w:rPr>
          <w:lang w:val="en-US"/>
        </w:rPr>
      </w:pPr>
      <w:r w:rsidRPr="00364A89">
        <w:rPr>
          <w:lang w:val="en-US"/>
        </w:rPr>
        <w:t xml:space="preserve">This </w:t>
      </w:r>
      <w:r w:rsidR="0041397E" w:rsidRPr="0041397E">
        <w:rPr>
          <w:lang w:val="en-US"/>
        </w:rPr>
        <w:t xml:space="preserve">guide </w:t>
      </w:r>
      <w:r w:rsidRPr="00364A89">
        <w:rPr>
          <w:lang w:val="en-US"/>
        </w:rPr>
        <w:t>is intended for the following audience:</w:t>
      </w:r>
    </w:p>
    <w:p w14:paraId="5EAE47CF" w14:textId="77777777" w:rsidR="00364A89" w:rsidRPr="00364A89" w:rsidRDefault="00364A89" w:rsidP="00A34096">
      <w:pPr>
        <w:pStyle w:val="Bulletunder11"/>
      </w:pPr>
      <w:r w:rsidRPr="00364A89">
        <w:t>Customers</w:t>
      </w:r>
    </w:p>
    <w:p w14:paraId="5F05B859" w14:textId="77777777" w:rsidR="00364A89" w:rsidRPr="00364A89" w:rsidRDefault="00364A89" w:rsidP="00A34096">
      <w:pPr>
        <w:pStyle w:val="Bulletunder11"/>
      </w:pPr>
      <w:r w:rsidRPr="00364A89">
        <w:t>Partners</w:t>
      </w:r>
    </w:p>
    <w:p w14:paraId="797E1A9A" w14:textId="77777777" w:rsidR="00364A89" w:rsidRPr="00364A89" w:rsidRDefault="00364A89" w:rsidP="006B3D64">
      <w:pPr>
        <w:pStyle w:val="Heading2"/>
      </w:pPr>
      <w:bookmarkStart w:id="4" w:name="_Toc180487915"/>
      <w:r w:rsidRPr="00364A89">
        <w:t>Documentation Accessibility</w:t>
      </w:r>
      <w:bookmarkEnd w:id="4"/>
    </w:p>
    <w:p w14:paraId="75CF71D7" w14:textId="5F22DA12" w:rsidR="00364A89" w:rsidRDefault="00364A89" w:rsidP="006B3D64">
      <w:pPr>
        <w:spacing w:line="360" w:lineRule="auto"/>
        <w:rPr>
          <w:rStyle w:val="Hyperlink"/>
          <w:color w:val="auto"/>
          <w:lang w:val="en-US"/>
        </w:rPr>
      </w:pPr>
      <w:r w:rsidRPr="00364A89">
        <w:rPr>
          <w:lang w:val="en-US"/>
        </w:rPr>
        <w:t xml:space="preserve">For information about Oracle's commitment to accessibility, visit the Oracle Accessibility Program website at </w:t>
      </w:r>
      <w:hyperlink r:id="rId14" w:history="1">
        <w:r w:rsidRPr="00FB4CD6">
          <w:rPr>
            <w:rStyle w:val="Hyperlink"/>
            <w:lang w:val="en-US"/>
          </w:rPr>
          <w:t>http://www.oracle.com/pls/topic/lookup?ctx=acc&amp;id=docacc</w:t>
        </w:r>
      </w:hyperlink>
      <w:r w:rsidR="00CB3FA6" w:rsidRPr="00CB3FA6">
        <w:rPr>
          <w:rStyle w:val="Hyperlink"/>
          <w:color w:val="auto"/>
          <w:lang w:val="en-US"/>
        </w:rPr>
        <w:t>.</w:t>
      </w:r>
    </w:p>
    <w:p w14:paraId="5339F101" w14:textId="546097FB" w:rsidR="006B3D64" w:rsidRDefault="006B3D64" w:rsidP="006B3D64">
      <w:pPr>
        <w:pStyle w:val="Heading2"/>
      </w:pPr>
      <w:bookmarkStart w:id="5" w:name="_Toc176960536"/>
      <w:bookmarkStart w:id="6" w:name="_Toc176991558"/>
      <w:bookmarkStart w:id="7" w:name="_Toc180402838"/>
      <w:bookmarkStart w:id="8" w:name="_Toc180487916"/>
      <w:bookmarkStart w:id="9" w:name="_Hlk180422656"/>
      <w:r>
        <w:t>Critical Patches</w:t>
      </w:r>
      <w:bookmarkEnd w:id="5"/>
      <w:bookmarkEnd w:id="6"/>
      <w:bookmarkEnd w:id="7"/>
      <w:bookmarkEnd w:id="8"/>
    </w:p>
    <w:p w14:paraId="5714C798" w14:textId="32232FE9" w:rsidR="006B3D64" w:rsidRPr="006B3D64" w:rsidRDefault="006B3D64" w:rsidP="006B3D64">
      <w:pPr>
        <w:spacing w:line="360" w:lineRule="auto"/>
        <w:ind w:left="731" w:hanging="11"/>
        <w:rPr>
          <w:rStyle w:val="Hyperlink"/>
          <w:rFonts w:ascii="Oracle Sans" w:hAnsi="Oracle Sans"/>
          <w:color w:val="1A1816"/>
          <w:u w:val="none"/>
          <w:shd w:val="clear" w:color="auto" w:fill="FFFFFF"/>
        </w:rPr>
      </w:pPr>
      <w:r w:rsidRPr="00184038">
        <w:rPr>
          <w:rFonts w:cs="Arial"/>
          <w:color w:val="000000"/>
          <w:szCs w:val="22"/>
        </w:rPr>
        <w:t>Oracle advises customers to get all their security vulnerability information from the Oracle Critical Patch Update Advisory, which is available at </w:t>
      </w:r>
      <w:hyperlink r:id="rId15" w:history="1">
        <w:r w:rsidRPr="00184038">
          <w:rPr>
            <w:rFonts w:cs="Arial"/>
            <w:color w:val="31849B" w:themeColor="accent5" w:themeShade="BF"/>
          </w:rPr>
          <w:t>Critical Patches, Security Alerts and Bulletins</w:t>
        </w:r>
      </w:hyperlink>
      <w:r w:rsidRPr="00184038">
        <w:rPr>
          <w:rFonts w:cs="Arial"/>
          <w:color w:val="000000"/>
          <w:szCs w:val="22"/>
        </w:rPr>
        <w:t>. All critical patches should be applied in a timely manner to ensure effective security, as strongly recommended by</w:t>
      </w:r>
      <w:r w:rsidRPr="00184038">
        <w:rPr>
          <w:rFonts w:cs="Arial"/>
          <w:color w:val="31849B" w:themeColor="accent5" w:themeShade="BF"/>
          <w:szCs w:val="22"/>
        </w:rPr>
        <w:t> </w:t>
      </w:r>
      <w:hyperlink r:id="rId16" w:history="1">
        <w:r w:rsidRPr="00184038">
          <w:rPr>
            <w:rFonts w:cs="Arial"/>
            <w:color w:val="31849B" w:themeColor="accent5" w:themeShade="BF"/>
          </w:rPr>
          <w:t>Oracle Software Security Assurance</w:t>
        </w:r>
      </w:hyperlink>
      <w:r w:rsidRPr="0053300A">
        <w:rPr>
          <w:rFonts w:ascii="Oracle Sans" w:hAnsi="Oracle Sans" w:cs="Arial"/>
          <w:color w:val="1A1816"/>
          <w:szCs w:val="22"/>
          <w:shd w:val="clear" w:color="auto" w:fill="FFFFFF"/>
        </w:rPr>
        <w:t>.</w:t>
      </w:r>
    </w:p>
    <w:p w14:paraId="4749556B" w14:textId="29830926" w:rsidR="00F342F4" w:rsidRPr="00F342F4" w:rsidRDefault="00F342F4" w:rsidP="00F342F4">
      <w:pPr>
        <w:pStyle w:val="Heading2"/>
        <w:rPr>
          <w:rStyle w:val="Hyperlink"/>
          <w:color w:val="auto"/>
        </w:rPr>
      </w:pPr>
      <w:bookmarkStart w:id="10" w:name="_Toc180487917"/>
      <w:bookmarkEnd w:id="9"/>
      <w:r w:rsidRPr="00F342F4">
        <w:rPr>
          <w:rStyle w:val="Hyperlink"/>
          <w:color w:val="auto"/>
        </w:rPr>
        <w:t>Organization</w:t>
      </w:r>
      <w:bookmarkEnd w:id="10"/>
    </w:p>
    <w:p w14:paraId="3A0EA986" w14:textId="5D9B1055" w:rsidR="00F342F4" w:rsidRPr="00F342F4" w:rsidRDefault="00F342F4" w:rsidP="00364A89">
      <w:pPr>
        <w:rPr>
          <w:rStyle w:val="Hyperlink"/>
          <w:color w:val="auto"/>
          <w:lang w:val="en-US"/>
        </w:rPr>
      </w:pPr>
      <w:r w:rsidRPr="00F342F4">
        <w:rPr>
          <w:rStyle w:val="Hyperlink"/>
          <w:color w:val="auto"/>
          <w:lang w:val="en-US"/>
        </w:rPr>
        <w:t>This manual is organized into the following chapters:</w:t>
      </w:r>
    </w:p>
    <w:tbl>
      <w:tblPr>
        <w:tblStyle w:val="TableGrid"/>
        <w:tblW w:w="8725" w:type="dxa"/>
        <w:tblInd w:w="720" w:type="dxa"/>
        <w:tblLook w:val="04A0" w:firstRow="1" w:lastRow="0" w:firstColumn="1" w:lastColumn="0" w:noHBand="0" w:noVBand="1"/>
      </w:tblPr>
      <w:tblGrid>
        <w:gridCol w:w="1726"/>
        <w:gridCol w:w="6999"/>
      </w:tblGrid>
      <w:tr w:rsidR="00F342F4" w:rsidRPr="00F342F4" w14:paraId="1C08E218" w14:textId="77777777" w:rsidTr="00F342F4">
        <w:tc>
          <w:tcPr>
            <w:tcW w:w="1726" w:type="dxa"/>
          </w:tcPr>
          <w:p w14:paraId="4E0C40E2" w14:textId="46730C6E" w:rsidR="00F342F4" w:rsidRPr="009F4053" w:rsidRDefault="00F342F4" w:rsidP="009F4053">
            <w:pPr>
              <w:pStyle w:val="TableHeader"/>
              <w:rPr>
                <w:rStyle w:val="Hyperlink"/>
                <w:color w:val="auto"/>
                <w:u w:val="none"/>
              </w:rPr>
            </w:pPr>
            <w:r w:rsidRPr="009F4053">
              <w:rPr>
                <w:rStyle w:val="Hyperlink"/>
                <w:color w:val="auto"/>
                <w:u w:val="none"/>
              </w:rPr>
              <w:t xml:space="preserve">Chapter </w:t>
            </w:r>
          </w:p>
        </w:tc>
        <w:tc>
          <w:tcPr>
            <w:tcW w:w="6999" w:type="dxa"/>
          </w:tcPr>
          <w:p w14:paraId="4721EE5A" w14:textId="46B0C3A2" w:rsidR="00F342F4" w:rsidRPr="009F4053" w:rsidRDefault="00F342F4" w:rsidP="009F4053">
            <w:pPr>
              <w:pStyle w:val="TableHeader"/>
              <w:rPr>
                <w:rStyle w:val="Hyperlink"/>
                <w:color w:val="auto"/>
                <w:u w:val="none"/>
              </w:rPr>
            </w:pPr>
            <w:r w:rsidRPr="009F4053">
              <w:rPr>
                <w:rStyle w:val="Hyperlink"/>
                <w:color w:val="auto"/>
                <w:u w:val="none"/>
              </w:rPr>
              <w:t>Description</w:t>
            </w:r>
          </w:p>
        </w:tc>
      </w:tr>
      <w:tr w:rsidR="00F342F4" w:rsidRPr="00F342F4" w14:paraId="6F703663" w14:textId="77777777" w:rsidTr="00F342F4">
        <w:tc>
          <w:tcPr>
            <w:tcW w:w="1726" w:type="dxa"/>
          </w:tcPr>
          <w:p w14:paraId="294FBE02" w14:textId="683CB2D8" w:rsidR="00F342F4" w:rsidRPr="009F4053" w:rsidRDefault="00F342F4" w:rsidP="009F4053">
            <w:pPr>
              <w:pStyle w:val="TableText"/>
              <w:rPr>
                <w:rStyle w:val="Hyperlink"/>
                <w:color w:val="auto"/>
                <w:u w:val="none"/>
              </w:rPr>
            </w:pPr>
            <w:r w:rsidRPr="009F4053">
              <w:rPr>
                <w:rStyle w:val="Hyperlink"/>
                <w:color w:val="auto"/>
                <w:u w:val="none"/>
              </w:rPr>
              <w:t>Chapter 1</w:t>
            </w:r>
          </w:p>
        </w:tc>
        <w:tc>
          <w:tcPr>
            <w:tcW w:w="6999" w:type="dxa"/>
          </w:tcPr>
          <w:p w14:paraId="733911E3" w14:textId="59CCCEC7" w:rsidR="00F342F4" w:rsidRPr="009F4053" w:rsidRDefault="00F342F4" w:rsidP="009F4053">
            <w:pPr>
              <w:pStyle w:val="TableText"/>
              <w:rPr>
                <w:rStyle w:val="Hyperlink"/>
                <w:color w:val="auto"/>
                <w:u w:val="none"/>
              </w:rPr>
            </w:pPr>
            <w:r w:rsidRPr="009F4053">
              <w:rPr>
                <w:rStyle w:val="Hyperlink"/>
                <w:color w:val="auto"/>
                <w:u w:val="none"/>
              </w:rPr>
              <w:t>Preface gives information on the intended audience. It also lists the various chapters covered in this license guide.</w:t>
            </w:r>
          </w:p>
        </w:tc>
      </w:tr>
      <w:tr w:rsidR="00F342F4" w:rsidRPr="00F342F4" w14:paraId="4A743C5E" w14:textId="77777777" w:rsidTr="00F342F4">
        <w:tc>
          <w:tcPr>
            <w:tcW w:w="1726" w:type="dxa"/>
          </w:tcPr>
          <w:p w14:paraId="3EE356CC" w14:textId="7BA5FA5B" w:rsidR="00F342F4" w:rsidRPr="009F4053" w:rsidRDefault="00F342F4" w:rsidP="009F4053">
            <w:pPr>
              <w:pStyle w:val="TableText"/>
              <w:rPr>
                <w:rStyle w:val="Hyperlink"/>
                <w:color w:val="auto"/>
                <w:u w:val="none"/>
              </w:rPr>
            </w:pPr>
            <w:r w:rsidRPr="009F4053">
              <w:rPr>
                <w:rStyle w:val="Hyperlink"/>
                <w:color w:val="auto"/>
                <w:u w:val="none"/>
              </w:rPr>
              <w:t>Chapter 2</w:t>
            </w:r>
          </w:p>
        </w:tc>
        <w:tc>
          <w:tcPr>
            <w:tcW w:w="6999" w:type="dxa"/>
          </w:tcPr>
          <w:p w14:paraId="32859A11" w14:textId="7C58260A" w:rsidR="00F342F4" w:rsidRPr="009F4053" w:rsidRDefault="00F342F4" w:rsidP="009F4053">
            <w:pPr>
              <w:pStyle w:val="TableText"/>
              <w:rPr>
                <w:rStyle w:val="Hyperlink"/>
                <w:color w:val="auto"/>
                <w:u w:val="none"/>
              </w:rPr>
            </w:pPr>
            <w:r w:rsidRPr="00D3164C">
              <w:rPr>
                <w:rStyle w:val="Hyperlink"/>
                <w:i/>
                <w:iCs/>
                <w:color w:val="auto"/>
                <w:u w:val="none"/>
              </w:rPr>
              <w:t xml:space="preserve">Oracle Banking </w:t>
            </w:r>
            <w:r w:rsidR="00D3164C" w:rsidRPr="00D3164C">
              <w:rPr>
                <w:rStyle w:val="Hyperlink"/>
                <w:i/>
                <w:iCs/>
                <w:color w:val="auto"/>
                <w:u w:val="none"/>
              </w:rPr>
              <w:t>Origination</w:t>
            </w:r>
            <w:r w:rsidRPr="00D3164C">
              <w:rPr>
                <w:rStyle w:val="Hyperlink"/>
                <w:i/>
                <w:iCs/>
                <w:color w:val="auto"/>
                <w:u w:val="none"/>
              </w:rPr>
              <w:t xml:space="preserve"> Licensing</w:t>
            </w:r>
            <w:r w:rsidRPr="009F4053">
              <w:rPr>
                <w:rStyle w:val="Hyperlink"/>
                <w:color w:val="auto"/>
                <w:u w:val="none"/>
              </w:rPr>
              <w:t xml:space="preserve"> provides information on Oracle Banking Virtual </w:t>
            </w:r>
            <w:r w:rsidR="00D3164C" w:rsidRPr="00D3164C">
              <w:rPr>
                <w:rStyle w:val="Hyperlink"/>
                <w:color w:val="auto"/>
                <w:u w:val="none"/>
              </w:rPr>
              <w:t>Origination</w:t>
            </w:r>
            <w:r w:rsidRPr="009F4053">
              <w:rPr>
                <w:rStyle w:val="Hyperlink"/>
                <w:color w:val="auto"/>
                <w:u w:val="none"/>
              </w:rPr>
              <w:t xml:space="preserve"> licensing.</w:t>
            </w:r>
          </w:p>
        </w:tc>
      </w:tr>
      <w:tr w:rsidR="00F342F4" w:rsidRPr="00F342F4" w14:paraId="569C78B4" w14:textId="77777777" w:rsidTr="00F342F4">
        <w:tc>
          <w:tcPr>
            <w:tcW w:w="1726" w:type="dxa"/>
          </w:tcPr>
          <w:p w14:paraId="7C5F272C" w14:textId="298278DC" w:rsidR="00F342F4" w:rsidRPr="009F4053" w:rsidRDefault="00F342F4" w:rsidP="009F4053">
            <w:pPr>
              <w:pStyle w:val="TableText"/>
              <w:rPr>
                <w:rStyle w:val="Hyperlink"/>
                <w:color w:val="auto"/>
                <w:u w:val="none"/>
              </w:rPr>
            </w:pPr>
            <w:r w:rsidRPr="009F4053">
              <w:rPr>
                <w:rStyle w:val="Hyperlink"/>
                <w:color w:val="auto"/>
                <w:u w:val="none"/>
              </w:rPr>
              <w:t>Chapter 3</w:t>
            </w:r>
          </w:p>
        </w:tc>
        <w:tc>
          <w:tcPr>
            <w:tcW w:w="6999" w:type="dxa"/>
          </w:tcPr>
          <w:p w14:paraId="696EB180" w14:textId="3CF5B499" w:rsidR="00F342F4" w:rsidRPr="009F4053" w:rsidRDefault="00F342F4" w:rsidP="009F4053">
            <w:pPr>
              <w:pStyle w:val="TableText"/>
              <w:rPr>
                <w:rStyle w:val="Hyperlink"/>
                <w:color w:val="auto"/>
                <w:u w:val="none"/>
              </w:rPr>
            </w:pPr>
            <w:r w:rsidRPr="00D3164C">
              <w:rPr>
                <w:rStyle w:val="Hyperlink"/>
                <w:i/>
                <w:iCs/>
                <w:color w:val="auto"/>
                <w:u w:val="none"/>
              </w:rPr>
              <w:t>Software Pre-requisites</w:t>
            </w:r>
            <w:r w:rsidRPr="009F4053">
              <w:rPr>
                <w:rStyle w:val="Hyperlink"/>
                <w:color w:val="auto"/>
                <w:u w:val="none"/>
              </w:rPr>
              <w:t xml:space="preserve"> consists of the technology pre-requisites required for Oracle Banking </w:t>
            </w:r>
            <w:r w:rsidR="00D3164C" w:rsidRPr="00D3164C">
              <w:rPr>
                <w:rStyle w:val="Hyperlink"/>
                <w:color w:val="auto"/>
                <w:u w:val="none"/>
              </w:rPr>
              <w:t>Origination</w:t>
            </w:r>
            <w:r w:rsidRPr="009F4053">
              <w:rPr>
                <w:rStyle w:val="Hyperlink"/>
                <w:color w:val="auto"/>
                <w:u w:val="none"/>
              </w:rPr>
              <w:t>.</w:t>
            </w:r>
          </w:p>
        </w:tc>
      </w:tr>
      <w:tr w:rsidR="00F342F4" w:rsidRPr="00F342F4" w14:paraId="7766EBD1" w14:textId="77777777" w:rsidTr="00F342F4">
        <w:tc>
          <w:tcPr>
            <w:tcW w:w="1726" w:type="dxa"/>
          </w:tcPr>
          <w:p w14:paraId="1BD670FD" w14:textId="0D6356E2" w:rsidR="00F342F4" w:rsidRPr="009F4053" w:rsidRDefault="00F342F4" w:rsidP="009F4053">
            <w:pPr>
              <w:pStyle w:val="TableText"/>
              <w:rPr>
                <w:rStyle w:val="Hyperlink"/>
                <w:color w:val="auto"/>
                <w:u w:val="none"/>
              </w:rPr>
            </w:pPr>
            <w:r w:rsidRPr="009F4053">
              <w:rPr>
                <w:rStyle w:val="Hyperlink"/>
                <w:color w:val="auto"/>
                <w:u w:val="none"/>
              </w:rPr>
              <w:lastRenderedPageBreak/>
              <w:t>Chapter 4</w:t>
            </w:r>
          </w:p>
        </w:tc>
        <w:tc>
          <w:tcPr>
            <w:tcW w:w="6999" w:type="dxa"/>
          </w:tcPr>
          <w:p w14:paraId="0CB94B37" w14:textId="564B30C8" w:rsidR="00F342F4" w:rsidRPr="009F4053" w:rsidRDefault="00F342F4" w:rsidP="009F4053">
            <w:pPr>
              <w:pStyle w:val="TableText"/>
              <w:rPr>
                <w:rStyle w:val="Hyperlink"/>
                <w:color w:val="auto"/>
                <w:u w:val="none"/>
              </w:rPr>
            </w:pPr>
            <w:r w:rsidRPr="00D3164C">
              <w:rPr>
                <w:rStyle w:val="Hyperlink"/>
                <w:i/>
                <w:iCs/>
                <w:color w:val="auto"/>
                <w:u w:val="none"/>
              </w:rPr>
              <w:t>Third Party Licenses</w:t>
            </w:r>
            <w:r w:rsidRPr="009F4053">
              <w:rPr>
                <w:rStyle w:val="Hyperlink"/>
                <w:color w:val="auto"/>
                <w:u w:val="none"/>
              </w:rPr>
              <w:t xml:space="preserve"> provides information on licensing of </w:t>
            </w:r>
            <w:r w:rsidR="0041397E" w:rsidRPr="009F4053">
              <w:rPr>
                <w:rStyle w:val="Hyperlink"/>
                <w:color w:val="auto"/>
                <w:u w:val="none"/>
              </w:rPr>
              <w:t>third-party</w:t>
            </w:r>
            <w:r w:rsidRPr="009F4053">
              <w:rPr>
                <w:rStyle w:val="Hyperlink"/>
                <w:color w:val="auto"/>
                <w:u w:val="none"/>
              </w:rPr>
              <w:t xml:space="preserve"> software that are packaged with Oracle Banking </w:t>
            </w:r>
            <w:r w:rsidR="00D3164C" w:rsidRPr="00D3164C">
              <w:rPr>
                <w:rStyle w:val="Hyperlink"/>
                <w:color w:val="auto"/>
                <w:u w:val="none"/>
              </w:rPr>
              <w:t>Origination</w:t>
            </w:r>
            <w:r w:rsidRPr="009F4053">
              <w:rPr>
                <w:rStyle w:val="Hyperlink"/>
                <w:color w:val="auto"/>
                <w:u w:val="none"/>
              </w:rPr>
              <w:t>.</w:t>
            </w:r>
          </w:p>
        </w:tc>
      </w:tr>
    </w:tbl>
    <w:p w14:paraId="4513F3F6" w14:textId="2302B60C" w:rsidR="00F342F4" w:rsidRPr="00266CFE" w:rsidRDefault="00F342F4" w:rsidP="00F342F4">
      <w:pPr>
        <w:pStyle w:val="Heading2"/>
        <w:rPr>
          <w:rStyle w:val="Hyperlink"/>
          <w:color w:val="auto"/>
        </w:rPr>
      </w:pPr>
      <w:bookmarkStart w:id="11" w:name="_Toc180487918"/>
      <w:r w:rsidRPr="00266CFE">
        <w:rPr>
          <w:rStyle w:val="Hyperlink"/>
          <w:color w:val="auto"/>
        </w:rPr>
        <w:t>Related Documents</w:t>
      </w:r>
      <w:bookmarkEnd w:id="11"/>
    </w:p>
    <w:p w14:paraId="20CE6692" w14:textId="5874378F" w:rsidR="00F342F4" w:rsidRPr="00987EAA" w:rsidRDefault="00F342F4" w:rsidP="00364A89">
      <w:pPr>
        <w:rPr>
          <w:rStyle w:val="Hyperlink"/>
          <w:color w:val="auto"/>
          <w:u w:val="none"/>
          <w:lang w:val="en-US"/>
        </w:rPr>
      </w:pPr>
      <w:r w:rsidRPr="00987EAA">
        <w:rPr>
          <w:rStyle w:val="Hyperlink"/>
          <w:color w:val="auto"/>
          <w:u w:val="none"/>
          <w:lang w:val="en-US"/>
        </w:rPr>
        <w:t>For more information, refer to the following documents:</w:t>
      </w:r>
    </w:p>
    <w:p w14:paraId="324F3486" w14:textId="0E964687" w:rsidR="00F454E9" w:rsidRPr="00987EAA" w:rsidRDefault="00F342F4" w:rsidP="00115F5F">
      <w:pPr>
        <w:pStyle w:val="Bullet1"/>
        <w:ind w:left="1080"/>
      </w:pPr>
      <w:r w:rsidRPr="00987EAA">
        <w:rPr>
          <w:rStyle w:val="Hyperlink"/>
          <w:color w:val="auto"/>
          <w:u w:val="none"/>
          <w:lang w:val="en-US"/>
        </w:rPr>
        <w:t>O</w:t>
      </w:r>
      <w:r w:rsidR="00E8601B">
        <w:rPr>
          <w:rStyle w:val="Hyperlink"/>
          <w:color w:val="auto"/>
          <w:u w:val="none"/>
          <w:lang w:val="en-US"/>
        </w:rPr>
        <w:t xml:space="preserve">racle </w:t>
      </w:r>
      <w:r w:rsidRPr="00987EAA">
        <w:rPr>
          <w:rStyle w:val="Hyperlink"/>
          <w:color w:val="auto"/>
          <w:u w:val="none"/>
          <w:lang w:val="en-US"/>
        </w:rPr>
        <w:t>B</w:t>
      </w:r>
      <w:r w:rsidR="00E8601B">
        <w:rPr>
          <w:rStyle w:val="Hyperlink"/>
          <w:color w:val="auto"/>
          <w:u w:val="none"/>
          <w:lang w:val="en-US"/>
        </w:rPr>
        <w:t xml:space="preserve">anking </w:t>
      </w:r>
      <w:r w:rsidR="00D3164C" w:rsidRPr="00D3164C">
        <w:rPr>
          <w:rStyle w:val="Hyperlink"/>
          <w:color w:val="auto"/>
          <w:u w:val="none"/>
          <w:lang w:val="en-US"/>
        </w:rPr>
        <w:t>Origination</w:t>
      </w:r>
      <w:r w:rsidRPr="00987EAA">
        <w:rPr>
          <w:rStyle w:val="Hyperlink"/>
          <w:color w:val="auto"/>
          <w:u w:val="none"/>
          <w:lang w:val="en-US"/>
        </w:rPr>
        <w:t xml:space="preserve"> User Manuals</w:t>
      </w:r>
    </w:p>
    <w:p w14:paraId="239ED66B" w14:textId="77777777" w:rsidR="00F126E1" w:rsidRDefault="00F126E1" w:rsidP="00987EAA">
      <w:pPr>
        <w:ind w:left="0"/>
        <w:sectPr w:rsidR="00F126E1" w:rsidSect="00543599">
          <w:footerReference w:type="default" r:id="rId17"/>
          <w:footerReference w:type="first" r:id="rId18"/>
          <w:pgSz w:w="12240" w:h="15840" w:code="1"/>
          <w:pgMar w:top="1440" w:right="1440" w:bottom="720" w:left="1440" w:header="720" w:footer="720" w:gutter="0"/>
          <w:pgNumType w:start="1" w:chapStyle="1"/>
          <w:cols w:space="720"/>
          <w:docGrid w:linePitch="272"/>
        </w:sectPr>
      </w:pPr>
    </w:p>
    <w:p w14:paraId="1F948344" w14:textId="78C5AF9B" w:rsidR="00F126E1" w:rsidRDefault="00F126E1" w:rsidP="00F126E1">
      <w:pPr>
        <w:pStyle w:val="Heading1"/>
      </w:pPr>
      <w:bookmarkStart w:id="12" w:name="_Toc180487919"/>
      <w:r>
        <w:lastRenderedPageBreak/>
        <w:t xml:space="preserve">Oracle Banking </w:t>
      </w:r>
      <w:r w:rsidR="00D3164C">
        <w:t>Origination</w:t>
      </w:r>
      <w:r>
        <w:t xml:space="preserve"> Licensing</w:t>
      </w:r>
      <w:bookmarkEnd w:id="12"/>
    </w:p>
    <w:p w14:paraId="30F764BB" w14:textId="1DE034F9" w:rsidR="00F342F4" w:rsidRDefault="00F342F4" w:rsidP="009F4053">
      <w:pPr>
        <w:pStyle w:val="Heading2"/>
      </w:pPr>
      <w:bookmarkStart w:id="13" w:name="_Toc180487920"/>
      <w:r>
        <w:t>Introduction</w:t>
      </w:r>
      <w:bookmarkEnd w:id="13"/>
    </w:p>
    <w:p w14:paraId="1F7C8A9E" w14:textId="5300DB29" w:rsidR="00F126E1" w:rsidRDefault="00F126E1" w:rsidP="00CB3FA6">
      <w:pPr>
        <w:spacing w:line="360" w:lineRule="auto"/>
        <w:jc w:val="left"/>
      </w:pPr>
      <w:r>
        <w:t xml:space="preserve">This chapter provides information on Oracle Banking </w:t>
      </w:r>
      <w:r w:rsidR="00D3164C">
        <w:t>Origination</w:t>
      </w:r>
      <w:r>
        <w:t xml:space="preserve"> </w:t>
      </w:r>
      <w:r w:rsidR="00BF4E53" w:rsidRPr="00BF4E53">
        <w:t>licensing</w:t>
      </w:r>
      <w:r>
        <w:t>. It contains the following sections:</w:t>
      </w:r>
    </w:p>
    <w:p w14:paraId="07DE8ABF" w14:textId="77777777" w:rsidR="00F126E1" w:rsidRDefault="00F126E1" w:rsidP="00A34096">
      <w:pPr>
        <w:pStyle w:val="Bulletunder11"/>
      </w:pPr>
      <w:r>
        <w:t>General licensing rules</w:t>
      </w:r>
    </w:p>
    <w:p w14:paraId="7F7D6F77" w14:textId="77777777" w:rsidR="00F126E1" w:rsidRDefault="00F126E1" w:rsidP="00A34096">
      <w:pPr>
        <w:pStyle w:val="Bulletunder11"/>
      </w:pPr>
      <w:r>
        <w:t>Components included in license</w:t>
      </w:r>
    </w:p>
    <w:p w14:paraId="0A2A1D46" w14:textId="77777777" w:rsidR="00F126E1" w:rsidRDefault="00F126E1" w:rsidP="00A34096">
      <w:pPr>
        <w:pStyle w:val="Bulletunder11"/>
      </w:pPr>
      <w:r>
        <w:t>Separately licensed pre-requisite products and licensing metric</w:t>
      </w:r>
    </w:p>
    <w:p w14:paraId="0CB1AF6B" w14:textId="77777777" w:rsidR="00F126E1" w:rsidRDefault="00F126E1" w:rsidP="00A34096">
      <w:pPr>
        <w:pStyle w:val="Bulletunder11"/>
      </w:pPr>
      <w:r>
        <w:t>Restricted use license</w:t>
      </w:r>
    </w:p>
    <w:p w14:paraId="17A35D10" w14:textId="77777777" w:rsidR="00F126E1" w:rsidRDefault="00F126E1" w:rsidP="00F126E1">
      <w:pPr>
        <w:pStyle w:val="Heading2"/>
      </w:pPr>
      <w:bookmarkStart w:id="14" w:name="_Toc180487921"/>
      <w:r>
        <w:t>General Licensing Rules</w:t>
      </w:r>
      <w:bookmarkEnd w:id="14"/>
    </w:p>
    <w:p w14:paraId="7135E356" w14:textId="740C60A4" w:rsidR="00F126E1" w:rsidRDefault="00F126E1" w:rsidP="00F126E1">
      <w:r>
        <w:t xml:space="preserve">Not applicable to Oracle Banking </w:t>
      </w:r>
      <w:r w:rsidR="00D3164C">
        <w:t>Origination</w:t>
      </w:r>
      <w:r>
        <w:t>.</w:t>
      </w:r>
    </w:p>
    <w:p w14:paraId="3B5F40BF" w14:textId="77777777" w:rsidR="00F126E1" w:rsidRDefault="00F126E1" w:rsidP="00F126E1">
      <w:pPr>
        <w:pStyle w:val="Heading2"/>
      </w:pPr>
      <w:bookmarkStart w:id="15" w:name="_Toc180487922"/>
      <w:r>
        <w:t>Components Included in License</w:t>
      </w:r>
      <w:bookmarkEnd w:id="15"/>
    </w:p>
    <w:p w14:paraId="5043A572" w14:textId="6B3ABCFC" w:rsidR="00F126E1" w:rsidRDefault="00F126E1" w:rsidP="00F126E1">
      <w:r>
        <w:t xml:space="preserve">Not applicable to Oracle Banking </w:t>
      </w:r>
      <w:r w:rsidR="00D3164C">
        <w:t>Origination</w:t>
      </w:r>
    </w:p>
    <w:p w14:paraId="4E2ED9E2" w14:textId="77777777" w:rsidR="00F126E1" w:rsidRDefault="00F126E1" w:rsidP="00126C64">
      <w:pPr>
        <w:pStyle w:val="Heading2"/>
        <w:tabs>
          <w:tab w:val="clear" w:pos="0"/>
          <w:tab w:val="num" w:pos="720"/>
        </w:tabs>
        <w:ind w:left="720" w:hanging="720"/>
      </w:pPr>
      <w:bookmarkStart w:id="16" w:name="_Toc180487923"/>
      <w:r>
        <w:t>Separately Licensed Pre-requisite Products and</w:t>
      </w:r>
      <w:r w:rsidR="003A1070">
        <w:t xml:space="preserve"> </w:t>
      </w:r>
      <w:r>
        <w:t>Licensing Metric</w:t>
      </w:r>
      <w:bookmarkEnd w:id="16"/>
    </w:p>
    <w:p w14:paraId="76699A46" w14:textId="77777777" w:rsidR="00F126E1" w:rsidRDefault="00F126E1" w:rsidP="00F126E1">
      <w:r>
        <w:t>The module wise list of separately licensed products and the licensing metric is given below.</w:t>
      </w:r>
    </w:p>
    <w:tbl>
      <w:tblPr>
        <w:tblW w:w="836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50"/>
        <w:gridCol w:w="3916"/>
        <w:gridCol w:w="2294"/>
      </w:tblGrid>
      <w:tr w:rsidR="00F126E1" w:rsidRPr="00DC0DBB" w14:paraId="0EAB1623" w14:textId="77777777" w:rsidTr="007B4C4D">
        <w:trPr>
          <w:trHeight w:hRule="exact" w:val="877"/>
        </w:trPr>
        <w:tc>
          <w:tcPr>
            <w:tcW w:w="2150" w:type="dxa"/>
            <w:vAlign w:val="center"/>
          </w:tcPr>
          <w:p w14:paraId="4C507434" w14:textId="77777777" w:rsidR="00F126E1" w:rsidRPr="00DC0DBB" w:rsidRDefault="00F126E1" w:rsidP="00E41ADE">
            <w:pPr>
              <w:keepLines w:val="0"/>
              <w:widowControl w:val="0"/>
              <w:autoSpaceDE w:val="0"/>
              <w:autoSpaceDN w:val="0"/>
              <w:adjustRightInd w:val="0"/>
              <w:spacing w:before="120"/>
              <w:ind w:left="114" w:right="-20"/>
              <w:jc w:val="left"/>
              <w:rPr>
                <w:rFonts w:ascii="Times New Roman" w:eastAsiaTheme="minorEastAsia" w:hAnsi="Times New Roman"/>
                <w:sz w:val="24"/>
                <w:szCs w:val="24"/>
                <w:lang w:val="en-US"/>
              </w:rPr>
            </w:pPr>
            <w:r w:rsidRPr="00DC0DBB">
              <w:rPr>
                <w:rFonts w:eastAsiaTheme="minorEastAsia" w:cs="Arial"/>
                <w:b/>
                <w:bCs/>
                <w:spacing w:val="1"/>
                <w:lang w:val="en-US"/>
              </w:rPr>
              <w:t>M</w:t>
            </w:r>
            <w:r w:rsidRPr="00DC0DBB">
              <w:rPr>
                <w:rFonts w:eastAsiaTheme="minorEastAsia" w:cs="Arial"/>
                <w:b/>
                <w:bCs/>
                <w:lang w:val="en-US"/>
              </w:rPr>
              <w:t>o</w:t>
            </w:r>
            <w:r w:rsidRPr="00DC0DBB">
              <w:rPr>
                <w:rFonts w:eastAsiaTheme="minorEastAsia" w:cs="Arial"/>
                <w:b/>
                <w:bCs/>
                <w:spacing w:val="1"/>
                <w:lang w:val="en-US"/>
              </w:rPr>
              <w:t>dul</w:t>
            </w:r>
            <w:r w:rsidRPr="00DC0DBB">
              <w:rPr>
                <w:rFonts w:eastAsiaTheme="minorEastAsia" w:cs="Arial"/>
                <w:b/>
                <w:bCs/>
                <w:lang w:val="en-US"/>
              </w:rPr>
              <w:t>e</w:t>
            </w:r>
            <w:r w:rsidRPr="00DC0DBB">
              <w:rPr>
                <w:rFonts w:eastAsiaTheme="minorEastAsia" w:cs="Arial"/>
                <w:b/>
                <w:bCs/>
                <w:spacing w:val="-7"/>
                <w:lang w:val="en-US"/>
              </w:rPr>
              <w:t xml:space="preserve"> </w:t>
            </w:r>
            <w:r w:rsidRPr="00DC0DBB">
              <w:rPr>
                <w:rFonts w:eastAsiaTheme="minorEastAsia" w:cs="Arial"/>
                <w:b/>
                <w:bCs/>
                <w:spacing w:val="1"/>
                <w:lang w:val="en-US"/>
              </w:rPr>
              <w:t>D</w:t>
            </w:r>
            <w:r w:rsidRPr="00DC0DBB">
              <w:rPr>
                <w:rFonts w:eastAsiaTheme="minorEastAsia" w:cs="Arial"/>
                <w:b/>
                <w:bCs/>
                <w:lang w:val="en-US"/>
              </w:rPr>
              <w:t>e</w:t>
            </w:r>
            <w:r w:rsidRPr="00DC0DBB">
              <w:rPr>
                <w:rFonts w:eastAsiaTheme="minorEastAsia" w:cs="Arial"/>
                <w:b/>
                <w:bCs/>
                <w:spacing w:val="1"/>
                <w:lang w:val="en-US"/>
              </w:rPr>
              <w:t>s</w:t>
            </w:r>
            <w:r w:rsidRPr="00DC0DBB">
              <w:rPr>
                <w:rFonts w:eastAsiaTheme="minorEastAsia" w:cs="Arial"/>
                <w:b/>
                <w:bCs/>
                <w:lang w:val="en-US"/>
              </w:rPr>
              <w:t>c</w:t>
            </w:r>
            <w:r w:rsidRPr="00DC0DBB">
              <w:rPr>
                <w:rFonts w:eastAsiaTheme="minorEastAsia" w:cs="Arial"/>
                <w:b/>
                <w:bCs/>
                <w:spacing w:val="1"/>
                <w:lang w:val="en-US"/>
              </w:rPr>
              <w:t>ri</w:t>
            </w:r>
            <w:r w:rsidRPr="00DC0DBB">
              <w:rPr>
                <w:rFonts w:eastAsiaTheme="minorEastAsia" w:cs="Arial"/>
                <w:b/>
                <w:bCs/>
                <w:lang w:val="en-US"/>
              </w:rPr>
              <w:t>p</w:t>
            </w:r>
            <w:r w:rsidRPr="00DC0DBB">
              <w:rPr>
                <w:rFonts w:eastAsiaTheme="minorEastAsia" w:cs="Arial"/>
                <w:b/>
                <w:bCs/>
                <w:spacing w:val="1"/>
                <w:lang w:val="en-US"/>
              </w:rPr>
              <w:t>tion</w:t>
            </w:r>
          </w:p>
        </w:tc>
        <w:tc>
          <w:tcPr>
            <w:tcW w:w="3916" w:type="dxa"/>
            <w:vAlign w:val="center"/>
          </w:tcPr>
          <w:p w14:paraId="4586C3A2" w14:textId="77777777" w:rsidR="00F126E1" w:rsidRPr="00DC0DBB" w:rsidRDefault="00F126E1" w:rsidP="00E41ADE">
            <w:pPr>
              <w:keepLines w:val="0"/>
              <w:widowControl w:val="0"/>
              <w:autoSpaceDE w:val="0"/>
              <w:autoSpaceDN w:val="0"/>
              <w:adjustRightInd w:val="0"/>
              <w:spacing w:before="120"/>
              <w:ind w:left="114" w:right="-20"/>
              <w:jc w:val="left"/>
              <w:rPr>
                <w:rFonts w:ascii="Times New Roman" w:eastAsiaTheme="minorEastAsia" w:hAnsi="Times New Roman"/>
                <w:sz w:val="24"/>
                <w:szCs w:val="24"/>
                <w:lang w:val="en-US"/>
              </w:rPr>
            </w:pPr>
            <w:r w:rsidRPr="00DC0DBB">
              <w:rPr>
                <w:rFonts w:eastAsiaTheme="minorEastAsia" w:cs="Arial"/>
                <w:b/>
                <w:bCs/>
                <w:spacing w:val="1"/>
                <w:lang w:val="en-US"/>
              </w:rPr>
              <w:t>Se</w:t>
            </w:r>
            <w:r w:rsidRPr="00DC0DBB">
              <w:rPr>
                <w:rFonts w:eastAsiaTheme="minorEastAsia" w:cs="Arial"/>
                <w:b/>
                <w:bCs/>
                <w:spacing w:val="-5"/>
                <w:lang w:val="en-US"/>
              </w:rPr>
              <w:t>p</w:t>
            </w:r>
            <w:r w:rsidRPr="00DC0DBB">
              <w:rPr>
                <w:rFonts w:eastAsiaTheme="minorEastAsia" w:cs="Arial"/>
                <w:b/>
                <w:bCs/>
                <w:spacing w:val="1"/>
                <w:lang w:val="en-US"/>
              </w:rPr>
              <w:t>ar</w:t>
            </w:r>
            <w:r w:rsidRPr="00DC0DBB">
              <w:rPr>
                <w:rFonts w:eastAsiaTheme="minorEastAsia" w:cs="Arial"/>
                <w:b/>
                <w:bCs/>
                <w:lang w:val="en-US"/>
              </w:rPr>
              <w:t>a</w:t>
            </w:r>
            <w:r w:rsidRPr="00DC0DBB">
              <w:rPr>
                <w:rFonts w:eastAsiaTheme="minorEastAsia" w:cs="Arial"/>
                <w:b/>
                <w:bCs/>
                <w:spacing w:val="1"/>
                <w:lang w:val="en-US"/>
              </w:rPr>
              <w:t>t</w:t>
            </w:r>
            <w:r w:rsidRPr="00DC0DBB">
              <w:rPr>
                <w:rFonts w:eastAsiaTheme="minorEastAsia" w:cs="Arial"/>
                <w:b/>
                <w:bCs/>
                <w:lang w:val="en-US"/>
              </w:rPr>
              <w:t>e</w:t>
            </w:r>
            <w:r w:rsidRPr="00DC0DBB">
              <w:rPr>
                <w:rFonts w:eastAsiaTheme="minorEastAsia" w:cs="Arial"/>
                <w:b/>
                <w:bCs/>
                <w:spacing w:val="1"/>
                <w:lang w:val="en-US"/>
              </w:rPr>
              <w:t>l</w:t>
            </w:r>
            <w:r w:rsidRPr="00DC0DBB">
              <w:rPr>
                <w:rFonts w:eastAsiaTheme="minorEastAsia" w:cs="Arial"/>
                <w:b/>
                <w:bCs/>
                <w:lang w:val="en-US"/>
              </w:rPr>
              <w:t>y</w:t>
            </w:r>
            <w:r w:rsidRPr="00DC0DBB">
              <w:rPr>
                <w:rFonts w:eastAsiaTheme="minorEastAsia" w:cs="Arial"/>
                <w:b/>
                <w:bCs/>
                <w:spacing w:val="-10"/>
                <w:lang w:val="en-US"/>
              </w:rPr>
              <w:t xml:space="preserve"> </w:t>
            </w:r>
            <w:r w:rsidRPr="00DC0DBB">
              <w:rPr>
                <w:rFonts w:eastAsiaTheme="minorEastAsia" w:cs="Arial"/>
                <w:b/>
                <w:bCs/>
                <w:lang w:val="en-US"/>
              </w:rPr>
              <w:t>L</w:t>
            </w:r>
            <w:r w:rsidRPr="00DC0DBB">
              <w:rPr>
                <w:rFonts w:eastAsiaTheme="minorEastAsia" w:cs="Arial"/>
                <w:b/>
                <w:bCs/>
                <w:spacing w:val="1"/>
                <w:lang w:val="en-US"/>
              </w:rPr>
              <w:t>i</w:t>
            </w:r>
            <w:r w:rsidRPr="00DC0DBB">
              <w:rPr>
                <w:rFonts w:eastAsiaTheme="minorEastAsia" w:cs="Arial"/>
                <w:b/>
                <w:bCs/>
                <w:lang w:val="en-US"/>
              </w:rPr>
              <w:t>c</w:t>
            </w:r>
            <w:r w:rsidRPr="00DC0DBB">
              <w:rPr>
                <w:rFonts w:eastAsiaTheme="minorEastAsia" w:cs="Arial"/>
                <w:b/>
                <w:bCs/>
                <w:spacing w:val="1"/>
                <w:lang w:val="en-US"/>
              </w:rPr>
              <w:t>en</w:t>
            </w:r>
            <w:r w:rsidRPr="00DC0DBB">
              <w:rPr>
                <w:rFonts w:eastAsiaTheme="minorEastAsia" w:cs="Arial"/>
                <w:b/>
                <w:bCs/>
                <w:lang w:val="en-US"/>
              </w:rPr>
              <w:t>s</w:t>
            </w:r>
            <w:r w:rsidRPr="00DC0DBB">
              <w:rPr>
                <w:rFonts w:eastAsiaTheme="minorEastAsia" w:cs="Arial"/>
                <w:b/>
                <w:bCs/>
                <w:spacing w:val="1"/>
                <w:lang w:val="en-US"/>
              </w:rPr>
              <w:t>ed</w:t>
            </w:r>
            <w:r>
              <w:rPr>
                <w:rFonts w:eastAsiaTheme="minorEastAsia" w:cs="Arial"/>
                <w:b/>
                <w:bCs/>
                <w:spacing w:val="1"/>
                <w:lang w:val="en-US"/>
              </w:rPr>
              <w:t xml:space="preserve"> </w:t>
            </w:r>
            <w:r w:rsidRPr="00DC0DBB">
              <w:rPr>
                <w:rFonts w:eastAsiaTheme="minorEastAsia" w:cs="Arial"/>
                <w:b/>
                <w:bCs/>
                <w:spacing w:val="1"/>
                <w:lang w:val="en-US"/>
              </w:rPr>
              <w:t>Prer</w:t>
            </w:r>
            <w:r w:rsidRPr="00DC0DBB">
              <w:rPr>
                <w:rFonts w:eastAsiaTheme="minorEastAsia" w:cs="Arial"/>
                <w:b/>
                <w:bCs/>
                <w:lang w:val="en-US"/>
              </w:rPr>
              <w:t>e</w:t>
            </w:r>
            <w:r w:rsidRPr="00DC0DBB">
              <w:rPr>
                <w:rFonts w:eastAsiaTheme="minorEastAsia" w:cs="Arial"/>
                <w:b/>
                <w:bCs/>
                <w:spacing w:val="1"/>
                <w:lang w:val="en-US"/>
              </w:rPr>
              <w:t>quisit</w:t>
            </w:r>
            <w:r w:rsidRPr="00DC0DBB">
              <w:rPr>
                <w:rFonts w:eastAsiaTheme="minorEastAsia" w:cs="Arial"/>
                <w:b/>
                <w:bCs/>
                <w:lang w:val="en-US"/>
              </w:rPr>
              <w:t>es</w:t>
            </w:r>
          </w:p>
        </w:tc>
        <w:tc>
          <w:tcPr>
            <w:tcW w:w="2294" w:type="dxa"/>
            <w:vAlign w:val="center"/>
          </w:tcPr>
          <w:p w14:paraId="5E0C0866" w14:textId="77777777" w:rsidR="00F126E1" w:rsidRPr="00DC0DBB" w:rsidRDefault="00F126E1" w:rsidP="00E41ADE">
            <w:pPr>
              <w:keepLines w:val="0"/>
              <w:widowControl w:val="0"/>
              <w:autoSpaceDE w:val="0"/>
              <w:autoSpaceDN w:val="0"/>
              <w:adjustRightInd w:val="0"/>
              <w:spacing w:before="120"/>
              <w:ind w:left="114" w:right="-20"/>
              <w:jc w:val="left"/>
              <w:rPr>
                <w:rFonts w:ascii="Times New Roman" w:eastAsiaTheme="minorEastAsia" w:hAnsi="Times New Roman"/>
                <w:sz w:val="24"/>
                <w:szCs w:val="24"/>
                <w:lang w:val="en-US"/>
              </w:rPr>
            </w:pPr>
            <w:r w:rsidRPr="00DC0DBB">
              <w:rPr>
                <w:rFonts w:eastAsiaTheme="minorEastAsia" w:cs="Arial"/>
                <w:b/>
                <w:bCs/>
                <w:spacing w:val="1"/>
                <w:lang w:val="en-US"/>
              </w:rPr>
              <w:t>Lic</w:t>
            </w:r>
            <w:r w:rsidRPr="00DC0DBB">
              <w:rPr>
                <w:rFonts w:eastAsiaTheme="minorEastAsia" w:cs="Arial"/>
                <w:b/>
                <w:bCs/>
                <w:lang w:val="en-US"/>
              </w:rPr>
              <w:t>e</w:t>
            </w:r>
            <w:r w:rsidRPr="00DC0DBB">
              <w:rPr>
                <w:rFonts w:eastAsiaTheme="minorEastAsia" w:cs="Arial"/>
                <w:b/>
                <w:bCs/>
                <w:spacing w:val="1"/>
                <w:lang w:val="en-US"/>
              </w:rPr>
              <w:t>nsin</w:t>
            </w:r>
            <w:r w:rsidRPr="00DC0DBB">
              <w:rPr>
                <w:rFonts w:eastAsiaTheme="minorEastAsia" w:cs="Arial"/>
                <w:b/>
                <w:bCs/>
                <w:lang w:val="en-US"/>
              </w:rPr>
              <w:t>g</w:t>
            </w:r>
            <w:r w:rsidRPr="00DC0DBB">
              <w:rPr>
                <w:rFonts w:eastAsiaTheme="minorEastAsia" w:cs="Arial"/>
                <w:b/>
                <w:bCs/>
                <w:spacing w:val="-9"/>
                <w:lang w:val="en-US"/>
              </w:rPr>
              <w:t xml:space="preserve"> </w:t>
            </w:r>
            <w:r w:rsidRPr="00DC0DBB">
              <w:rPr>
                <w:rFonts w:eastAsiaTheme="minorEastAsia" w:cs="Arial"/>
                <w:b/>
                <w:bCs/>
                <w:spacing w:val="1"/>
                <w:lang w:val="en-US"/>
              </w:rPr>
              <w:t>M</w:t>
            </w:r>
            <w:r w:rsidRPr="00DC0DBB">
              <w:rPr>
                <w:rFonts w:eastAsiaTheme="minorEastAsia" w:cs="Arial"/>
                <w:b/>
                <w:bCs/>
                <w:lang w:val="en-US"/>
              </w:rPr>
              <w:t>e</w:t>
            </w:r>
            <w:r w:rsidRPr="00DC0DBB">
              <w:rPr>
                <w:rFonts w:eastAsiaTheme="minorEastAsia" w:cs="Arial"/>
                <w:b/>
                <w:bCs/>
                <w:spacing w:val="1"/>
                <w:lang w:val="en-US"/>
              </w:rPr>
              <w:t>tri</w:t>
            </w:r>
            <w:r w:rsidRPr="00DC0DBB">
              <w:rPr>
                <w:rFonts w:eastAsiaTheme="minorEastAsia" w:cs="Arial"/>
                <w:b/>
                <w:bCs/>
                <w:lang w:val="en-US"/>
              </w:rPr>
              <w:t>c</w:t>
            </w:r>
            <w:r w:rsidRPr="00DC0DBB">
              <w:rPr>
                <w:rFonts w:eastAsiaTheme="minorEastAsia" w:cs="Arial"/>
                <w:b/>
                <w:bCs/>
                <w:spacing w:val="1"/>
                <w:lang w:val="en-US"/>
              </w:rPr>
              <w:t>(s)</w:t>
            </w:r>
          </w:p>
        </w:tc>
      </w:tr>
      <w:tr w:rsidR="00BF4E53" w:rsidRPr="00DC0DBB" w14:paraId="14B88802" w14:textId="77777777" w:rsidTr="00BF4E53">
        <w:trPr>
          <w:trHeight w:hRule="exact" w:val="946"/>
        </w:trPr>
        <w:tc>
          <w:tcPr>
            <w:tcW w:w="2150" w:type="dxa"/>
            <w:vAlign w:val="center"/>
          </w:tcPr>
          <w:p w14:paraId="547CF177" w14:textId="0C33BA24" w:rsidR="00BF4E53" w:rsidRPr="00DC0DBB" w:rsidRDefault="00BF4E53" w:rsidP="00BF4E53">
            <w:pPr>
              <w:keepLines w:val="0"/>
              <w:widowControl w:val="0"/>
              <w:autoSpaceDE w:val="0"/>
              <w:autoSpaceDN w:val="0"/>
              <w:adjustRightInd w:val="0"/>
              <w:spacing w:before="120" w:line="250" w:lineRule="auto"/>
              <w:ind w:left="114" w:right="357"/>
              <w:jc w:val="left"/>
              <w:rPr>
                <w:rFonts w:eastAsiaTheme="minorEastAsia" w:cs="Arial"/>
                <w:lang w:val="en-US"/>
              </w:rPr>
            </w:pPr>
            <w:r w:rsidRPr="00F02455">
              <w:rPr>
                <w:rFonts w:eastAsiaTheme="minorEastAsia" w:cs="Arial"/>
                <w:lang w:val="en-US"/>
              </w:rPr>
              <w:t xml:space="preserve">Oracle </w:t>
            </w:r>
            <w:r>
              <w:rPr>
                <w:rFonts w:eastAsiaTheme="minorEastAsia" w:cs="Arial"/>
                <w:lang w:val="en-US"/>
              </w:rPr>
              <w:t>Banking Origination</w:t>
            </w:r>
            <w:r w:rsidRPr="00F02455">
              <w:rPr>
                <w:rFonts w:eastAsiaTheme="minorEastAsia" w:cs="Arial"/>
                <w:lang w:val="en-US"/>
              </w:rPr>
              <w:t xml:space="preserve"> for Accounts</w:t>
            </w:r>
          </w:p>
        </w:tc>
        <w:tc>
          <w:tcPr>
            <w:tcW w:w="3916" w:type="dxa"/>
            <w:vAlign w:val="center"/>
          </w:tcPr>
          <w:p w14:paraId="58483746" w14:textId="31A1515D" w:rsidR="00BF4E53" w:rsidRPr="00DC0DBB" w:rsidRDefault="00BF4E53" w:rsidP="00BF4E53">
            <w:pPr>
              <w:keepLines w:val="0"/>
              <w:widowControl w:val="0"/>
              <w:autoSpaceDE w:val="0"/>
              <w:autoSpaceDN w:val="0"/>
              <w:adjustRightInd w:val="0"/>
              <w:spacing w:before="120" w:line="250" w:lineRule="auto"/>
              <w:ind w:left="114" w:right="357"/>
              <w:jc w:val="left"/>
              <w:rPr>
                <w:rFonts w:eastAsiaTheme="minorEastAsia" w:cs="Arial"/>
                <w:lang w:val="en-US"/>
              </w:rPr>
            </w:pPr>
            <w:r w:rsidRPr="00E41ADE">
              <w:rPr>
                <w:rFonts w:eastAsiaTheme="minorEastAsia" w:cs="Arial"/>
                <w:lang w:val="en-US"/>
              </w:rPr>
              <w:t xml:space="preserve">Oracle Database Enterprise Edition, Oracle </w:t>
            </w:r>
            <w:proofErr w:type="spellStart"/>
            <w:r w:rsidRPr="00BF4E53">
              <w:rPr>
                <w:rFonts w:eastAsiaTheme="minorEastAsia" w:cs="Arial"/>
                <w:lang w:val="en-US"/>
              </w:rPr>
              <w:t>Weblogic</w:t>
            </w:r>
            <w:proofErr w:type="spellEnd"/>
            <w:r w:rsidRPr="00BF4E53">
              <w:rPr>
                <w:rFonts w:eastAsiaTheme="minorEastAsia" w:cs="Arial"/>
                <w:lang w:val="en-US"/>
              </w:rPr>
              <w:t xml:space="preserve"> </w:t>
            </w:r>
            <w:r w:rsidRPr="00E41ADE">
              <w:rPr>
                <w:rFonts w:eastAsiaTheme="minorEastAsia" w:cs="Arial"/>
                <w:lang w:val="en-US"/>
              </w:rPr>
              <w:t xml:space="preserve">Server, Oracle </w:t>
            </w:r>
            <w:r>
              <w:rPr>
                <w:rFonts w:eastAsiaTheme="minorEastAsia" w:cs="Arial"/>
                <w:lang w:val="en-US"/>
              </w:rPr>
              <w:t>HTTP Server</w:t>
            </w:r>
          </w:p>
        </w:tc>
        <w:tc>
          <w:tcPr>
            <w:tcW w:w="2294" w:type="dxa"/>
            <w:vAlign w:val="center"/>
          </w:tcPr>
          <w:p w14:paraId="657D587C" w14:textId="5FB669C8" w:rsidR="00BF4E53" w:rsidRPr="00E41ADE" w:rsidRDefault="00BF4E53" w:rsidP="00BF4E53">
            <w:pPr>
              <w:keepLines w:val="0"/>
              <w:widowControl w:val="0"/>
              <w:autoSpaceDE w:val="0"/>
              <w:autoSpaceDN w:val="0"/>
              <w:adjustRightInd w:val="0"/>
              <w:spacing w:before="120" w:line="250" w:lineRule="auto"/>
              <w:ind w:left="114" w:right="357"/>
              <w:jc w:val="left"/>
              <w:rPr>
                <w:rFonts w:eastAsiaTheme="minorEastAsia" w:cs="Arial"/>
                <w:lang w:val="en-US"/>
              </w:rPr>
            </w:pPr>
            <w:r w:rsidRPr="00F02455">
              <w:rPr>
                <w:rFonts w:eastAsiaTheme="minorEastAsia" w:cs="Arial"/>
                <w:color w:val="000000"/>
                <w:lang w:val="en-US"/>
              </w:rPr>
              <w:t>Bank Account Application</w:t>
            </w:r>
          </w:p>
        </w:tc>
      </w:tr>
      <w:tr w:rsidR="00BF4E53" w:rsidRPr="00DC0DBB" w14:paraId="6B35EBD8" w14:textId="77777777" w:rsidTr="00BF4E53">
        <w:trPr>
          <w:trHeight w:hRule="exact" w:val="910"/>
        </w:trPr>
        <w:tc>
          <w:tcPr>
            <w:tcW w:w="2150" w:type="dxa"/>
            <w:vAlign w:val="center"/>
          </w:tcPr>
          <w:p w14:paraId="22D00949" w14:textId="3778C142" w:rsidR="00BF4E53" w:rsidRDefault="00BF4E53" w:rsidP="00BF4E53">
            <w:pPr>
              <w:keepLines w:val="0"/>
              <w:widowControl w:val="0"/>
              <w:autoSpaceDE w:val="0"/>
              <w:autoSpaceDN w:val="0"/>
              <w:adjustRightInd w:val="0"/>
              <w:spacing w:before="120" w:line="250" w:lineRule="auto"/>
              <w:ind w:left="114" w:right="357"/>
              <w:jc w:val="left"/>
              <w:rPr>
                <w:rFonts w:eastAsiaTheme="minorEastAsia" w:cs="Arial"/>
                <w:lang w:val="en-US"/>
              </w:rPr>
            </w:pPr>
            <w:r w:rsidRPr="00F02455">
              <w:rPr>
                <w:rFonts w:eastAsiaTheme="minorEastAsia" w:cs="Arial"/>
                <w:lang w:val="en-US"/>
              </w:rPr>
              <w:t xml:space="preserve">Oracle </w:t>
            </w:r>
            <w:r>
              <w:rPr>
                <w:rFonts w:eastAsiaTheme="minorEastAsia" w:cs="Arial"/>
                <w:lang w:val="en-US"/>
              </w:rPr>
              <w:t>Banking Origination</w:t>
            </w:r>
            <w:r w:rsidRPr="00F02455">
              <w:rPr>
                <w:rFonts w:eastAsiaTheme="minorEastAsia" w:cs="Arial"/>
                <w:lang w:val="en-US"/>
              </w:rPr>
              <w:t xml:space="preserve"> for Retail Loans</w:t>
            </w:r>
          </w:p>
        </w:tc>
        <w:tc>
          <w:tcPr>
            <w:tcW w:w="3916" w:type="dxa"/>
          </w:tcPr>
          <w:p w14:paraId="2201076B" w14:textId="4BBAD151" w:rsidR="00BF4E53" w:rsidRPr="00E41ADE" w:rsidRDefault="00BF4E53" w:rsidP="00BF4E53">
            <w:pPr>
              <w:keepLines w:val="0"/>
              <w:widowControl w:val="0"/>
              <w:autoSpaceDE w:val="0"/>
              <w:autoSpaceDN w:val="0"/>
              <w:adjustRightInd w:val="0"/>
              <w:spacing w:before="120" w:line="250" w:lineRule="auto"/>
              <w:ind w:left="114" w:right="357"/>
              <w:jc w:val="left"/>
              <w:rPr>
                <w:rFonts w:eastAsiaTheme="minorEastAsia" w:cs="Arial"/>
                <w:lang w:val="en-US"/>
              </w:rPr>
            </w:pPr>
            <w:r w:rsidRPr="00057426">
              <w:rPr>
                <w:rFonts w:eastAsiaTheme="minorEastAsia" w:cs="Arial"/>
                <w:lang w:val="en-US"/>
              </w:rPr>
              <w:t xml:space="preserve">Oracle Database Enterprise Edition, Oracle </w:t>
            </w:r>
            <w:proofErr w:type="spellStart"/>
            <w:r w:rsidRPr="00057426">
              <w:rPr>
                <w:rFonts w:eastAsiaTheme="minorEastAsia" w:cs="Arial"/>
                <w:lang w:val="en-US"/>
              </w:rPr>
              <w:t>Weblogic</w:t>
            </w:r>
            <w:proofErr w:type="spellEnd"/>
            <w:r w:rsidRPr="00057426">
              <w:rPr>
                <w:rFonts w:eastAsiaTheme="minorEastAsia" w:cs="Arial"/>
                <w:lang w:val="en-US"/>
              </w:rPr>
              <w:t xml:space="preserve"> Server, Oracle HTTP Server</w:t>
            </w:r>
          </w:p>
        </w:tc>
        <w:tc>
          <w:tcPr>
            <w:tcW w:w="2294" w:type="dxa"/>
            <w:vAlign w:val="center"/>
          </w:tcPr>
          <w:p w14:paraId="1C86674E" w14:textId="7405055B" w:rsidR="00BF4E53" w:rsidRDefault="00BF4E53" w:rsidP="00BF4E53">
            <w:pPr>
              <w:keepLines w:val="0"/>
              <w:widowControl w:val="0"/>
              <w:autoSpaceDE w:val="0"/>
              <w:autoSpaceDN w:val="0"/>
              <w:adjustRightInd w:val="0"/>
              <w:spacing w:before="120" w:line="250" w:lineRule="auto"/>
              <w:ind w:left="114" w:right="357"/>
              <w:jc w:val="left"/>
              <w:rPr>
                <w:rFonts w:eastAsiaTheme="minorEastAsia" w:cs="Arial"/>
                <w:lang w:val="en-US"/>
              </w:rPr>
            </w:pPr>
            <w:r w:rsidRPr="00F02455">
              <w:rPr>
                <w:rFonts w:eastAsiaTheme="minorEastAsia" w:cs="Arial"/>
                <w:color w:val="000000"/>
                <w:lang w:val="en-US"/>
              </w:rPr>
              <w:t>Bank Account Application</w:t>
            </w:r>
          </w:p>
        </w:tc>
      </w:tr>
      <w:tr w:rsidR="00BF4E53" w:rsidRPr="00DC0DBB" w14:paraId="61222FBC" w14:textId="77777777" w:rsidTr="00BF4E53">
        <w:trPr>
          <w:trHeight w:hRule="exact" w:val="901"/>
        </w:trPr>
        <w:tc>
          <w:tcPr>
            <w:tcW w:w="2150" w:type="dxa"/>
            <w:vAlign w:val="center"/>
          </w:tcPr>
          <w:p w14:paraId="7E476D4E" w14:textId="2E9AD413" w:rsidR="00BF4E53" w:rsidRDefault="00BF4E53" w:rsidP="00BF4E53">
            <w:pPr>
              <w:keepLines w:val="0"/>
              <w:widowControl w:val="0"/>
              <w:autoSpaceDE w:val="0"/>
              <w:autoSpaceDN w:val="0"/>
              <w:adjustRightInd w:val="0"/>
              <w:spacing w:before="120" w:line="250" w:lineRule="auto"/>
              <w:ind w:left="114" w:right="357"/>
              <w:jc w:val="left"/>
              <w:rPr>
                <w:rFonts w:eastAsiaTheme="minorEastAsia" w:cs="Arial"/>
                <w:lang w:val="en-US"/>
              </w:rPr>
            </w:pPr>
            <w:r w:rsidRPr="00F02455">
              <w:rPr>
                <w:rFonts w:eastAsiaTheme="minorEastAsia" w:cs="Arial"/>
                <w:lang w:val="en-US"/>
              </w:rPr>
              <w:t xml:space="preserve">Oracle </w:t>
            </w:r>
            <w:r>
              <w:rPr>
                <w:rFonts w:eastAsiaTheme="minorEastAsia" w:cs="Arial"/>
                <w:lang w:val="en-US"/>
              </w:rPr>
              <w:t>Banking Origination</w:t>
            </w:r>
            <w:r w:rsidRPr="00F02455">
              <w:rPr>
                <w:rFonts w:eastAsiaTheme="minorEastAsia" w:cs="Arial"/>
                <w:lang w:val="en-US"/>
              </w:rPr>
              <w:t xml:space="preserve"> for Deposits</w:t>
            </w:r>
          </w:p>
        </w:tc>
        <w:tc>
          <w:tcPr>
            <w:tcW w:w="3916" w:type="dxa"/>
          </w:tcPr>
          <w:p w14:paraId="15394306" w14:textId="58FCF3DB" w:rsidR="00BF4E53" w:rsidRPr="00E41ADE" w:rsidRDefault="00BF4E53" w:rsidP="00BF4E53">
            <w:pPr>
              <w:keepLines w:val="0"/>
              <w:widowControl w:val="0"/>
              <w:autoSpaceDE w:val="0"/>
              <w:autoSpaceDN w:val="0"/>
              <w:adjustRightInd w:val="0"/>
              <w:spacing w:before="120" w:line="250" w:lineRule="auto"/>
              <w:ind w:left="114" w:right="357"/>
              <w:jc w:val="left"/>
              <w:rPr>
                <w:rFonts w:eastAsiaTheme="minorEastAsia" w:cs="Arial"/>
                <w:lang w:val="en-US"/>
              </w:rPr>
            </w:pPr>
            <w:r w:rsidRPr="00057426">
              <w:rPr>
                <w:rFonts w:eastAsiaTheme="minorEastAsia" w:cs="Arial"/>
                <w:lang w:val="en-US"/>
              </w:rPr>
              <w:t xml:space="preserve">Oracle Database Enterprise Edition, Oracle </w:t>
            </w:r>
            <w:proofErr w:type="spellStart"/>
            <w:r w:rsidRPr="00057426">
              <w:rPr>
                <w:rFonts w:eastAsiaTheme="minorEastAsia" w:cs="Arial"/>
                <w:lang w:val="en-US"/>
              </w:rPr>
              <w:t>Weblogic</w:t>
            </w:r>
            <w:proofErr w:type="spellEnd"/>
            <w:r w:rsidRPr="00057426">
              <w:rPr>
                <w:rFonts w:eastAsiaTheme="minorEastAsia" w:cs="Arial"/>
                <w:lang w:val="en-US"/>
              </w:rPr>
              <w:t xml:space="preserve"> Server, Oracle HTTP Server</w:t>
            </w:r>
          </w:p>
        </w:tc>
        <w:tc>
          <w:tcPr>
            <w:tcW w:w="2294" w:type="dxa"/>
            <w:vAlign w:val="center"/>
          </w:tcPr>
          <w:p w14:paraId="50CCF00E" w14:textId="7FAB5CE1" w:rsidR="00BF4E53" w:rsidRDefault="00BF4E53" w:rsidP="00BF4E53">
            <w:pPr>
              <w:keepLines w:val="0"/>
              <w:widowControl w:val="0"/>
              <w:autoSpaceDE w:val="0"/>
              <w:autoSpaceDN w:val="0"/>
              <w:adjustRightInd w:val="0"/>
              <w:spacing w:before="120" w:line="250" w:lineRule="auto"/>
              <w:ind w:left="114" w:right="357"/>
              <w:jc w:val="left"/>
              <w:rPr>
                <w:rFonts w:eastAsiaTheme="minorEastAsia" w:cs="Arial"/>
                <w:lang w:val="en-US"/>
              </w:rPr>
            </w:pPr>
            <w:r w:rsidRPr="00F02455">
              <w:rPr>
                <w:rFonts w:eastAsiaTheme="minorEastAsia" w:cs="Arial"/>
                <w:color w:val="000000"/>
                <w:lang w:val="en-US"/>
              </w:rPr>
              <w:t>Bank Account Application</w:t>
            </w:r>
          </w:p>
        </w:tc>
      </w:tr>
      <w:tr w:rsidR="00BF4E53" w:rsidRPr="00DC0DBB" w14:paraId="43D97C1E" w14:textId="77777777" w:rsidTr="00780AAC">
        <w:trPr>
          <w:trHeight w:hRule="exact" w:val="991"/>
        </w:trPr>
        <w:tc>
          <w:tcPr>
            <w:tcW w:w="2150" w:type="dxa"/>
            <w:vAlign w:val="center"/>
          </w:tcPr>
          <w:p w14:paraId="06466AFA" w14:textId="53246DD0" w:rsidR="00BF4E53" w:rsidRPr="00DC0DBB" w:rsidRDefault="00BF4E53" w:rsidP="00BF4E53">
            <w:pPr>
              <w:keepLines w:val="0"/>
              <w:widowControl w:val="0"/>
              <w:autoSpaceDE w:val="0"/>
              <w:autoSpaceDN w:val="0"/>
              <w:adjustRightInd w:val="0"/>
              <w:spacing w:before="120" w:line="250" w:lineRule="auto"/>
              <w:ind w:left="114" w:right="357"/>
              <w:jc w:val="left"/>
              <w:rPr>
                <w:rFonts w:eastAsiaTheme="minorEastAsia" w:cs="Arial"/>
                <w:lang w:val="en-US"/>
              </w:rPr>
            </w:pPr>
            <w:r w:rsidRPr="00F02455">
              <w:rPr>
                <w:rFonts w:eastAsiaTheme="minorEastAsia" w:cs="Arial"/>
                <w:lang w:val="en-US"/>
              </w:rPr>
              <w:t xml:space="preserve">Oracle </w:t>
            </w:r>
            <w:r>
              <w:rPr>
                <w:rFonts w:eastAsiaTheme="minorEastAsia" w:cs="Arial"/>
                <w:lang w:val="en-US"/>
              </w:rPr>
              <w:t>Banking Origination</w:t>
            </w:r>
            <w:r w:rsidRPr="00F02455">
              <w:rPr>
                <w:rFonts w:eastAsiaTheme="minorEastAsia" w:cs="Arial"/>
                <w:lang w:val="en-US"/>
              </w:rPr>
              <w:t xml:space="preserve"> for Credit Cards</w:t>
            </w:r>
          </w:p>
        </w:tc>
        <w:tc>
          <w:tcPr>
            <w:tcW w:w="3916" w:type="dxa"/>
          </w:tcPr>
          <w:p w14:paraId="5682BFC7" w14:textId="2D4DA245" w:rsidR="00BF4E53" w:rsidRPr="00DC0DBB" w:rsidRDefault="00BF4E53" w:rsidP="00BF4E53">
            <w:pPr>
              <w:keepLines w:val="0"/>
              <w:widowControl w:val="0"/>
              <w:autoSpaceDE w:val="0"/>
              <w:autoSpaceDN w:val="0"/>
              <w:adjustRightInd w:val="0"/>
              <w:spacing w:before="120" w:line="250" w:lineRule="auto"/>
              <w:ind w:left="114" w:right="357"/>
              <w:jc w:val="left"/>
              <w:rPr>
                <w:rFonts w:eastAsiaTheme="minorEastAsia" w:cs="Arial"/>
                <w:lang w:val="en-US"/>
              </w:rPr>
            </w:pPr>
            <w:r w:rsidRPr="00057426">
              <w:rPr>
                <w:rFonts w:eastAsiaTheme="minorEastAsia" w:cs="Arial"/>
                <w:lang w:val="en-US"/>
              </w:rPr>
              <w:t xml:space="preserve">Oracle Database Enterprise Edition, Oracle </w:t>
            </w:r>
            <w:proofErr w:type="spellStart"/>
            <w:r w:rsidRPr="00057426">
              <w:rPr>
                <w:rFonts w:eastAsiaTheme="minorEastAsia" w:cs="Arial"/>
                <w:lang w:val="en-US"/>
              </w:rPr>
              <w:t>Weblogic</w:t>
            </w:r>
            <w:proofErr w:type="spellEnd"/>
            <w:r w:rsidRPr="00057426">
              <w:rPr>
                <w:rFonts w:eastAsiaTheme="minorEastAsia" w:cs="Arial"/>
                <w:lang w:val="en-US"/>
              </w:rPr>
              <w:t xml:space="preserve"> Server, Oracle HTTP Server</w:t>
            </w:r>
          </w:p>
        </w:tc>
        <w:tc>
          <w:tcPr>
            <w:tcW w:w="2294" w:type="dxa"/>
            <w:vAlign w:val="center"/>
          </w:tcPr>
          <w:p w14:paraId="71040FA7" w14:textId="4F771E8A" w:rsidR="00BF4E53" w:rsidRPr="00E41ADE" w:rsidRDefault="00BF4E53" w:rsidP="00BF4E53">
            <w:pPr>
              <w:keepLines w:val="0"/>
              <w:widowControl w:val="0"/>
              <w:autoSpaceDE w:val="0"/>
              <w:autoSpaceDN w:val="0"/>
              <w:adjustRightInd w:val="0"/>
              <w:spacing w:before="120" w:line="250" w:lineRule="auto"/>
              <w:ind w:left="114" w:right="357"/>
              <w:jc w:val="left"/>
              <w:rPr>
                <w:rFonts w:eastAsiaTheme="minorEastAsia" w:cs="Arial"/>
                <w:lang w:val="en-US"/>
              </w:rPr>
            </w:pPr>
            <w:r w:rsidRPr="00F02455">
              <w:rPr>
                <w:rFonts w:eastAsiaTheme="minorEastAsia" w:cs="Arial"/>
                <w:color w:val="000000"/>
                <w:lang w:val="en-US"/>
              </w:rPr>
              <w:t>Bank Account Application</w:t>
            </w:r>
          </w:p>
        </w:tc>
      </w:tr>
    </w:tbl>
    <w:p w14:paraId="097B6DE2" w14:textId="77777777" w:rsidR="00F126E1" w:rsidRDefault="00F126E1" w:rsidP="00F126E1">
      <w:pPr>
        <w:pStyle w:val="Heading2"/>
      </w:pPr>
      <w:bookmarkStart w:id="17" w:name="_Toc180487924"/>
      <w:r>
        <w:t>Restricted Use License</w:t>
      </w:r>
      <w:bookmarkEnd w:id="17"/>
    </w:p>
    <w:p w14:paraId="664F7108" w14:textId="56F4B064" w:rsidR="00F1103E" w:rsidRDefault="00F126E1" w:rsidP="00F126E1">
      <w:r>
        <w:t xml:space="preserve">Not applicable to Oracle Banking </w:t>
      </w:r>
      <w:r w:rsidR="00D3164C">
        <w:t>Origination</w:t>
      </w:r>
      <w:r>
        <w:t>.</w:t>
      </w:r>
    </w:p>
    <w:p w14:paraId="626F1407" w14:textId="77777777" w:rsidR="00F126E1" w:rsidRDefault="00F126E1" w:rsidP="00F126E1">
      <w:pPr>
        <w:sectPr w:rsidR="00F126E1" w:rsidSect="00543599">
          <w:pgSz w:w="12240" w:h="15840" w:code="1"/>
          <w:pgMar w:top="1440" w:right="1440" w:bottom="720" w:left="1440" w:header="720" w:footer="720" w:gutter="0"/>
          <w:pgNumType w:start="1" w:chapStyle="1"/>
          <w:cols w:space="720"/>
          <w:docGrid w:linePitch="272"/>
        </w:sectPr>
      </w:pPr>
    </w:p>
    <w:p w14:paraId="5A603B04" w14:textId="0B1F07FB" w:rsidR="00F126E1" w:rsidRDefault="00AE69EE" w:rsidP="00F126E1">
      <w:pPr>
        <w:pStyle w:val="Heading1"/>
      </w:pPr>
      <w:bookmarkStart w:id="18" w:name="_Toc180487925"/>
      <w:r>
        <w:lastRenderedPageBreak/>
        <w:t>Software Prerequisites</w:t>
      </w:r>
      <w:bookmarkEnd w:id="18"/>
    </w:p>
    <w:p w14:paraId="38C4E690" w14:textId="53134502" w:rsidR="000123D0" w:rsidRPr="009F4053" w:rsidRDefault="00F126E1" w:rsidP="00B554C0">
      <w:pPr>
        <w:pStyle w:val="Heading2"/>
        <w:ind w:right="-270"/>
      </w:pPr>
      <w:bookmarkStart w:id="19" w:name="_Toc180487926"/>
      <w:r w:rsidRPr="009F4053">
        <w:t xml:space="preserve">Tech Stack </w:t>
      </w:r>
      <w:r w:rsidR="00DF7C7D" w:rsidRPr="009F4053">
        <w:t>–</w:t>
      </w:r>
      <w:r w:rsidRPr="009F4053">
        <w:t xml:space="preserve"> O</w:t>
      </w:r>
      <w:r w:rsidR="00B554C0">
        <w:t xml:space="preserve">racle </w:t>
      </w:r>
      <w:r w:rsidR="00175C97" w:rsidRPr="009F4053">
        <w:t>B</w:t>
      </w:r>
      <w:r w:rsidR="00B554C0">
        <w:t xml:space="preserve">anking </w:t>
      </w:r>
      <w:r w:rsidR="00D3164C">
        <w:t>Origination</w:t>
      </w:r>
      <w:bookmarkEnd w:id="19"/>
    </w:p>
    <w:tbl>
      <w:tblPr>
        <w:tblStyle w:val="TableGrid"/>
        <w:tblpPr w:leftFromText="180" w:rightFromText="180" w:vertAnchor="text" w:tblpX="795" w:tblpY="1"/>
        <w:tblOverlap w:val="never"/>
        <w:tblW w:w="9085" w:type="dxa"/>
        <w:tblLayout w:type="fixed"/>
        <w:tblLook w:val="04A0" w:firstRow="1" w:lastRow="0" w:firstColumn="1" w:lastColumn="0" w:noHBand="0" w:noVBand="1"/>
      </w:tblPr>
      <w:tblGrid>
        <w:gridCol w:w="1345"/>
        <w:gridCol w:w="1260"/>
        <w:gridCol w:w="1170"/>
        <w:gridCol w:w="1440"/>
        <w:gridCol w:w="1890"/>
        <w:gridCol w:w="1980"/>
      </w:tblGrid>
      <w:tr w:rsidR="00B554C0" w:rsidRPr="002478D9" w14:paraId="37CBC188" w14:textId="77777777" w:rsidTr="00780AAC">
        <w:trPr>
          <w:trHeight w:val="619"/>
          <w:tblHeader/>
        </w:trPr>
        <w:tc>
          <w:tcPr>
            <w:tcW w:w="1345" w:type="dxa"/>
            <w:vAlign w:val="center"/>
          </w:tcPr>
          <w:p w14:paraId="575F89CA" w14:textId="77777777" w:rsidR="00B554C0" w:rsidRPr="002478D9" w:rsidRDefault="00B554C0" w:rsidP="00780AAC">
            <w:pPr>
              <w:pStyle w:val="TableHeader"/>
              <w:rPr>
                <w:rFonts w:cs="Arial"/>
                <w:sz w:val="18"/>
                <w:szCs w:val="18"/>
              </w:rPr>
            </w:pPr>
            <w:bookmarkStart w:id="20" w:name="_Hlk103715025"/>
            <w:r w:rsidRPr="002478D9">
              <w:rPr>
                <w:rFonts w:cs="Arial"/>
                <w:sz w:val="18"/>
                <w:szCs w:val="18"/>
              </w:rPr>
              <w:t>Component</w:t>
            </w:r>
          </w:p>
        </w:tc>
        <w:tc>
          <w:tcPr>
            <w:tcW w:w="1260" w:type="dxa"/>
          </w:tcPr>
          <w:p w14:paraId="0735FFA6" w14:textId="77777777" w:rsidR="00B554C0" w:rsidRPr="002478D9" w:rsidRDefault="00B554C0" w:rsidP="00780AAC">
            <w:pPr>
              <w:pStyle w:val="TableHeader"/>
              <w:rPr>
                <w:rFonts w:cs="Arial"/>
                <w:sz w:val="18"/>
                <w:szCs w:val="18"/>
              </w:rPr>
            </w:pPr>
            <w:r w:rsidRPr="002478D9">
              <w:rPr>
                <w:rFonts w:cs="Arial"/>
                <w:sz w:val="18"/>
                <w:szCs w:val="18"/>
              </w:rPr>
              <w:t>Deployment option</w:t>
            </w:r>
          </w:p>
        </w:tc>
        <w:tc>
          <w:tcPr>
            <w:tcW w:w="1170" w:type="dxa"/>
            <w:vAlign w:val="center"/>
            <w:hideMark/>
          </w:tcPr>
          <w:p w14:paraId="3D9D410C" w14:textId="77777777" w:rsidR="00B554C0" w:rsidRPr="002478D9" w:rsidRDefault="00B554C0" w:rsidP="00780AAC">
            <w:pPr>
              <w:pStyle w:val="TableHeader"/>
              <w:rPr>
                <w:rFonts w:cs="Arial"/>
                <w:sz w:val="18"/>
                <w:szCs w:val="18"/>
              </w:rPr>
            </w:pPr>
            <w:r w:rsidRPr="002478D9">
              <w:rPr>
                <w:rFonts w:cs="Arial"/>
                <w:sz w:val="18"/>
                <w:szCs w:val="18"/>
              </w:rPr>
              <w:t>Machine</w:t>
            </w:r>
          </w:p>
        </w:tc>
        <w:tc>
          <w:tcPr>
            <w:tcW w:w="1440" w:type="dxa"/>
            <w:vAlign w:val="center"/>
            <w:hideMark/>
          </w:tcPr>
          <w:p w14:paraId="54D5369C" w14:textId="77777777" w:rsidR="00B554C0" w:rsidRPr="002478D9" w:rsidRDefault="00B554C0" w:rsidP="00780AAC">
            <w:pPr>
              <w:pStyle w:val="TableHeader"/>
              <w:rPr>
                <w:rFonts w:cs="Arial"/>
                <w:sz w:val="18"/>
                <w:szCs w:val="18"/>
              </w:rPr>
            </w:pPr>
            <w:r w:rsidRPr="002478D9">
              <w:rPr>
                <w:rFonts w:cs="Arial"/>
                <w:sz w:val="18"/>
                <w:szCs w:val="18"/>
              </w:rPr>
              <w:t>Operating System</w:t>
            </w:r>
          </w:p>
        </w:tc>
        <w:tc>
          <w:tcPr>
            <w:tcW w:w="1890" w:type="dxa"/>
            <w:vAlign w:val="center"/>
            <w:hideMark/>
          </w:tcPr>
          <w:p w14:paraId="129CE2EE" w14:textId="77777777" w:rsidR="00B554C0" w:rsidRPr="002478D9" w:rsidRDefault="00B554C0" w:rsidP="00780AAC">
            <w:pPr>
              <w:pStyle w:val="TableHeader"/>
              <w:rPr>
                <w:rFonts w:cs="Arial"/>
                <w:sz w:val="18"/>
                <w:szCs w:val="18"/>
              </w:rPr>
            </w:pPr>
            <w:r w:rsidRPr="002478D9">
              <w:rPr>
                <w:rFonts w:cs="Arial"/>
                <w:sz w:val="18"/>
                <w:szCs w:val="18"/>
              </w:rPr>
              <w:t>Software</w:t>
            </w:r>
          </w:p>
        </w:tc>
        <w:tc>
          <w:tcPr>
            <w:tcW w:w="1980" w:type="dxa"/>
            <w:vAlign w:val="center"/>
            <w:hideMark/>
          </w:tcPr>
          <w:p w14:paraId="27BA794A" w14:textId="77777777" w:rsidR="00B554C0" w:rsidRPr="002478D9" w:rsidRDefault="00B554C0" w:rsidP="00780AAC">
            <w:pPr>
              <w:pStyle w:val="TableHeader"/>
              <w:rPr>
                <w:rFonts w:cs="Arial"/>
                <w:sz w:val="18"/>
                <w:szCs w:val="18"/>
              </w:rPr>
            </w:pPr>
            <w:r w:rsidRPr="002478D9">
              <w:rPr>
                <w:rFonts w:cs="Arial"/>
                <w:sz w:val="18"/>
                <w:szCs w:val="18"/>
              </w:rPr>
              <w:t>Version Number</w:t>
            </w:r>
          </w:p>
        </w:tc>
      </w:tr>
      <w:tr w:rsidR="00B554C0" w:rsidRPr="002478D9" w14:paraId="1A96C1DB" w14:textId="77777777" w:rsidTr="00780AAC">
        <w:trPr>
          <w:trHeight w:val="538"/>
        </w:trPr>
        <w:tc>
          <w:tcPr>
            <w:tcW w:w="1345" w:type="dxa"/>
            <w:vMerge w:val="restart"/>
            <w:vAlign w:val="center"/>
          </w:tcPr>
          <w:p w14:paraId="1ECC5A58" w14:textId="506075B4" w:rsidR="00B554C0" w:rsidRPr="002478D9" w:rsidRDefault="00B554C0" w:rsidP="00780AAC">
            <w:pPr>
              <w:pStyle w:val="TableText"/>
              <w:rPr>
                <w:rFonts w:cs="Arial"/>
                <w:sz w:val="18"/>
                <w:szCs w:val="18"/>
              </w:rPr>
            </w:pPr>
            <w:r w:rsidRPr="002478D9">
              <w:rPr>
                <w:rFonts w:cs="Arial"/>
                <w:sz w:val="18"/>
                <w:szCs w:val="18"/>
              </w:rPr>
              <w:t xml:space="preserve">Oracle Banking </w:t>
            </w:r>
            <w:r w:rsidR="00D3164C">
              <w:rPr>
                <w:rFonts w:cs="Arial"/>
                <w:sz w:val="18"/>
                <w:szCs w:val="18"/>
              </w:rPr>
              <w:t>Origination</w:t>
            </w:r>
          </w:p>
        </w:tc>
        <w:tc>
          <w:tcPr>
            <w:tcW w:w="1260" w:type="dxa"/>
            <w:vMerge w:val="restart"/>
            <w:vAlign w:val="center"/>
          </w:tcPr>
          <w:p w14:paraId="20B2B6F1" w14:textId="77777777" w:rsidR="00B554C0" w:rsidRPr="002478D9" w:rsidRDefault="00B554C0" w:rsidP="00780AAC">
            <w:pPr>
              <w:pStyle w:val="TableText"/>
              <w:rPr>
                <w:rFonts w:cs="Arial"/>
                <w:sz w:val="18"/>
                <w:szCs w:val="18"/>
              </w:rPr>
            </w:pPr>
            <w:r w:rsidRPr="002478D9">
              <w:rPr>
                <w:rFonts w:cs="Arial"/>
                <w:sz w:val="18"/>
                <w:szCs w:val="18"/>
              </w:rPr>
              <w:t>Single Instance Standalone</w:t>
            </w:r>
          </w:p>
        </w:tc>
        <w:tc>
          <w:tcPr>
            <w:tcW w:w="1170" w:type="dxa"/>
            <w:vMerge w:val="restart"/>
            <w:vAlign w:val="center"/>
            <w:hideMark/>
          </w:tcPr>
          <w:p w14:paraId="0320EE48" w14:textId="77777777" w:rsidR="00B554C0" w:rsidRPr="002478D9" w:rsidRDefault="00B554C0" w:rsidP="00780AAC">
            <w:pPr>
              <w:pStyle w:val="TableText"/>
              <w:rPr>
                <w:rFonts w:cs="Arial"/>
                <w:sz w:val="18"/>
                <w:szCs w:val="18"/>
              </w:rPr>
            </w:pPr>
            <w:r w:rsidRPr="002478D9">
              <w:rPr>
                <w:rFonts w:cs="Arial"/>
                <w:sz w:val="18"/>
                <w:szCs w:val="18"/>
              </w:rPr>
              <w:t>Application Server</w:t>
            </w:r>
          </w:p>
        </w:tc>
        <w:tc>
          <w:tcPr>
            <w:tcW w:w="1440" w:type="dxa"/>
            <w:vMerge w:val="restart"/>
            <w:vAlign w:val="center"/>
            <w:hideMark/>
          </w:tcPr>
          <w:p w14:paraId="2161F283" w14:textId="0F5792D1" w:rsidR="00B554C0" w:rsidRPr="002478D9" w:rsidRDefault="00B554C0" w:rsidP="00780AAC">
            <w:pPr>
              <w:pStyle w:val="TableText"/>
              <w:rPr>
                <w:rFonts w:cs="Arial"/>
                <w:sz w:val="18"/>
                <w:szCs w:val="18"/>
              </w:rPr>
            </w:pPr>
            <w:r w:rsidRPr="002478D9">
              <w:rPr>
                <w:sz w:val="18"/>
                <w:szCs w:val="18"/>
              </w:rPr>
              <w:t>Oracle Linux Server 8.3 (x86 64 Bit)</w:t>
            </w:r>
          </w:p>
        </w:tc>
        <w:tc>
          <w:tcPr>
            <w:tcW w:w="1890" w:type="dxa"/>
            <w:shd w:val="clear" w:color="auto" w:fill="auto"/>
            <w:vAlign w:val="center"/>
          </w:tcPr>
          <w:p w14:paraId="45A14177" w14:textId="77777777" w:rsidR="00B554C0" w:rsidRPr="002478D9" w:rsidRDefault="00B554C0" w:rsidP="00780AAC">
            <w:pPr>
              <w:pStyle w:val="TableText"/>
              <w:rPr>
                <w:rFonts w:cs="Arial"/>
                <w:sz w:val="18"/>
                <w:szCs w:val="18"/>
              </w:rPr>
            </w:pPr>
            <w:r w:rsidRPr="002478D9">
              <w:rPr>
                <w:rFonts w:cs="Arial"/>
                <w:sz w:val="18"/>
                <w:szCs w:val="18"/>
              </w:rPr>
              <w:t>Oracle WebLogic Server</w:t>
            </w:r>
          </w:p>
        </w:tc>
        <w:tc>
          <w:tcPr>
            <w:tcW w:w="1980" w:type="dxa"/>
            <w:shd w:val="clear" w:color="auto" w:fill="auto"/>
            <w:vAlign w:val="center"/>
          </w:tcPr>
          <w:p w14:paraId="2FACCC62" w14:textId="77777777" w:rsidR="00FD3655" w:rsidRPr="00FD3655" w:rsidRDefault="00FD3655" w:rsidP="00FD3655">
            <w:pPr>
              <w:pStyle w:val="TableText"/>
              <w:rPr>
                <w:rFonts w:cs="Arial"/>
                <w:sz w:val="18"/>
                <w:szCs w:val="18"/>
              </w:rPr>
            </w:pPr>
            <w:r w:rsidRPr="00FD3655">
              <w:rPr>
                <w:rFonts w:cs="Arial"/>
                <w:sz w:val="18"/>
                <w:szCs w:val="18"/>
              </w:rPr>
              <w:t>14.1.1.0.0 +</w:t>
            </w:r>
          </w:p>
          <w:p w14:paraId="1329988E" w14:textId="77777777" w:rsidR="00FD3655" w:rsidRPr="00FD3655" w:rsidRDefault="00FD3655" w:rsidP="00FD3655">
            <w:pPr>
              <w:pStyle w:val="TableText"/>
              <w:rPr>
                <w:rFonts w:cs="Arial"/>
                <w:sz w:val="18"/>
                <w:szCs w:val="18"/>
              </w:rPr>
            </w:pPr>
            <w:r w:rsidRPr="00FD3655">
              <w:rPr>
                <w:rFonts w:cs="Arial"/>
                <w:sz w:val="18"/>
                <w:szCs w:val="18"/>
              </w:rPr>
              <w:t>Patch</w:t>
            </w:r>
          </w:p>
          <w:p w14:paraId="3BED5305" w14:textId="4E012742" w:rsidR="00B554C0" w:rsidRPr="002478D9" w:rsidRDefault="00FD3655" w:rsidP="00FD3655">
            <w:pPr>
              <w:pStyle w:val="TableText"/>
              <w:rPr>
                <w:rFonts w:cs="Arial"/>
                <w:sz w:val="18"/>
                <w:szCs w:val="18"/>
              </w:rPr>
            </w:pPr>
            <w:r w:rsidRPr="00FD3655">
              <w:rPr>
                <w:rFonts w:cs="Arial"/>
                <w:sz w:val="18"/>
                <w:szCs w:val="18"/>
              </w:rPr>
              <w:t>**35778900</w:t>
            </w:r>
          </w:p>
        </w:tc>
      </w:tr>
      <w:tr w:rsidR="00B554C0" w:rsidRPr="002478D9" w14:paraId="7C75DE24" w14:textId="77777777" w:rsidTr="00780AAC">
        <w:trPr>
          <w:trHeight w:val="600"/>
        </w:trPr>
        <w:tc>
          <w:tcPr>
            <w:tcW w:w="1345" w:type="dxa"/>
            <w:vMerge/>
          </w:tcPr>
          <w:p w14:paraId="2497BCA3" w14:textId="77777777" w:rsidR="00B554C0" w:rsidRPr="002478D9" w:rsidRDefault="00B554C0" w:rsidP="00780AAC">
            <w:pPr>
              <w:pStyle w:val="TableText"/>
              <w:rPr>
                <w:rFonts w:cs="Arial"/>
                <w:sz w:val="18"/>
                <w:szCs w:val="18"/>
              </w:rPr>
            </w:pPr>
          </w:p>
        </w:tc>
        <w:tc>
          <w:tcPr>
            <w:tcW w:w="1260" w:type="dxa"/>
            <w:vMerge/>
          </w:tcPr>
          <w:p w14:paraId="6C2C7707" w14:textId="77777777" w:rsidR="00B554C0" w:rsidRPr="002478D9" w:rsidRDefault="00B554C0" w:rsidP="00780AAC">
            <w:pPr>
              <w:pStyle w:val="TableText"/>
              <w:rPr>
                <w:rFonts w:cs="Arial"/>
                <w:sz w:val="18"/>
                <w:szCs w:val="18"/>
              </w:rPr>
            </w:pPr>
          </w:p>
        </w:tc>
        <w:tc>
          <w:tcPr>
            <w:tcW w:w="1170" w:type="dxa"/>
            <w:vMerge/>
            <w:vAlign w:val="center"/>
            <w:hideMark/>
          </w:tcPr>
          <w:p w14:paraId="00DF4221" w14:textId="77777777" w:rsidR="00B554C0" w:rsidRPr="002478D9" w:rsidRDefault="00B554C0" w:rsidP="00780AAC">
            <w:pPr>
              <w:pStyle w:val="TableText"/>
              <w:rPr>
                <w:rFonts w:cs="Arial"/>
                <w:sz w:val="18"/>
                <w:szCs w:val="18"/>
              </w:rPr>
            </w:pPr>
          </w:p>
        </w:tc>
        <w:tc>
          <w:tcPr>
            <w:tcW w:w="1440" w:type="dxa"/>
            <w:vMerge/>
            <w:vAlign w:val="center"/>
            <w:hideMark/>
          </w:tcPr>
          <w:p w14:paraId="0FF8A5C3" w14:textId="77777777" w:rsidR="00B554C0" w:rsidRPr="002478D9" w:rsidRDefault="00B554C0" w:rsidP="00780AAC">
            <w:pPr>
              <w:pStyle w:val="TableText"/>
              <w:rPr>
                <w:rFonts w:cs="Arial"/>
                <w:sz w:val="18"/>
                <w:szCs w:val="18"/>
              </w:rPr>
            </w:pPr>
          </w:p>
        </w:tc>
        <w:tc>
          <w:tcPr>
            <w:tcW w:w="1890" w:type="dxa"/>
            <w:shd w:val="clear" w:color="auto" w:fill="auto"/>
            <w:vAlign w:val="center"/>
            <w:hideMark/>
          </w:tcPr>
          <w:p w14:paraId="50FBDF0A" w14:textId="77777777" w:rsidR="00B554C0" w:rsidRPr="002478D9" w:rsidRDefault="00B554C0" w:rsidP="00780AAC">
            <w:pPr>
              <w:pStyle w:val="TableText"/>
              <w:rPr>
                <w:rFonts w:cs="Arial"/>
                <w:sz w:val="18"/>
                <w:szCs w:val="18"/>
              </w:rPr>
            </w:pPr>
            <w:r w:rsidRPr="002478D9">
              <w:rPr>
                <w:rFonts w:cs="Arial"/>
                <w:sz w:val="18"/>
                <w:szCs w:val="18"/>
              </w:rPr>
              <w:t xml:space="preserve">Java </w:t>
            </w:r>
            <w:proofErr w:type="spellStart"/>
            <w:r w:rsidRPr="002478D9">
              <w:rPr>
                <w:rFonts w:cs="Arial"/>
                <w:sz w:val="18"/>
                <w:szCs w:val="18"/>
              </w:rPr>
              <w:t>HotSpot</w:t>
            </w:r>
            <w:proofErr w:type="spellEnd"/>
            <w:r w:rsidRPr="002478D9">
              <w:rPr>
                <w:rFonts w:cs="Arial"/>
                <w:sz w:val="18"/>
                <w:szCs w:val="18"/>
              </w:rPr>
              <w:t xml:space="preserve"> (TM) JDK (with WebLogic Application Server)</w:t>
            </w:r>
          </w:p>
        </w:tc>
        <w:tc>
          <w:tcPr>
            <w:tcW w:w="1980" w:type="dxa"/>
            <w:shd w:val="clear" w:color="auto" w:fill="auto"/>
            <w:vAlign w:val="center"/>
            <w:hideMark/>
          </w:tcPr>
          <w:p w14:paraId="23220F44" w14:textId="77777777" w:rsidR="00FD3655" w:rsidRPr="00FD3655" w:rsidRDefault="00FD3655" w:rsidP="00FD3655">
            <w:pPr>
              <w:pStyle w:val="TableText"/>
              <w:rPr>
                <w:rFonts w:cs="Arial"/>
                <w:sz w:val="18"/>
                <w:szCs w:val="18"/>
                <w:shd w:val="clear" w:color="auto" w:fill="FFFFFF"/>
              </w:rPr>
            </w:pPr>
            <w:r w:rsidRPr="00FD3655">
              <w:rPr>
                <w:rFonts w:cs="Arial"/>
                <w:sz w:val="18"/>
                <w:szCs w:val="18"/>
                <w:shd w:val="clear" w:color="auto" w:fill="FFFFFF"/>
              </w:rPr>
              <w:t>Oracle JDK</w:t>
            </w:r>
          </w:p>
          <w:p w14:paraId="69A8669F" w14:textId="6CB05EAB" w:rsidR="00B554C0" w:rsidRPr="002478D9" w:rsidRDefault="00FD3655" w:rsidP="00FD3655">
            <w:pPr>
              <w:pStyle w:val="TableText"/>
              <w:rPr>
                <w:rFonts w:cs="Arial"/>
                <w:sz w:val="18"/>
                <w:szCs w:val="18"/>
              </w:rPr>
            </w:pPr>
            <w:r w:rsidRPr="00FD3655">
              <w:rPr>
                <w:rFonts w:cs="Arial"/>
                <w:sz w:val="18"/>
                <w:szCs w:val="18"/>
                <w:shd w:val="clear" w:color="auto" w:fill="FFFFFF"/>
              </w:rPr>
              <w:t>11.0.16</w:t>
            </w:r>
          </w:p>
        </w:tc>
      </w:tr>
      <w:tr w:rsidR="00B554C0" w:rsidRPr="002478D9" w14:paraId="4F1DBF7F" w14:textId="77777777" w:rsidTr="00780AAC">
        <w:trPr>
          <w:trHeight w:val="300"/>
        </w:trPr>
        <w:tc>
          <w:tcPr>
            <w:tcW w:w="1345" w:type="dxa"/>
            <w:vMerge/>
          </w:tcPr>
          <w:p w14:paraId="50D7F8FF" w14:textId="77777777" w:rsidR="00B554C0" w:rsidRPr="002478D9" w:rsidRDefault="00B554C0" w:rsidP="00780AAC">
            <w:pPr>
              <w:pStyle w:val="TableText"/>
              <w:rPr>
                <w:rFonts w:cs="Arial"/>
                <w:sz w:val="18"/>
                <w:szCs w:val="18"/>
              </w:rPr>
            </w:pPr>
          </w:p>
        </w:tc>
        <w:tc>
          <w:tcPr>
            <w:tcW w:w="1260" w:type="dxa"/>
            <w:vMerge/>
          </w:tcPr>
          <w:p w14:paraId="08783A76" w14:textId="77777777" w:rsidR="00B554C0" w:rsidRPr="002478D9" w:rsidRDefault="00B554C0" w:rsidP="00780AAC">
            <w:pPr>
              <w:pStyle w:val="TableText"/>
              <w:rPr>
                <w:rFonts w:cs="Arial"/>
                <w:sz w:val="18"/>
                <w:szCs w:val="18"/>
              </w:rPr>
            </w:pPr>
          </w:p>
        </w:tc>
        <w:tc>
          <w:tcPr>
            <w:tcW w:w="1170" w:type="dxa"/>
            <w:vAlign w:val="center"/>
            <w:hideMark/>
          </w:tcPr>
          <w:p w14:paraId="076782F5" w14:textId="77777777" w:rsidR="00B554C0" w:rsidRPr="002478D9" w:rsidRDefault="00B554C0" w:rsidP="00780AAC">
            <w:pPr>
              <w:pStyle w:val="TableText"/>
              <w:rPr>
                <w:rFonts w:cs="Arial"/>
                <w:sz w:val="18"/>
                <w:szCs w:val="18"/>
              </w:rPr>
            </w:pPr>
            <w:r w:rsidRPr="002478D9">
              <w:rPr>
                <w:rFonts w:cs="Arial"/>
                <w:sz w:val="18"/>
                <w:szCs w:val="18"/>
              </w:rPr>
              <w:t>Database Server</w:t>
            </w:r>
          </w:p>
        </w:tc>
        <w:tc>
          <w:tcPr>
            <w:tcW w:w="1440" w:type="dxa"/>
            <w:vAlign w:val="center"/>
            <w:hideMark/>
          </w:tcPr>
          <w:p w14:paraId="2917AC6C" w14:textId="6A51C66E" w:rsidR="00B554C0" w:rsidRPr="002478D9" w:rsidRDefault="00B554C0" w:rsidP="00780AAC">
            <w:pPr>
              <w:pStyle w:val="TableText"/>
              <w:rPr>
                <w:rFonts w:cs="Arial"/>
                <w:sz w:val="18"/>
                <w:szCs w:val="18"/>
              </w:rPr>
            </w:pPr>
            <w:r w:rsidRPr="002478D9">
              <w:rPr>
                <w:sz w:val="18"/>
                <w:szCs w:val="18"/>
              </w:rPr>
              <w:t>Oracle Linux Server 8.3 (x86 64 Bit)</w:t>
            </w:r>
          </w:p>
        </w:tc>
        <w:tc>
          <w:tcPr>
            <w:tcW w:w="1890" w:type="dxa"/>
            <w:shd w:val="clear" w:color="auto" w:fill="auto"/>
            <w:vAlign w:val="center"/>
            <w:hideMark/>
          </w:tcPr>
          <w:p w14:paraId="0C3E86A6" w14:textId="77777777" w:rsidR="00B554C0" w:rsidRPr="002478D9" w:rsidRDefault="00B554C0" w:rsidP="00780AAC">
            <w:pPr>
              <w:pStyle w:val="TableText"/>
              <w:rPr>
                <w:rFonts w:cs="Arial"/>
                <w:sz w:val="18"/>
                <w:szCs w:val="18"/>
              </w:rPr>
            </w:pPr>
            <w:r w:rsidRPr="002478D9">
              <w:rPr>
                <w:rFonts w:cs="Arial"/>
                <w:sz w:val="18"/>
                <w:szCs w:val="18"/>
              </w:rPr>
              <w:t>Oracle Database 19c Enterprise Edition Release</w:t>
            </w:r>
          </w:p>
        </w:tc>
        <w:tc>
          <w:tcPr>
            <w:tcW w:w="1980" w:type="dxa"/>
            <w:shd w:val="clear" w:color="auto" w:fill="auto"/>
            <w:vAlign w:val="center"/>
            <w:hideMark/>
          </w:tcPr>
          <w:p w14:paraId="55C058DB" w14:textId="64C949CF" w:rsidR="00B554C0" w:rsidRPr="002478D9" w:rsidRDefault="00FD3655" w:rsidP="00780AAC">
            <w:pPr>
              <w:pStyle w:val="TableText"/>
              <w:rPr>
                <w:rFonts w:cs="Arial"/>
                <w:sz w:val="18"/>
                <w:szCs w:val="18"/>
              </w:rPr>
            </w:pPr>
            <w:r w:rsidRPr="00FD3655">
              <w:rPr>
                <w:rFonts w:cs="Arial"/>
                <w:sz w:val="18"/>
                <w:szCs w:val="18"/>
              </w:rPr>
              <w:t>19.16.0.0.0</w:t>
            </w:r>
          </w:p>
        </w:tc>
      </w:tr>
      <w:tr w:rsidR="00B554C0" w:rsidRPr="002478D9" w14:paraId="79C15CEF" w14:textId="77777777" w:rsidTr="00780AAC">
        <w:trPr>
          <w:trHeight w:val="300"/>
        </w:trPr>
        <w:tc>
          <w:tcPr>
            <w:tcW w:w="1345" w:type="dxa"/>
            <w:vMerge/>
          </w:tcPr>
          <w:p w14:paraId="4348413B" w14:textId="77777777" w:rsidR="00B554C0" w:rsidRPr="002478D9" w:rsidRDefault="00B554C0" w:rsidP="00780AAC">
            <w:pPr>
              <w:pStyle w:val="TableText"/>
              <w:rPr>
                <w:rFonts w:cs="Arial"/>
                <w:sz w:val="18"/>
                <w:szCs w:val="18"/>
              </w:rPr>
            </w:pPr>
          </w:p>
        </w:tc>
        <w:tc>
          <w:tcPr>
            <w:tcW w:w="1260" w:type="dxa"/>
            <w:vMerge/>
          </w:tcPr>
          <w:p w14:paraId="45FB42F5" w14:textId="77777777" w:rsidR="00B554C0" w:rsidRPr="002478D9" w:rsidRDefault="00B554C0" w:rsidP="00780AAC">
            <w:pPr>
              <w:pStyle w:val="TableText"/>
              <w:rPr>
                <w:rFonts w:cs="Arial"/>
                <w:sz w:val="18"/>
                <w:szCs w:val="18"/>
              </w:rPr>
            </w:pPr>
          </w:p>
        </w:tc>
        <w:tc>
          <w:tcPr>
            <w:tcW w:w="1170" w:type="dxa"/>
            <w:vMerge w:val="restart"/>
            <w:vAlign w:val="center"/>
          </w:tcPr>
          <w:p w14:paraId="534498A1" w14:textId="77777777" w:rsidR="00B554C0" w:rsidRPr="002478D9" w:rsidRDefault="00B554C0" w:rsidP="00780AAC">
            <w:pPr>
              <w:pStyle w:val="TableText"/>
              <w:rPr>
                <w:rFonts w:cs="Arial"/>
                <w:sz w:val="18"/>
                <w:szCs w:val="18"/>
              </w:rPr>
            </w:pPr>
            <w:r w:rsidRPr="002478D9">
              <w:rPr>
                <w:rFonts w:cs="Arial"/>
                <w:sz w:val="18"/>
                <w:szCs w:val="18"/>
              </w:rPr>
              <w:t>Message Broker</w:t>
            </w:r>
          </w:p>
        </w:tc>
        <w:tc>
          <w:tcPr>
            <w:tcW w:w="1440" w:type="dxa"/>
            <w:vMerge w:val="restart"/>
            <w:vAlign w:val="center"/>
          </w:tcPr>
          <w:p w14:paraId="09A03A59" w14:textId="7D4AD0E1" w:rsidR="00B554C0" w:rsidRPr="002478D9" w:rsidRDefault="00B554C0" w:rsidP="00780AAC">
            <w:pPr>
              <w:pStyle w:val="TableText"/>
              <w:rPr>
                <w:rFonts w:cs="Arial"/>
                <w:sz w:val="18"/>
                <w:szCs w:val="18"/>
              </w:rPr>
            </w:pPr>
            <w:r w:rsidRPr="002478D9">
              <w:rPr>
                <w:sz w:val="18"/>
                <w:szCs w:val="18"/>
              </w:rPr>
              <w:t>Oracle  Linux Server 8.3 (x86 64 Bit)</w:t>
            </w:r>
          </w:p>
        </w:tc>
        <w:tc>
          <w:tcPr>
            <w:tcW w:w="1890" w:type="dxa"/>
            <w:shd w:val="clear" w:color="auto" w:fill="auto"/>
            <w:vAlign w:val="center"/>
          </w:tcPr>
          <w:p w14:paraId="62EB2459" w14:textId="77777777" w:rsidR="00B554C0" w:rsidRPr="002478D9" w:rsidRDefault="00B554C0" w:rsidP="00780AAC">
            <w:pPr>
              <w:pStyle w:val="TableText"/>
              <w:rPr>
                <w:rFonts w:cs="Arial"/>
                <w:sz w:val="18"/>
                <w:szCs w:val="18"/>
              </w:rPr>
            </w:pPr>
            <w:r w:rsidRPr="002478D9">
              <w:rPr>
                <w:rFonts w:cs="Arial"/>
                <w:sz w:val="18"/>
                <w:szCs w:val="18"/>
              </w:rPr>
              <w:t>Apache Kafka</w:t>
            </w:r>
          </w:p>
        </w:tc>
        <w:tc>
          <w:tcPr>
            <w:tcW w:w="1980" w:type="dxa"/>
            <w:shd w:val="clear" w:color="auto" w:fill="auto"/>
            <w:vAlign w:val="center"/>
          </w:tcPr>
          <w:p w14:paraId="71DE5720" w14:textId="2A098562" w:rsidR="00B554C0" w:rsidRPr="002478D9" w:rsidRDefault="00FA579A" w:rsidP="00780AAC">
            <w:pPr>
              <w:pStyle w:val="TableText"/>
              <w:rPr>
                <w:rFonts w:cs="Arial"/>
                <w:sz w:val="18"/>
                <w:szCs w:val="18"/>
              </w:rPr>
            </w:pPr>
            <w:r w:rsidRPr="00FA579A">
              <w:rPr>
                <w:rFonts w:cs="Arial"/>
                <w:sz w:val="18"/>
                <w:szCs w:val="18"/>
                <w:shd w:val="clear" w:color="auto" w:fill="FFFFFF"/>
              </w:rPr>
              <w:t>2.13-3.</w:t>
            </w:r>
            <w:r w:rsidR="00DF1F9A">
              <w:rPr>
                <w:rFonts w:cs="Arial"/>
                <w:sz w:val="18"/>
                <w:szCs w:val="18"/>
                <w:shd w:val="clear" w:color="auto" w:fill="FFFFFF"/>
              </w:rPr>
              <w:t>7</w:t>
            </w:r>
            <w:r w:rsidRPr="00FA579A">
              <w:rPr>
                <w:rFonts w:cs="Arial"/>
                <w:sz w:val="18"/>
                <w:szCs w:val="18"/>
                <w:shd w:val="clear" w:color="auto" w:fill="FFFFFF"/>
              </w:rPr>
              <w:t>.0</w:t>
            </w:r>
          </w:p>
        </w:tc>
      </w:tr>
      <w:tr w:rsidR="00B554C0" w:rsidRPr="002478D9" w14:paraId="72EEF900" w14:textId="77777777" w:rsidTr="00780AAC">
        <w:trPr>
          <w:trHeight w:val="300"/>
        </w:trPr>
        <w:tc>
          <w:tcPr>
            <w:tcW w:w="1345" w:type="dxa"/>
            <w:vMerge/>
          </w:tcPr>
          <w:p w14:paraId="0A1735D6" w14:textId="77777777" w:rsidR="00B554C0" w:rsidRPr="002478D9" w:rsidRDefault="00B554C0" w:rsidP="00780AAC">
            <w:pPr>
              <w:pStyle w:val="TableText"/>
              <w:rPr>
                <w:rFonts w:cs="Arial"/>
                <w:sz w:val="18"/>
                <w:szCs w:val="18"/>
              </w:rPr>
            </w:pPr>
          </w:p>
        </w:tc>
        <w:tc>
          <w:tcPr>
            <w:tcW w:w="1260" w:type="dxa"/>
            <w:vMerge/>
          </w:tcPr>
          <w:p w14:paraId="377913B5" w14:textId="77777777" w:rsidR="00B554C0" w:rsidRPr="002478D9" w:rsidRDefault="00B554C0" w:rsidP="00780AAC">
            <w:pPr>
              <w:pStyle w:val="TableText"/>
              <w:rPr>
                <w:rFonts w:cs="Arial"/>
                <w:sz w:val="18"/>
                <w:szCs w:val="18"/>
              </w:rPr>
            </w:pPr>
          </w:p>
        </w:tc>
        <w:tc>
          <w:tcPr>
            <w:tcW w:w="1170" w:type="dxa"/>
            <w:vMerge/>
            <w:vAlign w:val="center"/>
          </w:tcPr>
          <w:p w14:paraId="3AF5CCBD" w14:textId="77777777" w:rsidR="00B554C0" w:rsidRPr="002478D9" w:rsidRDefault="00B554C0" w:rsidP="00780AAC">
            <w:pPr>
              <w:pStyle w:val="TableText"/>
              <w:rPr>
                <w:rFonts w:cs="Arial"/>
                <w:sz w:val="18"/>
                <w:szCs w:val="18"/>
              </w:rPr>
            </w:pPr>
          </w:p>
        </w:tc>
        <w:tc>
          <w:tcPr>
            <w:tcW w:w="1440" w:type="dxa"/>
            <w:vMerge/>
            <w:vAlign w:val="center"/>
          </w:tcPr>
          <w:p w14:paraId="02BC3B2A" w14:textId="77777777" w:rsidR="00B554C0" w:rsidRPr="002478D9" w:rsidRDefault="00B554C0" w:rsidP="00780AAC">
            <w:pPr>
              <w:pStyle w:val="TableText"/>
              <w:rPr>
                <w:rFonts w:cs="Arial"/>
                <w:sz w:val="18"/>
                <w:szCs w:val="18"/>
              </w:rPr>
            </w:pPr>
          </w:p>
        </w:tc>
        <w:tc>
          <w:tcPr>
            <w:tcW w:w="1890" w:type="dxa"/>
            <w:shd w:val="clear" w:color="auto" w:fill="auto"/>
            <w:vAlign w:val="center"/>
          </w:tcPr>
          <w:p w14:paraId="0A367F32" w14:textId="77777777" w:rsidR="00B554C0" w:rsidRPr="002478D9" w:rsidRDefault="00B554C0" w:rsidP="00780AAC">
            <w:pPr>
              <w:pStyle w:val="TableText"/>
              <w:rPr>
                <w:rFonts w:cs="Arial"/>
                <w:sz w:val="18"/>
                <w:szCs w:val="18"/>
              </w:rPr>
            </w:pPr>
            <w:r w:rsidRPr="002478D9">
              <w:rPr>
                <w:rFonts w:cs="Arial"/>
                <w:sz w:val="18"/>
                <w:szCs w:val="18"/>
              </w:rPr>
              <w:t xml:space="preserve">Apache </w:t>
            </w:r>
            <w:proofErr w:type="spellStart"/>
            <w:r w:rsidRPr="002478D9">
              <w:rPr>
                <w:rFonts w:cs="Arial"/>
                <w:sz w:val="18"/>
                <w:szCs w:val="18"/>
              </w:rPr>
              <w:t>ZooKeeper</w:t>
            </w:r>
            <w:proofErr w:type="spellEnd"/>
          </w:p>
        </w:tc>
        <w:tc>
          <w:tcPr>
            <w:tcW w:w="1980" w:type="dxa"/>
            <w:shd w:val="clear" w:color="auto" w:fill="auto"/>
            <w:vAlign w:val="center"/>
          </w:tcPr>
          <w:p w14:paraId="67BA58D6" w14:textId="30853C72" w:rsidR="00B554C0" w:rsidRPr="002478D9" w:rsidRDefault="00B554C0" w:rsidP="00780AAC">
            <w:pPr>
              <w:pStyle w:val="TableText"/>
              <w:rPr>
                <w:rFonts w:cs="Arial"/>
                <w:sz w:val="18"/>
                <w:szCs w:val="18"/>
              </w:rPr>
            </w:pPr>
          </w:p>
        </w:tc>
      </w:tr>
    </w:tbl>
    <w:p w14:paraId="0C52DF33" w14:textId="56CCF3A4" w:rsidR="009620FD" w:rsidRDefault="00442234" w:rsidP="009620FD">
      <w:pPr>
        <w:rPr>
          <w:bCs/>
          <w:lang w:val="en-US"/>
        </w:rPr>
      </w:pPr>
      <w:bookmarkStart w:id="21" w:name="_Hlk103715040"/>
      <w:bookmarkEnd w:id="20"/>
      <w:r>
        <w:rPr>
          <w:b/>
          <w:lang w:val="en-US"/>
        </w:rPr>
        <w:t xml:space="preserve">NOTE: </w:t>
      </w:r>
      <w:r w:rsidR="009620FD" w:rsidRPr="009620FD">
        <w:rPr>
          <w:bCs/>
          <w:lang w:val="en-US"/>
        </w:rPr>
        <w:t>For detailed information on Browser Support, please refer to the Oracle Software Web Browser Support Policy at https://www.oracle.com/middleware/technologies/browser-policy.html</w:t>
      </w:r>
    </w:p>
    <w:p w14:paraId="074EC887" w14:textId="58DE8545" w:rsidR="00DF7C7D" w:rsidRPr="00DF7C7D" w:rsidRDefault="00B554C0" w:rsidP="00DF7C7D">
      <w:pPr>
        <w:rPr>
          <w:highlight w:val="yellow"/>
          <w:lang w:val="en-US"/>
        </w:rPr>
      </w:pPr>
      <w:r>
        <w:rPr>
          <w:b/>
          <w:lang w:val="en-US"/>
        </w:rPr>
        <w:t xml:space="preserve">NOTE: </w:t>
      </w:r>
      <w:r w:rsidRPr="009201C8">
        <w:rPr>
          <w:bCs/>
          <w:lang w:val="en-US"/>
        </w:rPr>
        <w:t># Browser support is no longer based on Operating Systems but strictly tied to the browser themselves, no matter on which Operating Systems they are installed. Current</w:t>
      </w:r>
      <w:r>
        <w:rPr>
          <w:bCs/>
          <w:lang w:val="en-US"/>
        </w:rPr>
        <w:t xml:space="preserve"> </w:t>
      </w:r>
      <w:r w:rsidRPr="009201C8">
        <w:rPr>
          <w:bCs/>
          <w:lang w:val="en-US"/>
        </w:rPr>
        <w:t>release is certified on client workstations with Windows 10 and Mac OS.</w:t>
      </w:r>
    </w:p>
    <w:bookmarkEnd w:id="21"/>
    <w:p w14:paraId="6F8C08B5" w14:textId="44ABF065" w:rsidR="00897E25" w:rsidRDefault="001502B1" w:rsidP="001502B1">
      <w:pPr>
        <w:rPr>
          <w:lang w:val="en-US"/>
        </w:rPr>
      </w:pPr>
      <w:r w:rsidRPr="00707282">
        <w:rPr>
          <w:b/>
          <w:bCs/>
          <w:lang w:val="en-US"/>
        </w:rPr>
        <w:t>NOTE:</w:t>
      </w:r>
      <w:r>
        <w:rPr>
          <w:lang w:val="en-US"/>
        </w:rPr>
        <w:t xml:space="preserve"> </w:t>
      </w:r>
      <w:r>
        <w:rPr>
          <w:rFonts w:ascii="Oracle Sans" w:hAnsi="Oracle Sans"/>
          <w:color w:val="1A1816"/>
          <w:shd w:val="clear" w:color="auto" w:fill="FFFFFF"/>
        </w:rPr>
        <w:t>Oracle Applications are developed and tested on Oracle Linux, which is optimized for performance, stability, and security.</w:t>
      </w:r>
    </w:p>
    <w:tbl>
      <w:tblPr>
        <w:tblStyle w:val="TableGrid"/>
        <w:tblW w:w="0" w:type="auto"/>
        <w:tblInd w:w="720" w:type="dxa"/>
        <w:tblLook w:val="04A0" w:firstRow="1" w:lastRow="0" w:firstColumn="1" w:lastColumn="0" w:noHBand="0" w:noVBand="1"/>
      </w:tblPr>
      <w:tblGrid>
        <w:gridCol w:w="2855"/>
        <w:gridCol w:w="2931"/>
        <w:gridCol w:w="2844"/>
      </w:tblGrid>
      <w:tr w:rsidR="004D3E53" w14:paraId="065A8465" w14:textId="77777777" w:rsidTr="004D3E53">
        <w:tc>
          <w:tcPr>
            <w:tcW w:w="3116" w:type="dxa"/>
          </w:tcPr>
          <w:p w14:paraId="5B8F6E38" w14:textId="0AE51AF3" w:rsidR="004D3E53" w:rsidRPr="004D3E53" w:rsidRDefault="004D3E53" w:rsidP="004D3E53">
            <w:pPr>
              <w:ind w:left="0"/>
              <w:rPr>
                <w:b/>
                <w:lang w:val="en-US"/>
              </w:rPr>
            </w:pPr>
            <w:r w:rsidRPr="004D3E53">
              <w:rPr>
                <w:b/>
                <w:lang w:val="en-US"/>
              </w:rPr>
              <w:t xml:space="preserve">Software Type </w:t>
            </w:r>
          </w:p>
        </w:tc>
        <w:tc>
          <w:tcPr>
            <w:tcW w:w="3117" w:type="dxa"/>
          </w:tcPr>
          <w:p w14:paraId="28843B4D" w14:textId="22E3AE92" w:rsidR="004D3E53" w:rsidRPr="004D3E53" w:rsidRDefault="004D3E53" w:rsidP="004302B8">
            <w:pPr>
              <w:ind w:left="0"/>
              <w:rPr>
                <w:b/>
                <w:lang w:val="en-US"/>
              </w:rPr>
            </w:pPr>
            <w:r w:rsidRPr="004D3E53">
              <w:rPr>
                <w:b/>
                <w:lang w:val="en-US"/>
              </w:rPr>
              <w:t>Recommended Software</w:t>
            </w:r>
          </w:p>
        </w:tc>
        <w:tc>
          <w:tcPr>
            <w:tcW w:w="3117" w:type="dxa"/>
          </w:tcPr>
          <w:p w14:paraId="73E3D475" w14:textId="0FE7760C" w:rsidR="004D3E53" w:rsidRPr="004D3E53" w:rsidRDefault="004D3E53" w:rsidP="004302B8">
            <w:pPr>
              <w:ind w:left="0"/>
              <w:rPr>
                <w:b/>
                <w:lang w:val="en-US"/>
              </w:rPr>
            </w:pPr>
            <w:r w:rsidRPr="004D3E53">
              <w:rPr>
                <w:b/>
                <w:lang w:val="en-US"/>
              </w:rPr>
              <w:t>Version Number</w:t>
            </w:r>
          </w:p>
        </w:tc>
      </w:tr>
      <w:tr w:rsidR="004D3E53" w14:paraId="48409F82" w14:textId="77777777" w:rsidTr="004D3E53">
        <w:tc>
          <w:tcPr>
            <w:tcW w:w="3116" w:type="dxa"/>
          </w:tcPr>
          <w:p w14:paraId="5995BBC8" w14:textId="7B9B6236" w:rsidR="004D3E53" w:rsidRDefault="004D3E53" w:rsidP="004D3E53">
            <w:pPr>
              <w:ind w:left="0"/>
              <w:rPr>
                <w:lang w:val="en-US"/>
              </w:rPr>
            </w:pPr>
            <w:r w:rsidRPr="004D3E53">
              <w:rPr>
                <w:lang w:val="en-US"/>
              </w:rPr>
              <w:t xml:space="preserve">UI </w:t>
            </w:r>
          </w:p>
        </w:tc>
        <w:tc>
          <w:tcPr>
            <w:tcW w:w="3117" w:type="dxa"/>
          </w:tcPr>
          <w:p w14:paraId="6051BE1F" w14:textId="33F40FC4" w:rsidR="004D3E53" w:rsidRDefault="004D3E53" w:rsidP="004D3E53">
            <w:pPr>
              <w:ind w:left="0"/>
              <w:rPr>
                <w:lang w:val="en-US"/>
              </w:rPr>
            </w:pPr>
            <w:r w:rsidRPr="004D3E53">
              <w:rPr>
                <w:lang w:val="en-US"/>
              </w:rPr>
              <w:t xml:space="preserve">Oracle JET </w:t>
            </w:r>
          </w:p>
        </w:tc>
        <w:tc>
          <w:tcPr>
            <w:tcW w:w="3117" w:type="dxa"/>
          </w:tcPr>
          <w:p w14:paraId="3AF79CA1" w14:textId="58A75A40" w:rsidR="004D3E53" w:rsidRDefault="004D3E53" w:rsidP="004302B8">
            <w:pPr>
              <w:ind w:left="0"/>
              <w:rPr>
                <w:lang w:val="en-US"/>
              </w:rPr>
            </w:pPr>
            <w:r w:rsidRPr="004D3E53">
              <w:rPr>
                <w:lang w:val="en-US"/>
              </w:rPr>
              <w:t>v15.1.8</w:t>
            </w:r>
          </w:p>
        </w:tc>
      </w:tr>
    </w:tbl>
    <w:p w14:paraId="730342AC" w14:textId="77777777" w:rsidR="004D3E53" w:rsidRDefault="004D3E53" w:rsidP="004302B8">
      <w:pPr>
        <w:rPr>
          <w:lang w:val="en-US"/>
        </w:rPr>
        <w:sectPr w:rsidR="004D3E53" w:rsidSect="00543599">
          <w:pgSz w:w="12240" w:h="15840" w:code="1"/>
          <w:pgMar w:top="1440" w:right="1440" w:bottom="720" w:left="1440" w:header="720" w:footer="720" w:gutter="0"/>
          <w:pgNumType w:start="1" w:chapStyle="1"/>
          <w:cols w:space="720"/>
          <w:docGrid w:linePitch="272"/>
        </w:sectPr>
      </w:pPr>
    </w:p>
    <w:p w14:paraId="6A370734" w14:textId="77777777" w:rsidR="009962B8" w:rsidRDefault="009962B8" w:rsidP="009962B8">
      <w:pPr>
        <w:pStyle w:val="Heading1"/>
      </w:pPr>
      <w:bookmarkStart w:id="22" w:name="_Toc180487927"/>
      <w:r w:rsidRPr="009962B8">
        <w:lastRenderedPageBreak/>
        <w:t>Third-Party Licenses</w:t>
      </w:r>
      <w:bookmarkEnd w:id="22"/>
    </w:p>
    <w:p w14:paraId="5C1C550B" w14:textId="77777777" w:rsidR="00784492" w:rsidRDefault="00784492" w:rsidP="00784492">
      <w:pPr>
        <w:pStyle w:val="Heading2"/>
      </w:pPr>
      <w:bookmarkStart w:id="23" w:name="_Toc40692567"/>
      <w:bookmarkStart w:id="24" w:name="_Toc180487928"/>
      <w:r>
        <w:t>Introduction</w:t>
      </w:r>
      <w:bookmarkEnd w:id="23"/>
      <w:bookmarkEnd w:id="24"/>
    </w:p>
    <w:p w14:paraId="6A9C3BBB" w14:textId="5F6EA26D" w:rsidR="008D1654" w:rsidRDefault="008D1654" w:rsidP="008D1654">
      <w:pPr>
        <w:pStyle w:val="Paraunder11"/>
        <w:spacing w:before="120" w:after="0" w:line="360" w:lineRule="auto"/>
      </w:pPr>
      <w:bookmarkStart w:id="25" w:name="_Hlk103715078"/>
      <w:r>
        <w:t>This chapter provides information on licensing of third-party software that are packaged with Ora</w:t>
      </w:r>
      <w:r w:rsidR="004D3E53">
        <w:t>cle Banking Origination 14.6.0.</w:t>
      </w:r>
      <w:r w:rsidR="001502B1">
        <w:t>9</w:t>
      </w:r>
      <w:r>
        <w:t>.0 product release. It contains the following sections:</w:t>
      </w:r>
    </w:p>
    <w:p w14:paraId="751CCE7D" w14:textId="6FEB0F38" w:rsidR="008D1654" w:rsidRDefault="00BB6F76" w:rsidP="00BB6F76">
      <w:pPr>
        <w:pStyle w:val="Heading3"/>
      </w:pPr>
      <w:bookmarkStart w:id="26" w:name="_Toc180487929"/>
      <w:r w:rsidRPr="00BB6F76">
        <w:t>Apache License 2.0</w:t>
      </w:r>
      <w:bookmarkEnd w:id="26"/>
    </w:p>
    <w:p w14:paraId="6027C392" w14:textId="77777777" w:rsidR="00BB6F76" w:rsidRPr="00BB6F76" w:rsidRDefault="00BB6F76" w:rsidP="00BB6F76">
      <w:pPr>
        <w:rPr>
          <w:lang w:val="en-US"/>
        </w:rPr>
      </w:pPr>
      <w:r w:rsidRPr="00BB6F76">
        <w:rPr>
          <w:lang w:val="en-US"/>
        </w:rPr>
        <w:t>The following libraries include software developed by The Apache Software Foundation</w:t>
      </w:r>
    </w:p>
    <w:p w14:paraId="27B3CB56" w14:textId="6E8F6B7F" w:rsidR="00BB6F76" w:rsidRDefault="00BB6F76" w:rsidP="00BB6F76">
      <w:pPr>
        <w:rPr>
          <w:lang w:val="en-US"/>
        </w:rPr>
      </w:pPr>
      <w:r w:rsidRPr="00BB6F76">
        <w:rPr>
          <w:lang w:val="en-US"/>
        </w:rPr>
        <w:t>(http:www.apache.org). For license information, See “Apache License 2.0”.</w:t>
      </w:r>
    </w:p>
    <w:tbl>
      <w:tblPr>
        <w:tblStyle w:val="TableGrid"/>
        <w:tblW w:w="0" w:type="auto"/>
        <w:tblInd w:w="895" w:type="dxa"/>
        <w:tblLook w:val="04A0" w:firstRow="1" w:lastRow="0" w:firstColumn="1" w:lastColumn="0" w:noHBand="0" w:noVBand="1"/>
      </w:tblPr>
      <w:tblGrid>
        <w:gridCol w:w="4062"/>
        <w:gridCol w:w="3591"/>
      </w:tblGrid>
      <w:tr w:rsidR="001502B1" w14:paraId="6A6CD8DC" w14:textId="77777777" w:rsidTr="00E84C96">
        <w:tc>
          <w:tcPr>
            <w:tcW w:w="4062" w:type="dxa"/>
          </w:tcPr>
          <w:p w14:paraId="1ACA3E42" w14:textId="77777777" w:rsidR="001502B1" w:rsidRDefault="001502B1" w:rsidP="00E84C96">
            <w:pPr>
              <w:pStyle w:val="TableHeader"/>
            </w:pPr>
            <w:bookmarkStart w:id="27" w:name="_Hlk180421797"/>
            <w:r>
              <w:t>Licensed Software</w:t>
            </w:r>
          </w:p>
        </w:tc>
        <w:tc>
          <w:tcPr>
            <w:tcW w:w="3591" w:type="dxa"/>
          </w:tcPr>
          <w:p w14:paraId="5BC33248" w14:textId="77777777" w:rsidR="001502B1" w:rsidRDefault="001502B1" w:rsidP="00E84C96">
            <w:pPr>
              <w:pStyle w:val="TableHeader"/>
            </w:pPr>
            <w:r>
              <w:t>Version</w:t>
            </w:r>
          </w:p>
        </w:tc>
      </w:tr>
      <w:tr w:rsidR="001502B1" w:rsidRPr="00D0463A" w14:paraId="06A2E723" w14:textId="77777777" w:rsidTr="00E84C96">
        <w:tc>
          <w:tcPr>
            <w:tcW w:w="4062" w:type="dxa"/>
          </w:tcPr>
          <w:p w14:paraId="6CC84E8E" w14:textId="77777777" w:rsidR="001502B1" w:rsidRPr="00D0463A" w:rsidRDefault="001502B1" w:rsidP="00E84C96">
            <w:pPr>
              <w:pStyle w:val="TableText"/>
            </w:pPr>
            <w:proofErr w:type="spellStart"/>
            <w:r>
              <w:t>HikariCP</w:t>
            </w:r>
            <w:proofErr w:type="spellEnd"/>
          </w:p>
        </w:tc>
        <w:tc>
          <w:tcPr>
            <w:tcW w:w="3591" w:type="dxa"/>
          </w:tcPr>
          <w:p w14:paraId="5B7A873C" w14:textId="77777777" w:rsidR="001502B1" w:rsidRPr="00D0463A" w:rsidRDefault="001502B1" w:rsidP="00E84C96">
            <w:pPr>
              <w:pStyle w:val="TableText"/>
            </w:pPr>
            <w:r w:rsidRPr="00BB6F76">
              <w:t>5.</w:t>
            </w:r>
            <w:r>
              <w:t>1.0</w:t>
            </w:r>
          </w:p>
        </w:tc>
      </w:tr>
      <w:tr w:rsidR="001502B1" w14:paraId="6EA6CCF2" w14:textId="77777777" w:rsidTr="00E84C96">
        <w:tc>
          <w:tcPr>
            <w:tcW w:w="4062" w:type="dxa"/>
          </w:tcPr>
          <w:p w14:paraId="3289D121" w14:textId="77777777" w:rsidR="001502B1" w:rsidRDefault="001502B1" w:rsidP="00E84C96">
            <w:pPr>
              <w:pStyle w:val="TableText"/>
              <w:rPr>
                <w:rFonts w:ascii="Calibri" w:hAnsi="Calibri" w:cs="Calibri"/>
                <w:color w:val="000000"/>
                <w:sz w:val="22"/>
                <w:szCs w:val="22"/>
              </w:rPr>
            </w:pPr>
            <w:proofErr w:type="spellStart"/>
            <w:r>
              <w:t>json</w:t>
            </w:r>
            <w:proofErr w:type="spellEnd"/>
            <w:r w:rsidRPr="00BB6F76">
              <w:t xml:space="preserve"> </w:t>
            </w:r>
          </w:p>
        </w:tc>
        <w:tc>
          <w:tcPr>
            <w:tcW w:w="3591" w:type="dxa"/>
          </w:tcPr>
          <w:p w14:paraId="6C28A74B" w14:textId="77777777" w:rsidR="001502B1" w:rsidRDefault="001502B1" w:rsidP="00E84C96">
            <w:pPr>
              <w:pStyle w:val="TableText"/>
              <w:rPr>
                <w:rFonts w:ascii="Calibri" w:hAnsi="Calibri" w:cs="Calibri"/>
                <w:color w:val="000000"/>
                <w:sz w:val="22"/>
                <w:szCs w:val="22"/>
              </w:rPr>
            </w:pPr>
            <w:r>
              <w:rPr>
                <w:rFonts w:ascii="Calibri" w:hAnsi="Calibri" w:cs="Calibri"/>
                <w:color w:val="000000"/>
                <w:sz w:val="22"/>
                <w:szCs w:val="22"/>
              </w:rPr>
              <w:t>20240303</w:t>
            </w:r>
          </w:p>
        </w:tc>
      </w:tr>
      <w:tr w:rsidR="001502B1" w:rsidRPr="00BB6F76" w14:paraId="256E834E" w14:textId="77777777" w:rsidTr="00E84C96">
        <w:tc>
          <w:tcPr>
            <w:tcW w:w="4062" w:type="dxa"/>
          </w:tcPr>
          <w:p w14:paraId="101164EA" w14:textId="77777777" w:rsidR="001502B1" w:rsidRPr="00BB6F76" w:rsidRDefault="001502B1" w:rsidP="00E84C96">
            <w:pPr>
              <w:pStyle w:val="TableText"/>
            </w:pPr>
            <w:r>
              <w:rPr>
                <w:rFonts w:ascii="Oracle Sans" w:hAnsi="Oracle Sans"/>
                <w:color w:val="1A1816"/>
                <w:sz w:val="21"/>
                <w:szCs w:val="21"/>
                <w:shd w:val="clear" w:color="auto" w:fill="FFFFFF"/>
              </w:rPr>
              <w:t>commons-csv</w:t>
            </w:r>
          </w:p>
        </w:tc>
        <w:tc>
          <w:tcPr>
            <w:tcW w:w="3591" w:type="dxa"/>
          </w:tcPr>
          <w:p w14:paraId="0659285F" w14:textId="77777777" w:rsidR="001502B1" w:rsidRPr="00BB6F76" w:rsidRDefault="001502B1" w:rsidP="00E84C96">
            <w:pPr>
              <w:pStyle w:val="TableText"/>
            </w:pPr>
            <w:r>
              <w:rPr>
                <w:rFonts w:ascii="Oracle Sans" w:hAnsi="Oracle Sans"/>
                <w:color w:val="1A1816"/>
                <w:sz w:val="21"/>
                <w:szCs w:val="21"/>
                <w:shd w:val="clear" w:color="auto" w:fill="FFFFFF"/>
              </w:rPr>
              <w:t>1.11.0</w:t>
            </w:r>
          </w:p>
        </w:tc>
      </w:tr>
      <w:tr w:rsidR="001502B1" w:rsidRPr="00BB6F76" w14:paraId="129D8A2A" w14:textId="77777777" w:rsidTr="00E84C96">
        <w:tc>
          <w:tcPr>
            <w:tcW w:w="4062" w:type="dxa"/>
          </w:tcPr>
          <w:p w14:paraId="1BB0030E" w14:textId="77777777" w:rsidR="001502B1" w:rsidRPr="00BB6F76" w:rsidRDefault="001502B1" w:rsidP="00E84C96">
            <w:pPr>
              <w:pStyle w:val="TableText"/>
            </w:pPr>
            <w:proofErr w:type="spellStart"/>
            <w:r>
              <w:rPr>
                <w:rFonts w:ascii="Oracle Sans" w:hAnsi="Oracle Sans"/>
                <w:color w:val="1A1816"/>
                <w:sz w:val="21"/>
                <w:szCs w:val="21"/>
                <w:shd w:val="clear" w:color="auto" w:fill="FFFFFF"/>
              </w:rPr>
              <w:t>PDFBox</w:t>
            </w:r>
            <w:proofErr w:type="spellEnd"/>
          </w:p>
        </w:tc>
        <w:tc>
          <w:tcPr>
            <w:tcW w:w="3591" w:type="dxa"/>
          </w:tcPr>
          <w:p w14:paraId="4A720102" w14:textId="77777777" w:rsidR="001502B1" w:rsidRPr="00BB6F76" w:rsidRDefault="001502B1" w:rsidP="00E84C96">
            <w:pPr>
              <w:pStyle w:val="TableText"/>
            </w:pPr>
            <w:r>
              <w:rPr>
                <w:rFonts w:ascii="Oracle Sans" w:hAnsi="Oracle Sans"/>
                <w:color w:val="1A1816"/>
                <w:sz w:val="21"/>
                <w:szCs w:val="21"/>
                <w:shd w:val="clear" w:color="auto" w:fill="FFFFFF"/>
              </w:rPr>
              <w:t>2.0.31</w:t>
            </w:r>
          </w:p>
        </w:tc>
      </w:tr>
      <w:tr w:rsidR="001502B1" w:rsidRPr="00BB6F76" w14:paraId="20C8A747" w14:textId="77777777" w:rsidTr="00E84C96">
        <w:tc>
          <w:tcPr>
            <w:tcW w:w="4062" w:type="dxa"/>
          </w:tcPr>
          <w:p w14:paraId="40CA17F8" w14:textId="77777777" w:rsidR="001502B1" w:rsidRPr="00BB6F76" w:rsidRDefault="001502B1" w:rsidP="00E84C96">
            <w:pPr>
              <w:pStyle w:val="TableText"/>
            </w:pPr>
            <w:r>
              <w:rPr>
                <w:rFonts w:ascii="Oracle Sans" w:hAnsi="Oracle Sans"/>
                <w:color w:val="1A1816"/>
                <w:sz w:val="21"/>
                <w:szCs w:val="21"/>
                <w:shd w:val="clear" w:color="auto" w:fill="FFFFFF"/>
              </w:rPr>
              <w:t>Apache FOP</w:t>
            </w:r>
          </w:p>
        </w:tc>
        <w:tc>
          <w:tcPr>
            <w:tcW w:w="3591" w:type="dxa"/>
          </w:tcPr>
          <w:p w14:paraId="24064D1A" w14:textId="77777777" w:rsidR="001502B1" w:rsidRPr="00BB6F76" w:rsidRDefault="001502B1" w:rsidP="00E84C96">
            <w:pPr>
              <w:pStyle w:val="TableText"/>
            </w:pPr>
            <w:r>
              <w:t>2.9</w:t>
            </w:r>
          </w:p>
        </w:tc>
      </w:tr>
      <w:tr w:rsidR="001502B1" w:rsidRPr="00BB6F76" w14:paraId="2D91BF00" w14:textId="77777777" w:rsidTr="00E84C96">
        <w:tc>
          <w:tcPr>
            <w:tcW w:w="4062" w:type="dxa"/>
          </w:tcPr>
          <w:p w14:paraId="4CC6178C" w14:textId="77777777" w:rsidR="001502B1" w:rsidRPr="00BB6F76" w:rsidRDefault="001502B1" w:rsidP="00E84C96">
            <w:pPr>
              <w:pStyle w:val="TableText"/>
            </w:pPr>
            <w:proofErr w:type="spellStart"/>
            <w:r>
              <w:rPr>
                <w:rFonts w:ascii="Oracle Sans" w:hAnsi="Oracle Sans"/>
                <w:color w:val="1A1816"/>
                <w:sz w:val="21"/>
                <w:szCs w:val="21"/>
                <w:shd w:val="clear" w:color="auto" w:fill="FFFFFF"/>
              </w:rPr>
              <w:t>shedlock</w:t>
            </w:r>
            <w:proofErr w:type="spellEnd"/>
            <w:r>
              <w:rPr>
                <w:rFonts w:ascii="Oracle Sans" w:hAnsi="Oracle Sans"/>
                <w:color w:val="1A1816"/>
                <w:sz w:val="21"/>
                <w:szCs w:val="21"/>
                <w:shd w:val="clear" w:color="auto" w:fill="FFFFFF"/>
              </w:rPr>
              <w:t>-spring</w:t>
            </w:r>
          </w:p>
        </w:tc>
        <w:tc>
          <w:tcPr>
            <w:tcW w:w="3591" w:type="dxa"/>
          </w:tcPr>
          <w:p w14:paraId="66823E02" w14:textId="77777777" w:rsidR="001502B1" w:rsidRPr="00BB6F76" w:rsidRDefault="001502B1" w:rsidP="00E84C96">
            <w:pPr>
              <w:pStyle w:val="TableText"/>
            </w:pPr>
            <w:r>
              <w:t>4.47.0</w:t>
            </w:r>
          </w:p>
        </w:tc>
      </w:tr>
      <w:tr w:rsidR="001502B1" w14:paraId="3BAEF450" w14:textId="77777777" w:rsidTr="00E84C96">
        <w:tc>
          <w:tcPr>
            <w:tcW w:w="4062" w:type="dxa"/>
          </w:tcPr>
          <w:p w14:paraId="4B592888" w14:textId="77777777" w:rsidR="001502B1" w:rsidRDefault="001502B1" w:rsidP="00E84C96">
            <w:pPr>
              <w:pStyle w:val="TableText"/>
              <w:rPr>
                <w:rFonts w:ascii="Oracle Sans" w:hAnsi="Oracle Sans"/>
                <w:color w:val="1A1816"/>
                <w:sz w:val="21"/>
                <w:szCs w:val="21"/>
                <w:shd w:val="clear" w:color="auto" w:fill="FFFFFF"/>
              </w:rPr>
            </w:pPr>
            <w:proofErr w:type="spellStart"/>
            <w:r>
              <w:rPr>
                <w:rFonts w:ascii="Oracle Sans" w:hAnsi="Oracle Sans"/>
                <w:color w:val="1A1816"/>
                <w:sz w:val="21"/>
                <w:szCs w:val="21"/>
                <w:shd w:val="clear" w:color="auto" w:fill="FFFFFF"/>
              </w:rPr>
              <w:t>shedlock</w:t>
            </w:r>
            <w:proofErr w:type="spellEnd"/>
            <w:r>
              <w:rPr>
                <w:rFonts w:ascii="Oracle Sans" w:hAnsi="Oracle Sans"/>
                <w:color w:val="1A1816"/>
                <w:sz w:val="21"/>
                <w:szCs w:val="21"/>
                <w:shd w:val="clear" w:color="auto" w:fill="FFFFFF"/>
              </w:rPr>
              <w:t>-provider-</w:t>
            </w:r>
            <w:proofErr w:type="spellStart"/>
            <w:r>
              <w:rPr>
                <w:rFonts w:ascii="Oracle Sans" w:hAnsi="Oracle Sans"/>
                <w:color w:val="1A1816"/>
                <w:sz w:val="21"/>
                <w:szCs w:val="21"/>
                <w:shd w:val="clear" w:color="auto" w:fill="FFFFFF"/>
              </w:rPr>
              <w:t>jdbc</w:t>
            </w:r>
            <w:proofErr w:type="spellEnd"/>
            <w:r>
              <w:rPr>
                <w:rFonts w:ascii="Oracle Sans" w:hAnsi="Oracle Sans"/>
                <w:color w:val="1A1816"/>
                <w:sz w:val="21"/>
                <w:szCs w:val="21"/>
                <w:shd w:val="clear" w:color="auto" w:fill="FFFFFF"/>
              </w:rPr>
              <w:t>-template</w:t>
            </w:r>
          </w:p>
        </w:tc>
        <w:tc>
          <w:tcPr>
            <w:tcW w:w="3591" w:type="dxa"/>
          </w:tcPr>
          <w:p w14:paraId="3674D8D3" w14:textId="77777777" w:rsidR="001502B1" w:rsidRDefault="001502B1" w:rsidP="00E84C96">
            <w:pPr>
              <w:pStyle w:val="TableText"/>
            </w:pPr>
            <w:r>
              <w:t>4.47.0</w:t>
            </w:r>
          </w:p>
        </w:tc>
      </w:tr>
      <w:tr w:rsidR="001502B1" w:rsidRPr="00BB6F76" w14:paraId="74885866" w14:textId="77777777" w:rsidTr="00E84C96">
        <w:tc>
          <w:tcPr>
            <w:tcW w:w="4062" w:type="dxa"/>
          </w:tcPr>
          <w:p w14:paraId="41DF7CDA" w14:textId="77777777" w:rsidR="001502B1" w:rsidRPr="00BB6F76" w:rsidRDefault="001502B1" w:rsidP="00E84C96">
            <w:pPr>
              <w:pStyle w:val="TableText"/>
            </w:pPr>
            <w:proofErr w:type="spellStart"/>
            <w:r>
              <w:rPr>
                <w:rFonts w:ascii="Oracle Sans" w:hAnsi="Oracle Sans"/>
                <w:color w:val="1A1816"/>
                <w:sz w:val="21"/>
                <w:szCs w:val="21"/>
                <w:shd w:val="clear" w:color="auto" w:fill="FFFFFF"/>
              </w:rPr>
              <w:t>EclipseLink</w:t>
            </w:r>
            <w:proofErr w:type="spellEnd"/>
          </w:p>
        </w:tc>
        <w:tc>
          <w:tcPr>
            <w:tcW w:w="3591" w:type="dxa"/>
          </w:tcPr>
          <w:p w14:paraId="35C57E3A" w14:textId="77777777" w:rsidR="001502B1" w:rsidRPr="00BB6F76" w:rsidRDefault="001502B1" w:rsidP="00E84C96">
            <w:pPr>
              <w:pStyle w:val="TableText"/>
            </w:pPr>
            <w:r>
              <w:rPr>
                <w:rFonts w:ascii="Oracle Sans" w:hAnsi="Oracle Sans"/>
                <w:color w:val="1A1816"/>
                <w:sz w:val="21"/>
                <w:szCs w:val="21"/>
                <w:shd w:val="clear" w:color="auto" w:fill="FFFFFF"/>
              </w:rPr>
              <w:t>2.7.15</w:t>
            </w:r>
          </w:p>
        </w:tc>
      </w:tr>
      <w:tr w:rsidR="001502B1" w:rsidRPr="00BB6F76" w14:paraId="01ECEC2C" w14:textId="77777777" w:rsidTr="00E84C96">
        <w:tc>
          <w:tcPr>
            <w:tcW w:w="4062" w:type="dxa"/>
          </w:tcPr>
          <w:p w14:paraId="2DB43F63" w14:textId="77777777" w:rsidR="001502B1" w:rsidRPr="00BB6F76" w:rsidRDefault="001502B1" w:rsidP="00E84C96">
            <w:pPr>
              <w:pStyle w:val="TableText"/>
            </w:pPr>
            <w:proofErr w:type="spellStart"/>
            <w:r>
              <w:rPr>
                <w:rFonts w:ascii="Oracle Sans" w:hAnsi="Oracle Sans"/>
                <w:color w:val="1A1816"/>
                <w:sz w:val="21"/>
                <w:szCs w:val="21"/>
                <w:shd w:val="clear" w:color="auto" w:fill="FFFFFF"/>
              </w:rPr>
              <w:t>org.eclipse.persistence.jpa</w:t>
            </w:r>
            <w:proofErr w:type="spellEnd"/>
          </w:p>
        </w:tc>
        <w:tc>
          <w:tcPr>
            <w:tcW w:w="3591" w:type="dxa"/>
          </w:tcPr>
          <w:p w14:paraId="76F07607" w14:textId="77777777" w:rsidR="001502B1" w:rsidRPr="00BB6F76" w:rsidRDefault="001502B1" w:rsidP="00E84C96">
            <w:pPr>
              <w:pStyle w:val="TableText"/>
            </w:pPr>
            <w:r>
              <w:t>2.7.15</w:t>
            </w:r>
          </w:p>
        </w:tc>
      </w:tr>
      <w:tr w:rsidR="001502B1" w:rsidRPr="00BB6F76" w14:paraId="01D6E80C" w14:textId="77777777" w:rsidTr="00E84C96">
        <w:tc>
          <w:tcPr>
            <w:tcW w:w="4062" w:type="dxa"/>
          </w:tcPr>
          <w:p w14:paraId="792D10C0" w14:textId="77777777" w:rsidR="001502B1" w:rsidRPr="00BB6F76" w:rsidRDefault="001502B1" w:rsidP="00E84C96">
            <w:pPr>
              <w:pStyle w:val="TableText"/>
            </w:pPr>
            <w:r>
              <w:rPr>
                <w:rFonts w:ascii="Oracle Sans" w:hAnsi="Oracle Sans"/>
                <w:color w:val="1A1816"/>
                <w:sz w:val="21"/>
                <w:szCs w:val="21"/>
                <w:shd w:val="clear" w:color="auto" w:fill="FFFFFF"/>
              </w:rPr>
              <w:t>jcl-over-slf4j</w:t>
            </w:r>
          </w:p>
        </w:tc>
        <w:tc>
          <w:tcPr>
            <w:tcW w:w="3591" w:type="dxa"/>
          </w:tcPr>
          <w:p w14:paraId="50E87B81" w14:textId="77777777" w:rsidR="001502B1" w:rsidRPr="00BB6F76" w:rsidRDefault="001502B1" w:rsidP="00E84C96">
            <w:pPr>
              <w:pStyle w:val="TableText"/>
            </w:pPr>
            <w:r>
              <w:t>2.0.13</w:t>
            </w:r>
          </w:p>
        </w:tc>
      </w:tr>
      <w:tr w:rsidR="001502B1" w:rsidRPr="00BB6F76" w14:paraId="2F13831A" w14:textId="77777777" w:rsidTr="00E84C96">
        <w:tc>
          <w:tcPr>
            <w:tcW w:w="4062" w:type="dxa"/>
          </w:tcPr>
          <w:p w14:paraId="2C90C238" w14:textId="77777777" w:rsidR="001502B1" w:rsidRPr="00BB6F76" w:rsidRDefault="001502B1" w:rsidP="00E84C96">
            <w:pPr>
              <w:pStyle w:val="TableText"/>
            </w:pPr>
            <w:r>
              <w:rPr>
                <w:rFonts w:ascii="Oracle Sans" w:hAnsi="Oracle Sans"/>
                <w:color w:val="1A1816"/>
                <w:sz w:val="21"/>
                <w:szCs w:val="21"/>
                <w:shd w:val="clear" w:color="auto" w:fill="FFFFFF"/>
              </w:rPr>
              <w:t>jul-to-slf4j</w:t>
            </w:r>
          </w:p>
        </w:tc>
        <w:tc>
          <w:tcPr>
            <w:tcW w:w="3591" w:type="dxa"/>
          </w:tcPr>
          <w:p w14:paraId="4877981E" w14:textId="77777777" w:rsidR="001502B1" w:rsidRPr="00BB6F76" w:rsidRDefault="001502B1" w:rsidP="00E84C96">
            <w:pPr>
              <w:pStyle w:val="TableText"/>
            </w:pPr>
            <w:r>
              <w:t>2.0.13</w:t>
            </w:r>
          </w:p>
        </w:tc>
      </w:tr>
      <w:tr w:rsidR="001502B1" w:rsidRPr="00BB6F76" w14:paraId="5A28B263" w14:textId="77777777" w:rsidTr="00E84C96">
        <w:tc>
          <w:tcPr>
            <w:tcW w:w="4062" w:type="dxa"/>
          </w:tcPr>
          <w:p w14:paraId="1A994BDF" w14:textId="77777777" w:rsidR="001502B1" w:rsidRPr="00BB6F76" w:rsidRDefault="001502B1" w:rsidP="00E84C96">
            <w:pPr>
              <w:pStyle w:val="TableText"/>
            </w:pPr>
            <w:r>
              <w:rPr>
                <w:rFonts w:ascii="Oracle Sans" w:hAnsi="Oracle Sans"/>
                <w:color w:val="1A1816"/>
                <w:sz w:val="21"/>
                <w:szCs w:val="21"/>
                <w:shd w:val="clear" w:color="auto" w:fill="FFFFFF"/>
              </w:rPr>
              <w:t>log4j-over-slf4j</w:t>
            </w:r>
          </w:p>
        </w:tc>
        <w:tc>
          <w:tcPr>
            <w:tcW w:w="3591" w:type="dxa"/>
          </w:tcPr>
          <w:p w14:paraId="0600722C" w14:textId="77777777" w:rsidR="001502B1" w:rsidRPr="00BB6F76" w:rsidRDefault="001502B1" w:rsidP="00E84C96">
            <w:pPr>
              <w:pStyle w:val="TableText"/>
            </w:pPr>
            <w:r>
              <w:t>2.0.13</w:t>
            </w:r>
          </w:p>
        </w:tc>
      </w:tr>
      <w:tr w:rsidR="001502B1" w:rsidRPr="00BB6F76" w14:paraId="77C61E97" w14:textId="77777777" w:rsidTr="00E84C96">
        <w:tc>
          <w:tcPr>
            <w:tcW w:w="4062" w:type="dxa"/>
          </w:tcPr>
          <w:p w14:paraId="665066D7" w14:textId="77777777" w:rsidR="001502B1" w:rsidRPr="00BB6F76" w:rsidRDefault="001502B1" w:rsidP="00E84C96">
            <w:pPr>
              <w:pStyle w:val="TableText"/>
            </w:pPr>
            <w:r>
              <w:rPr>
                <w:rFonts w:ascii="Oracle Sans" w:hAnsi="Oracle Sans"/>
                <w:color w:val="1A1816"/>
                <w:sz w:val="21"/>
                <w:szCs w:val="21"/>
                <w:shd w:val="clear" w:color="auto" w:fill="FFFFFF"/>
              </w:rPr>
              <w:t>swagger-annotations</w:t>
            </w:r>
          </w:p>
        </w:tc>
        <w:tc>
          <w:tcPr>
            <w:tcW w:w="3591" w:type="dxa"/>
          </w:tcPr>
          <w:p w14:paraId="35862F02" w14:textId="77777777" w:rsidR="001502B1" w:rsidRPr="00BB6F76" w:rsidRDefault="001502B1" w:rsidP="00E84C96">
            <w:pPr>
              <w:pStyle w:val="TableText"/>
            </w:pPr>
            <w:r>
              <w:rPr>
                <w:rFonts w:ascii="Oracle Sans" w:hAnsi="Oracle Sans"/>
                <w:color w:val="1A1816"/>
                <w:sz w:val="21"/>
                <w:szCs w:val="21"/>
                <w:shd w:val="clear" w:color="auto" w:fill="FFFFFF"/>
              </w:rPr>
              <w:t>1.6.14</w:t>
            </w:r>
          </w:p>
        </w:tc>
      </w:tr>
      <w:tr w:rsidR="001502B1" w:rsidRPr="00BB6F76" w14:paraId="253D9A2E" w14:textId="77777777" w:rsidTr="00E84C96">
        <w:tc>
          <w:tcPr>
            <w:tcW w:w="4062" w:type="dxa"/>
          </w:tcPr>
          <w:p w14:paraId="06906FE9" w14:textId="77777777" w:rsidR="001502B1" w:rsidRPr="00BB6F76" w:rsidRDefault="001502B1" w:rsidP="00E84C96">
            <w:pPr>
              <w:pStyle w:val="TableText"/>
            </w:pPr>
            <w:proofErr w:type="spellStart"/>
            <w:r>
              <w:rPr>
                <w:rFonts w:ascii="Oracle Sans" w:hAnsi="Oracle Sans"/>
                <w:color w:val="1A1816"/>
                <w:sz w:val="21"/>
                <w:szCs w:val="21"/>
                <w:shd w:val="clear" w:color="auto" w:fill="FFFFFF"/>
              </w:rPr>
              <w:t>modelmapper</w:t>
            </w:r>
            <w:proofErr w:type="spellEnd"/>
          </w:p>
        </w:tc>
        <w:tc>
          <w:tcPr>
            <w:tcW w:w="3591" w:type="dxa"/>
          </w:tcPr>
          <w:p w14:paraId="6E21E43B" w14:textId="77777777" w:rsidR="001502B1" w:rsidRPr="00BB6F76" w:rsidRDefault="001502B1" w:rsidP="00E84C96">
            <w:pPr>
              <w:pStyle w:val="TableText"/>
            </w:pPr>
            <w:r>
              <w:t>3.2.0</w:t>
            </w:r>
          </w:p>
        </w:tc>
      </w:tr>
      <w:tr w:rsidR="001502B1" w:rsidRPr="00BB6F76" w14:paraId="35E9C252" w14:textId="77777777" w:rsidTr="00E84C96">
        <w:tc>
          <w:tcPr>
            <w:tcW w:w="4062" w:type="dxa"/>
          </w:tcPr>
          <w:p w14:paraId="47509C2B" w14:textId="77777777" w:rsidR="001502B1" w:rsidRPr="00BB6F76" w:rsidRDefault="001502B1" w:rsidP="00E84C96">
            <w:pPr>
              <w:pStyle w:val="TableText"/>
            </w:pPr>
            <w:r>
              <w:rPr>
                <w:rFonts w:ascii="Oracle Sans" w:hAnsi="Oracle Sans"/>
                <w:color w:val="1A1816"/>
                <w:sz w:val="21"/>
                <w:szCs w:val="21"/>
                <w:shd w:val="clear" w:color="auto" w:fill="FFFFFF"/>
              </w:rPr>
              <w:t>Lombok</w:t>
            </w:r>
          </w:p>
        </w:tc>
        <w:tc>
          <w:tcPr>
            <w:tcW w:w="3591" w:type="dxa"/>
          </w:tcPr>
          <w:p w14:paraId="7A840611" w14:textId="77777777" w:rsidR="001502B1" w:rsidRPr="00BB6F76" w:rsidRDefault="001502B1" w:rsidP="00E84C96">
            <w:pPr>
              <w:pStyle w:val="TableText"/>
            </w:pPr>
            <w:r>
              <w:rPr>
                <w:rFonts w:ascii="Oracle Sans" w:hAnsi="Oracle Sans"/>
                <w:color w:val="1A1816"/>
                <w:sz w:val="21"/>
                <w:szCs w:val="21"/>
                <w:shd w:val="clear" w:color="auto" w:fill="FFFFFF"/>
              </w:rPr>
              <w:t>1.18.32</w:t>
            </w:r>
          </w:p>
        </w:tc>
      </w:tr>
      <w:tr w:rsidR="001502B1" w:rsidRPr="00BB6F76" w14:paraId="732C46E0" w14:textId="77777777" w:rsidTr="00E84C96">
        <w:tc>
          <w:tcPr>
            <w:tcW w:w="4062" w:type="dxa"/>
          </w:tcPr>
          <w:p w14:paraId="63D09F46" w14:textId="77777777" w:rsidR="001502B1" w:rsidRPr="00BB6F76" w:rsidRDefault="001502B1" w:rsidP="00E84C96">
            <w:pPr>
              <w:pStyle w:val="TableText"/>
            </w:pPr>
            <w:r>
              <w:rPr>
                <w:rFonts w:ascii="Oracle Sans" w:hAnsi="Oracle Sans"/>
                <w:color w:val="1A1816"/>
                <w:sz w:val="21"/>
                <w:szCs w:val="21"/>
                <w:shd w:val="clear" w:color="auto" w:fill="FFFFFF"/>
              </w:rPr>
              <w:t>netty-codec-http</w:t>
            </w:r>
          </w:p>
        </w:tc>
        <w:tc>
          <w:tcPr>
            <w:tcW w:w="3591" w:type="dxa"/>
          </w:tcPr>
          <w:p w14:paraId="557B3850" w14:textId="77777777" w:rsidR="001502B1" w:rsidRPr="00BB6F76" w:rsidRDefault="001502B1" w:rsidP="00E84C96">
            <w:pPr>
              <w:pStyle w:val="TableText"/>
            </w:pPr>
            <w:r>
              <w:t>4.1.111.Final</w:t>
            </w:r>
          </w:p>
        </w:tc>
      </w:tr>
      <w:tr w:rsidR="001502B1" w:rsidRPr="00BB6F76" w14:paraId="367D9EBD" w14:textId="77777777" w:rsidTr="00E84C96">
        <w:tc>
          <w:tcPr>
            <w:tcW w:w="4062" w:type="dxa"/>
          </w:tcPr>
          <w:p w14:paraId="04A7FC36" w14:textId="77777777" w:rsidR="001502B1" w:rsidRPr="00BB6F76" w:rsidRDefault="001502B1" w:rsidP="00E84C96">
            <w:pPr>
              <w:pStyle w:val="TableText"/>
            </w:pPr>
            <w:r>
              <w:rPr>
                <w:rFonts w:ascii="Oracle Sans" w:hAnsi="Oracle Sans"/>
                <w:color w:val="1A1816"/>
                <w:sz w:val="21"/>
                <w:szCs w:val="21"/>
                <w:shd w:val="clear" w:color="auto" w:fill="FFFFFF"/>
              </w:rPr>
              <w:lastRenderedPageBreak/>
              <w:t>netty-transport-native-</w:t>
            </w:r>
            <w:proofErr w:type="spellStart"/>
            <w:r>
              <w:rPr>
                <w:rFonts w:ascii="Oracle Sans" w:hAnsi="Oracle Sans"/>
                <w:color w:val="1A1816"/>
                <w:sz w:val="21"/>
                <w:szCs w:val="21"/>
                <w:shd w:val="clear" w:color="auto" w:fill="FFFFFF"/>
              </w:rPr>
              <w:t>epoll</w:t>
            </w:r>
            <w:proofErr w:type="spellEnd"/>
          </w:p>
        </w:tc>
        <w:tc>
          <w:tcPr>
            <w:tcW w:w="3591" w:type="dxa"/>
          </w:tcPr>
          <w:p w14:paraId="3B834868" w14:textId="77777777" w:rsidR="001502B1" w:rsidRPr="00BB6F76" w:rsidRDefault="001502B1" w:rsidP="00E84C96">
            <w:pPr>
              <w:pStyle w:val="TableText"/>
            </w:pPr>
            <w:r>
              <w:t>4.1.111.Final</w:t>
            </w:r>
          </w:p>
        </w:tc>
      </w:tr>
      <w:tr w:rsidR="001502B1" w:rsidRPr="00BB6F76" w14:paraId="2A742CF8" w14:textId="77777777" w:rsidTr="00E84C96">
        <w:tc>
          <w:tcPr>
            <w:tcW w:w="4062" w:type="dxa"/>
          </w:tcPr>
          <w:p w14:paraId="0C3F9427" w14:textId="77777777" w:rsidR="001502B1" w:rsidRPr="00BB6F76" w:rsidRDefault="001502B1" w:rsidP="00E84C96">
            <w:pPr>
              <w:pStyle w:val="TableText"/>
            </w:pPr>
            <w:proofErr w:type="spellStart"/>
            <w:r>
              <w:rPr>
                <w:rFonts w:ascii="Oracle Sans" w:hAnsi="Oracle Sans"/>
                <w:color w:val="1A1816"/>
                <w:sz w:val="21"/>
                <w:szCs w:val="21"/>
                <w:shd w:val="clear" w:color="auto" w:fill="FFFFFF"/>
              </w:rPr>
              <w:t>gson</w:t>
            </w:r>
            <w:proofErr w:type="spellEnd"/>
          </w:p>
        </w:tc>
        <w:tc>
          <w:tcPr>
            <w:tcW w:w="3591" w:type="dxa"/>
          </w:tcPr>
          <w:p w14:paraId="7E234753" w14:textId="77777777" w:rsidR="001502B1" w:rsidRPr="00BB6F76" w:rsidRDefault="001502B1" w:rsidP="00E84C96">
            <w:pPr>
              <w:pStyle w:val="TableText"/>
            </w:pPr>
            <w:r>
              <w:rPr>
                <w:rFonts w:ascii="Oracle Sans" w:hAnsi="Oracle Sans"/>
                <w:color w:val="1A1816"/>
                <w:sz w:val="21"/>
                <w:szCs w:val="21"/>
                <w:shd w:val="clear" w:color="auto" w:fill="FFFFFF"/>
              </w:rPr>
              <w:t>2.11.0</w:t>
            </w:r>
          </w:p>
        </w:tc>
      </w:tr>
      <w:tr w:rsidR="001502B1" w:rsidRPr="00BB6F76" w14:paraId="1DDCBF57" w14:textId="77777777" w:rsidTr="00E84C96">
        <w:tc>
          <w:tcPr>
            <w:tcW w:w="4062" w:type="dxa"/>
          </w:tcPr>
          <w:p w14:paraId="45EDFCA3" w14:textId="77777777" w:rsidR="001502B1" w:rsidRPr="00BB6F76" w:rsidRDefault="001502B1" w:rsidP="00E84C96">
            <w:pPr>
              <w:pStyle w:val="TableText"/>
            </w:pPr>
            <w:proofErr w:type="spellStart"/>
            <w:r>
              <w:rPr>
                <w:rFonts w:ascii="Oracle Sans" w:hAnsi="Oracle Sans"/>
                <w:color w:val="1A1816"/>
                <w:sz w:val="21"/>
                <w:szCs w:val="21"/>
                <w:shd w:val="clear" w:color="auto" w:fill="FFFFFF"/>
              </w:rPr>
              <w:t>mapstruct</w:t>
            </w:r>
            <w:proofErr w:type="spellEnd"/>
          </w:p>
        </w:tc>
        <w:tc>
          <w:tcPr>
            <w:tcW w:w="3591" w:type="dxa"/>
          </w:tcPr>
          <w:p w14:paraId="5601CB2F" w14:textId="77777777" w:rsidR="001502B1" w:rsidRPr="00BB6F76" w:rsidRDefault="001502B1" w:rsidP="00E84C96">
            <w:pPr>
              <w:pStyle w:val="TableText"/>
            </w:pPr>
            <w:r>
              <w:rPr>
                <w:rFonts w:ascii="Oracle Sans" w:hAnsi="Oracle Sans"/>
                <w:color w:val="1A1816"/>
                <w:sz w:val="21"/>
                <w:szCs w:val="21"/>
                <w:shd w:val="clear" w:color="auto" w:fill="FFFFFF"/>
              </w:rPr>
              <w:t>1.5.5.Final</w:t>
            </w:r>
          </w:p>
        </w:tc>
      </w:tr>
      <w:tr w:rsidR="001502B1" w:rsidRPr="00BB6F76" w14:paraId="1483E963" w14:textId="77777777" w:rsidTr="00E84C96">
        <w:tc>
          <w:tcPr>
            <w:tcW w:w="4062" w:type="dxa"/>
          </w:tcPr>
          <w:p w14:paraId="38A52A59" w14:textId="77777777" w:rsidR="001502B1" w:rsidRPr="00BB6F76" w:rsidRDefault="001502B1" w:rsidP="00E84C96">
            <w:pPr>
              <w:pStyle w:val="TableText"/>
            </w:pPr>
            <w:proofErr w:type="spellStart"/>
            <w:r>
              <w:rPr>
                <w:rFonts w:ascii="Oracle Sans" w:hAnsi="Oracle Sans"/>
                <w:color w:val="1A1816"/>
                <w:sz w:val="21"/>
                <w:szCs w:val="21"/>
                <w:shd w:val="clear" w:color="auto" w:fill="FFFFFF"/>
              </w:rPr>
              <w:t>micrometer</w:t>
            </w:r>
            <w:proofErr w:type="spellEnd"/>
            <w:r>
              <w:rPr>
                <w:rFonts w:ascii="Oracle Sans" w:hAnsi="Oracle Sans"/>
                <w:color w:val="1A1816"/>
                <w:sz w:val="21"/>
                <w:szCs w:val="21"/>
                <w:shd w:val="clear" w:color="auto" w:fill="FFFFFF"/>
              </w:rPr>
              <w:t>-registry-</w:t>
            </w:r>
            <w:proofErr w:type="spellStart"/>
            <w:r>
              <w:rPr>
                <w:rFonts w:ascii="Oracle Sans" w:hAnsi="Oracle Sans"/>
                <w:color w:val="1A1816"/>
                <w:sz w:val="21"/>
                <w:szCs w:val="21"/>
                <w:shd w:val="clear" w:color="auto" w:fill="FFFFFF"/>
              </w:rPr>
              <w:t>prometheus</w:t>
            </w:r>
            <w:proofErr w:type="spellEnd"/>
          </w:p>
        </w:tc>
        <w:tc>
          <w:tcPr>
            <w:tcW w:w="3591" w:type="dxa"/>
          </w:tcPr>
          <w:p w14:paraId="33566596" w14:textId="77777777" w:rsidR="001502B1" w:rsidRPr="00BB6F76" w:rsidRDefault="001502B1" w:rsidP="00E84C96">
            <w:pPr>
              <w:pStyle w:val="TableText"/>
            </w:pPr>
            <w:r>
              <w:rPr>
                <w:rFonts w:ascii="Oracle Sans" w:hAnsi="Oracle Sans"/>
                <w:color w:val="1A1816"/>
                <w:sz w:val="21"/>
                <w:szCs w:val="21"/>
                <w:shd w:val="clear" w:color="auto" w:fill="FFFFFF"/>
              </w:rPr>
              <w:t>1.10.13</w:t>
            </w:r>
          </w:p>
        </w:tc>
      </w:tr>
      <w:tr w:rsidR="001502B1" w:rsidRPr="00BB6F76" w14:paraId="73C9E2A0" w14:textId="77777777" w:rsidTr="00E84C96">
        <w:tc>
          <w:tcPr>
            <w:tcW w:w="4062" w:type="dxa"/>
          </w:tcPr>
          <w:p w14:paraId="239D2FCB" w14:textId="77777777" w:rsidR="001502B1" w:rsidRPr="00BB6F76" w:rsidRDefault="001502B1" w:rsidP="00E84C96">
            <w:pPr>
              <w:pStyle w:val="TableText"/>
            </w:pPr>
            <w:proofErr w:type="spellStart"/>
            <w:r>
              <w:rPr>
                <w:rFonts w:ascii="Oracle Sans" w:hAnsi="Oracle Sans"/>
                <w:color w:val="1A1816"/>
                <w:sz w:val="21"/>
                <w:szCs w:val="21"/>
                <w:shd w:val="clear" w:color="auto" w:fill="FFFFFF"/>
              </w:rPr>
              <w:t>jsoup</w:t>
            </w:r>
            <w:proofErr w:type="spellEnd"/>
          </w:p>
        </w:tc>
        <w:tc>
          <w:tcPr>
            <w:tcW w:w="3591" w:type="dxa"/>
          </w:tcPr>
          <w:p w14:paraId="603F3465" w14:textId="77777777" w:rsidR="001502B1" w:rsidRPr="00BB6F76" w:rsidRDefault="001502B1" w:rsidP="00E84C96">
            <w:pPr>
              <w:pStyle w:val="TableText"/>
            </w:pPr>
            <w:r>
              <w:t>1.17.2</w:t>
            </w:r>
          </w:p>
        </w:tc>
      </w:tr>
      <w:tr w:rsidR="001502B1" w:rsidRPr="00BB6F76" w14:paraId="1CFF63AD" w14:textId="77777777" w:rsidTr="00E84C96">
        <w:tc>
          <w:tcPr>
            <w:tcW w:w="4062" w:type="dxa"/>
          </w:tcPr>
          <w:p w14:paraId="23080F76" w14:textId="77777777" w:rsidR="001502B1" w:rsidRPr="00BB6F76" w:rsidRDefault="001502B1" w:rsidP="00E84C96">
            <w:pPr>
              <w:pStyle w:val="TableText"/>
            </w:pPr>
            <w:r>
              <w:rPr>
                <w:rFonts w:ascii="Oracle Sans" w:hAnsi="Oracle Sans"/>
                <w:color w:val="1A1816"/>
                <w:sz w:val="21"/>
                <w:szCs w:val="21"/>
                <w:shd w:val="clear" w:color="auto" w:fill="FFFFFF"/>
              </w:rPr>
              <w:t>tika-core</w:t>
            </w:r>
          </w:p>
        </w:tc>
        <w:tc>
          <w:tcPr>
            <w:tcW w:w="3591" w:type="dxa"/>
          </w:tcPr>
          <w:p w14:paraId="0745D4BF" w14:textId="77777777" w:rsidR="001502B1" w:rsidRPr="00BB6F76" w:rsidRDefault="001502B1" w:rsidP="00E84C96">
            <w:pPr>
              <w:pStyle w:val="TableText"/>
            </w:pPr>
            <w:r>
              <w:t>2.9.2</w:t>
            </w:r>
          </w:p>
        </w:tc>
      </w:tr>
      <w:tr w:rsidR="001502B1" w:rsidRPr="00BB6F76" w14:paraId="0B272898" w14:textId="77777777" w:rsidTr="00E84C96">
        <w:tc>
          <w:tcPr>
            <w:tcW w:w="4062" w:type="dxa"/>
          </w:tcPr>
          <w:p w14:paraId="0C9FB7D9" w14:textId="77777777" w:rsidR="001502B1" w:rsidRPr="00BB6F76" w:rsidRDefault="001502B1" w:rsidP="00E84C96">
            <w:pPr>
              <w:pStyle w:val="TableText"/>
            </w:pPr>
            <w:r>
              <w:rPr>
                <w:rFonts w:ascii="Oracle Sans" w:hAnsi="Oracle Sans"/>
                <w:color w:val="1A1816"/>
                <w:sz w:val="21"/>
                <w:szCs w:val="21"/>
                <w:shd w:val="clear" w:color="auto" w:fill="FFFFFF"/>
              </w:rPr>
              <w:t>Kafka</w:t>
            </w:r>
          </w:p>
        </w:tc>
        <w:tc>
          <w:tcPr>
            <w:tcW w:w="3591" w:type="dxa"/>
          </w:tcPr>
          <w:p w14:paraId="665CA4B2" w14:textId="77777777" w:rsidR="001502B1" w:rsidRPr="00BB6F76" w:rsidRDefault="001502B1" w:rsidP="00E84C96">
            <w:pPr>
              <w:pStyle w:val="TableText"/>
            </w:pPr>
            <w:r>
              <w:rPr>
                <w:rFonts w:ascii="Oracle Sans" w:hAnsi="Oracle Sans"/>
                <w:color w:val="1A1816"/>
                <w:sz w:val="21"/>
                <w:szCs w:val="21"/>
                <w:shd w:val="clear" w:color="auto" w:fill="FFFFFF"/>
              </w:rPr>
              <w:t>2.13-3.7.0</w:t>
            </w:r>
          </w:p>
        </w:tc>
      </w:tr>
      <w:tr w:rsidR="001502B1" w:rsidRPr="00BB6F76" w14:paraId="6B036E50" w14:textId="77777777" w:rsidTr="00E84C96">
        <w:tc>
          <w:tcPr>
            <w:tcW w:w="4062" w:type="dxa"/>
          </w:tcPr>
          <w:p w14:paraId="784D0038" w14:textId="77777777" w:rsidR="001502B1" w:rsidRPr="00BB6F76" w:rsidRDefault="001502B1" w:rsidP="00E84C96">
            <w:pPr>
              <w:pStyle w:val="TableText"/>
            </w:pPr>
            <w:r>
              <w:rPr>
                <w:rFonts w:ascii="Oracle Sans" w:hAnsi="Oracle Sans"/>
                <w:color w:val="1A1816"/>
                <w:sz w:val="21"/>
                <w:szCs w:val="21"/>
                <w:shd w:val="clear" w:color="auto" w:fill="FFFFFF"/>
              </w:rPr>
              <w:t>spring-test</w:t>
            </w:r>
          </w:p>
        </w:tc>
        <w:tc>
          <w:tcPr>
            <w:tcW w:w="3591" w:type="dxa"/>
          </w:tcPr>
          <w:p w14:paraId="3D0E5C9B" w14:textId="77777777" w:rsidR="001502B1" w:rsidRPr="00BB6F76" w:rsidRDefault="001502B1" w:rsidP="00E84C96">
            <w:pPr>
              <w:pStyle w:val="TableText"/>
            </w:pPr>
            <w:r>
              <w:t>5.3.37</w:t>
            </w:r>
          </w:p>
        </w:tc>
      </w:tr>
      <w:tr w:rsidR="001502B1" w:rsidRPr="00BB6F76" w14:paraId="7FBBDC28" w14:textId="77777777" w:rsidTr="00E84C96">
        <w:tc>
          <w:tcPr>
            <w:tcW w:w="4062" w:type="dxa"/>
          </w:tcPr>
          <w:p w14:paraId="7DABE241" w14:textId="77777777" w:rsidR="001502B1" w:rsidRPr="00BB6F76" w:rsidRDefault="001502B1" w:rsidP="00E84C96">
            <w:pPr>
              <w:pStyle w:val="TableText"/>
            </w:pPr>
            <w:r>
              <w:rPr>
                <w:rFonts w:ascii="Oracle Sans" w:hAnsi="Oracle Sans"/>
                <w:color w:val="1A1816"/>
                <w:sz w:val="21"/>
                <w:szCs w:val="21"/>
                <w:shd w:val="clear" w:color="auto" w:fill="FFFFFF"/>
              </w:rPr>
              <w:t>Ant</w:t>
            </w:r>
          </w:p>
        </w:tc>
        <w:tc>
          <w:tcPr>
            <w:tcW w:w="3591" w:type="dxa"/>
          </w:tcPr>
          <w:p w14:paraId="4613C6BB" w14:textId="77777777" w:rsidR="001502B1" w:rsidRPr="00BB6F76" w:rsidRDefault="001502B1" w:rsidP="00E84C96">
            <w:pPr>
              <w:pStyle w:val="TableText"/>
            </w:pPr>
            <w:r>
              <w:rPr>
                <w:rFonts w:ascii="Oracle Sans" w:hAnsi="Oracle Sans"/>
                <w:color w:val="1A1816"/>
                <w:sz w:val="21"/>
                <w:szCs w:val="21"/>
                <w:shd w:val="clear" w:color="auto" w:fill="FFFFFF"/>
              </w:rPr>
              <w:t>1.10.14</w:t>
            </w:r>
          </w:p>
        </w:tc>
      </w:tr>
      <w:tr w:rsidR="001502B1" w:rsidRPr="00BB6F76" w14:paraId="690ED723" w14:textId="77777777" w:rsidTr="00E84C96">
        <w:tc>
          <w:tcPr>
            <w:tcW w:w="4062" w:type="dxa"/>
          </w:tcPr>
          <w:p w14:paraId="64F9DDC5" w14:textId="77777777" w:rsidR="001502B1" w:rsidRPr="00BB6F76" w:rsidRDefault="001502B1" w:rsidP="00E84C96">
            <w:pPr>
              <w:pStyle w:val="TableText"/>
            </w:pPr>
            <w:r>
              <w:rPr>
                <w:rFonts w:ascii="Oracle Sans" w:hAnsi="Oracle Sans"/>
                <w:color w:val="1A1816"/>
                <w:sz w:val="21"/>
                <w:szCs w:val="21"/>
                <w:shd w:val="clear" w:color="auto" w:fill="FFFFFF"/>
              </w:rPr>
              <w:t xml:space="preserve">All </w:t>
            </w:r>
            <w:proofErr w:type="spellStart"/>
            <w:r>
              <w:rPr>
                <w:rFonts w:ascii="Oracle Sans" w:hAnsi="Oracle Sans"/>
                <w:color w:val="1A1816"/>
                <w:sz w:val="21"/>
                <w:szCs w:val="21"/>
                <w:shd w:val="clear" w:color="auto" w:fill="FFFFFF"/>
              </w:rPr>
              <w:t>jackson</w:t>
            </w:r>
            <w:proofErr w:type="spellEnd"/>
            <w:r>
              <w:rPr>
                <w:rFonts w:ascii="Oracle Sans" w:hAnsi="Oracle Sans"/>
                <w:color w:val="1A1816"/>
                <w:sz w:val="21"/>
                <w:szCs w:val="21"/>
                <w:shd w:val="clear" w:color="auto" w:fill="FFFFFF"/>
              </w:rPr>
              <w:t xml:space="preserve"> Libs</w:t>
            </w:r>
          </w:p>
        </w:tc>
        <w:tc>
          <w:tcPr>
            <w:tcW w:w="3591" w:type="dxa"/>
          </w:tcPr>
          <w:p w14:paraId="60BDB67E" w14:textId="77777777" w:rsidR="001502B1" w:rsidRPr="00BB6F76" w:rsidRDefault="001502B1" w:rsidP="00E84C96">
            <w:pPr>
              <w:pStyle w:val="TableText"/>
            </w:pPr>
            <w:r>
              <w:t>2.15.4</w:t>
            </w:r>
          </w:p>
        </w:tc>
      </w:tr>
      <w:tr w:rsidR="001502B1" w:rsidRPr="00BB6F76" w14:paraId="490ACCFA" w14:textId="77777777" w:rsidTr="00E84C96">
        <w:tc>
          <w:tcPr>
            <w:tcW w:w="4062" w:type="dxa"/>
          </w:tcPr>
          <w:p w14:paraId="796051F9" w14:textId="77777777" w:rsidR="001502B1" w:rsidRPr="00BB6F76" w:rsidRDefault="001502B1" w:rsidP="00E84C96">
            <w:pPr>
              <w:pStyle w:val="TableText"/>
            </w:pPr>
            <w:proofErr w:type="spellStart"/>
            <w:r>
              <w:rPr>
                <w:rFonts w:ascii="Oracle Sans" w:hAnsi="Oracle Sans"/>
                <w:color w:val="1A1816"/>
                <w:sz w:val="21"/>
                <w:szCs w:val="21"/>
                <w:shd w:val="clear" w:color="auto" w:fill="FFFFFF"/>
              </w:rPr>
              <w:t>jackson</w:t>
            </w:r>
            <w:proofErr w:type="spellEnd"/>
            <w:r>
              <w:rPr>
                <w:rFonts w:ascii="Oracle Sans" w:hAnsi="Oracle Sans"/>
                <w:color w:val="1A1816"/>
                <w:sz w:val="21"/>
                <w:szCs w:val="21"/>
                <w:shd w:val="clear" w:color="auto" w:fill="FFFFFF"/>
              </w:rPr>
              <w:t>-</w:t>
            </w:r>
            <w:proofErr w:type="spellStart"/>
            <w:r>
              <w:rPr>
                <w:rFonts w:ascii="Oracle Sans" w:hAnsi="Oracle Sans"/>
                <w:color w:val="1A1816"/>
                <w:sz w:val="21"/>
                <w:szCs w:val="21"/>
                <w:shd w:val="clear" w:color="auto" w:fill="FFFFFF"/>
              </w:rPr>
              <w:t>dataformat</w:t>
            </w:r>
            <w:proofErr w:type="spellEnd"/>
            <w:r>
              <w:rPr>
                <w:rFonts w:ascii="Oracle Sans" w:hAnsi="Oracle Sans"/>
                <w:color w:val="1A1816"/>
                <w:sz w:val="21"/>
                <w:szCs w:val="21"/>
                <w:shd w:val="clear" w:color="auto" w:fill="FFFFFF"/>
              </w:rPr>
              <w:t>-xml</w:t>
            </w:r>
          </w:p>
        </w:tc>
        <w:tc>
          <w:tcPr>
            <w:tcW w:w="3591" w:type="dxa"/>
          </w:tcPr>
          <w:p w14:paraId="7F35ABBF" w14:textId="77777777" w:rsidR="001502B1" w:rsidRPr="00BB6F76" w:rsidRDefault="001502B1" w:rsidP="00E84C96">
            <w:pPr>
              <w:pStyle w:val="TableText"/>
            </w:pPr>
            <w:r>
              <w:rPr>
                <w:rFonts w:ascii="Oracle Sans" w:hAnsi="Oracle Sans"/>
                <w:color w:val="1A1816"/>
                <w:sz w:val="21"/>
                <w:szCs w:val="21"/>
                <w:shd w:val="clear" w:color="auto" w:fill="FFFFFF"/>
              </w:rPr>
              <w:t>2.15.4</w:t>
            </w:r>
          </w:p>
        </w:tc>
      </w:tr>
      <w:tr w:rsidR="001502B1" w:rsidRPr="00BB6F76" w14:paraId="3A407D5F" w14:textId="77777777" w:rsidTr="00E84C96">
        <w:tc>
          <w:tcPr>
            <w:tcW w:w="4062" w:type="dxa"/>
          </w:tcPr>
          <w:p w14:paraId="3E665FC6" w14:textId="77777777" w:rsidR="001502B1" w:rsidRPr="00BB6F76" w:rsidRDefault="001502B1" w:rsidP="00E84C96">
            <w:pPr>
              <w:pStyle w:val="TableText"/>
            </w:pPr>
            <w:proofErr w:type="spellStart"/>
            <w:r>
              <w:rPr>
                <w:rFonts w:ascii="Oracle Sans" w:hAnsi="Oracle Sans"/>
                <w:color w:val="1A1816"/>
                <w:sz w:val="21"/>
                <w:szCs w:val="21"/>
                <w:shd w:val="clear" w:color="auto" w:fill="FFFFFF"/>
              </w:rPr>
              <w:t>jackson-dataformat-cbor</w:t>
            </w:r>
            <w:proofErr w:type="spellEnd"/>
          </w:p>
        </w:tc>
        <w:tc>
          <w:tcPr>
            <w:tcW w:w="3591" w:type="dxa"/>
          </w:tcPr>
          <w:p w14:paraId="7874F74F" w14:textId="77777777" w:rsidR="001502B1" w:rsidRPr="00BB6F76" w:rsidRDefault="001502B1" w:rsidP="00E84C96">
            <w:pPr>
              <w:pStyle w:val="TableText"/>
            </w:pPr>
            <w:r>
              <w:rPr>
                <w:rFonts w:ascii="Oracle Sans" w:hAnsi="Oracle Sans"/>
                <w:color w:val="1A1816"/>
                <w:sz w:val="21"/>
                <w:szCs w:val="21"/>
                <w:shd w:val="clear" w:color="auto" w:fill="FFFFFF"/>
              </w:rPr>
              <w:t>2.15.4</w:t>
            </w:r>
          </w:p>
        </w:tc>
      </w:tr>
      <w:tr w:rsidR="001502B1" w:rsidRPr="00BB6F76" w14:paraId="676A1F71" w14:textId="77777777" w:rsidTr="00E84C96">
        <w:tc>
          <w:tcPr>
            <w:tcW w:w="4062" w:type="dxa"/>
          </w:tcPr>
          <w:p w14:paraId="57168019" w14:textId="77777777" w:rsidR="001502B1" w:rsidRPr="00BB6F76" w:rsidRDefault="001502B1" w:rsidP="00E84C96">
            <w:pPr>
              <w:pStyle w:val="TableText"/>
            </w:pPr>
            <w:proofErr w:type="spellStart"/>
            <w:r>
              <w:rPr>
                <w:rFonts w:ascii="Oracle Sans" w:hAnsi="Oracle Sans"/>
                <w:color w:val="1A1816"/>
                <w:sz w:val="21"/>
                <w:szCs w:val="21"/>
                <w:shd w:val="clear" w:color="auto" w:fill="FFFFFF"/>
              </w:rPr>
              <w:t>jackson</w:t>
            </w:r>
            <w:proofErr w:type="spellEnd"/>
            <w:r>
              <w:rPr>
                <w:rFonts w:ascii="Oracle Sans" w:hAnsi="Oracle Sans"/>
                <w:color w:val="1A1816"/>
                <w:sz w:val="21"/>
                <w:szCs w:val="21"/>
                <w:shd w:val="clear" w:color="auto" w:fill="FFFFFF"/>
              </w:rPr>
              <w:t>-</w:t>
            </w:r>
            <w:proofErr w:type="spellStart"/>
            <w:r>
              <w:rPr>
                <w:rFonts w:ascii="Oracle Sans" w:hAnsi="Oracle Sans"/>
                <w:color w:val="1A1816"/>
                <w:sz w:val="21"/>
                <w:szCs w:val="21"/>
                <w:shd w:val="clear" w:color="auto" w:fill="FFFFFF"/>
              </w:rPr>
              <w:t>jaxrs</w:t>
            </w:r>
            <w:proofErr w:type="spellEnd"/>
            <w:r>
              <w:rPr>
                <w:rFonts w:ascii="Oracle Sans" w:hAnsi="Oracle Sans"/>
                <w:color w:val="1A1816"/>
                <w:sz w:val="21"/>
                <w:szCs w:val="21"/>
                <w:shd w:val="clear" w:color="auto" w:fill="FFFFFF"/>
              </w:rPr>
              <w:t>-</w:t>
            </w:r>
            <w:proofErr w:type="spellStart"/>
            <w:r>
              <w:rPr>
                <w:rFonts w:ascii="Oracle Sans" w:hAnsi="Oracle Sans"/>
                <w:color w:val="1A1816"/>
                <w:sz w:val="21"/>
                <w:szCs w:val="21"/>
                <w:shd w:val="clear" w:color="auto" w:fill="FFFFFF"/>
              </w:rPr>
              <w:t>json</w:t>
            </w:r>
            <w:proofErr w:type="spellEnd"/>
            <w:r>
              <w:rPr>
                <w:rFonts w:ascii="Oracle Sans" w:hAnsi="Oracle Sans"/>
                <w:color w:val="1A1816"/>
                <w:sz w:val="21"/>
                <w:szCs w:val="21"/>
                <w:shd w:val="clear" w:color="auto" w:fill="FFFFFF"/>
              </w:rPr>
              <w:t>-provider</w:t>
            </w:r>
          </w:p>
        </w:tc>
        <w:tc>
          <w:tcPr>
            <w:tcW w:w="3591" w:type="dxa"/>
          </w:tcPr>
          <w:p w14:paraId="153D3014" w14:textId="77777777" w:rsidR="001502B1" w:rsidRPr="00BB6F76" w:rsidRDefault="001502B1" w:rsidP="00E84C96">
            <w:pPr>
              <w:pStyle w:val="TableText"/>
            </w:pPr>
            <w:r>
              <w:rPr>
                <w:rFonts w:ascii="Oracle Sans" w:hAnsi="Oracle Sans"/>
                <w:color w:val="1A1816"/>
                <w:sz w:val="21"/>
                <w:szCs w:val="21"/>
                <w:shd w:val="clear" w:color="auto" w:fill="FFFFFF"/>
              </w:rPr>
              <w:t>2.15.4</w:t>
            </w:r>
          </w:p>
        </w:tc>
      </w:tr>
      <w:tr w:rsidR="001502B1" w:rsidRPr="00BB6F76" w14:paraId="3FE09077" w14:textId="77777777" w:rsidTr="00E84C96">
        <w:tc>
          <w:tcPr>
            <w:tcW w:w="4062" w:type="dxa"/>
          </w:tcPr>
          <w:p w14:paraId="6D452A62" w14:textId="77777777" w:rsidR="001502B1" w:rsidRPr="00BB6F76" w:rsidRDefault="001502B1" w:rsidP="00E84C96">
            <w:pPr>
              <w:pStyle w:val="TableText"/>
            </w:pPr>
            <w:r>
              <w:rPr>
                <w:rFonts w:ascii="Oracle Sans" w:hAnsi="Oracle Sans"/>
                <w:color w:val="1A1816"/>
                <w:sz w:val="21"/>
                <w:szCs w:val="21"/>
                <w:shd w:val="clear" w:color="auto" w:fill="FFFFFF"/>
              </w:rPr>
              <w:t>ORC</w:t>
            </w:r>
          </w:p>
        </w:tc>
        <w:tc>
          <w:tcPr>
            <w:tcW w:w="3591" w:type="dxa"/>
          </w:tcPr>
          <w:p w14:paraId="1177E6DE" w14:textId="77777777" w:rsidR="001502B1" w:rsidRPr="00BB6F76" w:rsidRDefault="001502B1" w:rsidP="00E84C96">
            <w:pPr>
              <w:pStyle w:val="TableText"/>
            </w:pPr>
            <w:r>
              <w:rPr>
                <w:rFonts w:ascii="Oracle Sans" w:hAnsi="Oracle Sans"/>
                <w:color w:val="1A1816"/>
                <w:sz w:val="21"/>
                <w:szCs w:val="21"/>
                <w:shd w:val="clear" w:color="auto" w:fill="FFFFFF"/>
              </w:rPr>
              <w:t>orc-infra-18.2.7-1.el8.x86_64.rpm</w:t>
            </w:r>
          </w:p>
        </w:tc>
      </w:tr>
    </w:tbl>
    <w:p w14:paraId="4DCAA41E" w14:textId="77777777" w:rsidR="006B3D64" w:rsidRDefault="006B3D64" w:rsidP="006B3D64">
      <w:pPr>
        <w:pStyle w:val="Heading2"/>
      </w:pPr>
      <w:bookmarkStart w:id="28" w:name="_Toc180487930"/>
      <w:bookmarkEnd w:id="27"/>
      <w:r w:rsidRPr="00BF5422">
        <w:t>Third-Party License Information</w:t>
      </w:r>
      <w:bookmarkEnd w:id="28"/>
    </w:p>
    <w:p w14:paraId="7206EBD6" w14:textId="77777777" w:rsidR="006B3D64" w:rsidRPr="008B38AA" w:rsidRDefault="006B3D64" w:rsidP="006B3D64">
      <w:pPr>
        <w:pStyle w:val="Paraunder11"/>
        <w:rPr>
          <w:lang w:val="en-US"/>
        </w:rPr>
      </w:pPr>
      <w:r w:rsidRPr="008B38AA">
        <w:rPr>
          <w:lang w:val="en-US"/>
        </w:rPr>
        <w:t xml:space="preserve">This topic describes the licensing information of the third-party software of the Oracle Banking </w:t>
      </w:r>
      <w:r>
        <w:rPr>
          <w:lang w:val="en-US"/>
        </w:rPr>
        <w:t>Origination</w:t>
      </w:r>
      <w:r w:rsidRPr="008B38AA">
        <w:rPr>
          <w:lang w:val="en-US"/>
        </w:rPr>
        <w:t>.</w:t>
      </w:r>
    </w:p>
    <w:p w14:paraId="0E9261E3" w14:textId="77777777" w:rsidR="006B3D64" w:rsidRDefault="006B3D64" w:rsidP="006B3D64">
      <w:pPr>
        <w:pStyle w:val="Paraunder11"/>
        <w:rPr>
          <w:lang w:val="en-US"/>
        </w:rPr>
      </w:pPr>
      <w:r w:rsidRPr="008B38AA">
        <w:rPr>
          <w:lang w:val="en-US"/>
        </w:rPr>
        <w:t xml:space="preserve">Refer the following link for the third-party licensing information of the Oracle </w:t>
      </w:r>
      <w:r>
        <w:rPr>
          <w:lang w:val="en-US"/>
        </w:rPr>
        <w:t xml:space="preserve">Origination </w:t>
      </w:r>
      <w:r w:rsidRPr="008B38AA">
        <w:rPr>
          <w:lang w:val="en-US"/>
        </w:rPr>
        <w:t>product.</w:t>
      </w:r>
    </w:p>
    <w:p w14:paraId="78FDEEAF" w14:textId="77777777" w:rsidR="006B3D64" w:rsidRPr="00197E67" w:rsidRDefault="00000000" w:rsidP="006B3D64">
      <w:pPr>
        <w:keepLines w:val="0"/>
        <w:spacing w:after="240"/>
        <w:rPr>
          <w:rFonts w:cs="Arial"/>
          <w:color w:val="0000FF"/>
          <w:spacing w:val="1"/>
          <w:sz w:val="23"/>
          <w:szCs w:val="23"/>
          <w:u w:val="single"/>
        </w:rPr>
      </w:pPr>
      <w:hyperlink r:id="rId19" w:history="1">
        <w:r w:rsidR="006B3D64" w:rsidRPr="00197E67">
          <w:rPr>
            <w:rStyle w:val="Hyperlink"/>
            <w:rFonts w:cs="Arial"/>
            <w:spacing w:val="1"/>
            <w:sz w:val="23"/>
            <w:szCs w:val="23"/>
          </w:rPr>
          <w:t>https://docs.oracle.com/cd/G15060_01/Third-Party.htm</w:t>
        </w:r>
      </w:hyperlink>
    </w:p>
    <w:p w14:paraId="3295F56C" w14:textId="3FECC2E7" w:rsidR="00BB6F76" w:rsidRDefault="00BB6F76" w:rsidP="006B3D64">
      <w:pPr>
        <w:keepLines w:val="0"/>
        <w:spacing w:before="0" w:after="0"/>
        <w:ind w:left="0"/>
        <w:jc w:val="left"/>
        <w:rPr>
          <w:lang w:val="en-US"/>
        </w:rPr>
      </w:pPr>
      <w:r>
        <w:br w:type="page"/>
      </w:r>
    </w:p>
    <w:p w14:paraId="129CA02F" w14:textId="4CC45DE8" w:rsidR="00BB6F76" w:rsidRDefault="00BB6F76" w:rsidP="005A39F2">
      <w:pPr>
        <w:pStyle w:val="Paraunder11Number1"/>
      </w:pPr>
    </w:p>
    <w:bookmarkEnd w:id="25"/>
    <w:p w14:paraId="193E335B" w14:textId="3E21C722" w:rsidR="00C53014" w:rsidRDefault="00C53014" w:rsidP="008B38AA">
      <w:pPr>
        <w:pStyle w:val="Paraunder11"/>
        <w:rPr>
          <w:lang w:val="en-US"/>
        </w:rPr>
      </w:pPr>
    </w:p>
    <w:sectPr w:rsidR="00C53014" w:rsidSect="00543599">
      <w:footerReference w:type="default" r:id="rId20"/>
      <w:footerReference w:type="first" r:id="rId21"/>
      <w:pgSz w:w="12240" w:h="15840" w:code="1"/>
      <w:pgMar w:top="1440" w:right="1440" w:bottom="720" w:left="1440" w:header="720" w:footer="720" w:gutter="0"/>
      <w:pgNumType w:start="1"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FE7D2" w14:textId="77777777" w:rsidR="00F1702C" w:rsidRDefault="00F1702C">
      <w:r>
        <w:separator/>
      </w:r>
    </w:p>
  </w:endnote>
  <w:endnote w:type="continuationSeparator" w:id="0">
    <w:p w14:paraId="1099EFC4" w14:textId="77777777" w:rsidR="00F1702C" w:rsidRDefault="00F170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altName w:val="Book Antiqua"/>
    <w:charset w:val="4D"/>
    <w:family w:val="auto"/>
    <w:pitch w:val="variable"/>
    <w:sig w:usb0="A00002FF" w:usb1="7800205A" w:usb2="14600000" w:usb3="00000000" w:csb0="00000193" w:csb1="00000000"/>
  </w:font>
  <w:font w:name="Oracle Sans">
    <w:panose1 w:val="020B0503020204020204"/>
    <w:charset w:val="00"/>
    <w:family w:val="swiss"/>
    <w:pitch w:val="variable"/>
    <w:sig w:usb0="A10006EF" w:usb1="400060FB"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62EE6" w14:textId="77777777" w:rsidR="005E3C64" w:rsidRDefault="005E3C64" w:rsidP="00484B99">
    <w:pPr>
      <w:pStyle w:val="Footer"/>
    </w:pPr>
    <w:r>
      <w:rPr>
        <w:noProof/>
        <w:lang w:val="en-IN" w:eastAsia="en-IN"/>
      </w:rPr>
      <w:drawing>
        <wp:anchor distT="0" distB="0" distL="114300" distR="114300" simplePos="0" relativeHeight="251655680" behindDoc="0" locked="0" layoutInCell="1" allowOverlap="1" wp14:anchorId="5A7A95B4" wp14:editId="2BCDF0C9">
          <wp:simplePos x="0" y="0"/>
          <wp:positionH relativeFrom="column">
            <wp:posOffset>5561965</wp:posOffset>
          </wp:positionH>
          <wp:positionV relativeFrom="paragraph">
            <wp:posOffset>301625</wp:posOffset>
          </wp:positionV>
          <wp:extent cx="1182370" cy="191135"/>
          <wp:effectExtent l="1905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
                  <a:srcRect/>
                  <a:stretch>
                    <a:fillRect/>
                  </a:stretch>
                </pic:blipFill>
                <pic:spPr bwMode="auto">
                  <a:xfrm>
                    <a:off x="0" y="0"/>
                    <a:ext cx="1182370" cy="191135"/>
                  </a:xfrm>
                  <a:prstGeom prst="rect">
                    <a:avLst/>
                  </a:prstGeom>
                  <a:noFill/>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A32EE" w14:textId="642FA524" w:rsidR="005E3C64" w:rsidRPr="00F03588" w:rsidRDefault="005E3C64" w:rsidP="00484B99">
    <w:pPr>
      <w:pStyle w:val="Footer"/>
    </w:pPr>
    <w:r>
      <w:rPr>
        <w:noProof/>
        <w:lang w:val="en-IN" w:eastAsia="en-IN"/>
      </w:rPr>
      <w:drawing>
        <wp:anchor distT="0" distB="0" distL="114300" distR="114300" simplePos="0" relativeHeight="251658752" behindDoc="1" locked="0" layoutInCell="1" allowOverlap="1" wp14:anchorId="08E3F1EC" wp14:editId="2BC4ACE6">
          <wp:simplePos x="0" y="0"/>
          <wp:positionH relativeFrom="column">
            <wp:posOffset>5349875</wp:posOffset>
          </wp:positionH>
          <wp:positionV relativeFrom="paragraph">
            <wp:posOffset>172720</wp:posOffset>
          </wp:positionV>
          <wp:extent cx="1182370" cy="191135"/>
          <wp:effectExtent l="19050" t="0" r="0" b="0"/>
          <wp:wrapTight wrapText="bothSides">
            <wp:wrapPolygon edited="0">
              <wp:start x="-348" y="0"/>
              <wp:lineTo x="-348" y="19375"/>
              <wp:lineTo x="21577" y="19375"/>
              <wp:lineTo x="21577" y="0"/>
              <wp:lineTo x="-348"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
                  <a:srcRect/>
                  <a:stretch>
                    <a:fillRect/>
                  </a:stretch>
                </pic:blipFill>
                <pic:spPr bwMode="auto">
                  <a:xfrm>
                    <a:off x="0" y="0"/>
                    <a:ext cx="1182370" cy="191135"/>
                  </a:xfrm>
                  <a:prstGeom prst="rect">
                    <a:avLst/>
                  </a:prstGeom>
                  <a:noFill/>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F006" w14:textId="04527360" w:rsidR="005E3C64" w:rsidRPr="00F03588" w:rsidRDefault="005E3C64" w:rsidP="00484B99">
    <w:pPr>
      <w:pStyle w:val="Footer"/>
    </w:pPr>
    <w:r>
      <w:rPr>
        <w:noProof/>
        <w:lang w:val="en-IN" w:eastAsia="en-IN"/>
      </w:rPr>
      <w:drawing>
        <wp:anchor distT="0" distB="0" distL="114300" distR="114300" simplePos="0" relativeHeight="251664896" behindDoc="0" locked="1" layoutInCell="1" allowOverlap="1" wp14:anchorId="6A20DD93" wp14:editId="379D1E99">
          <wp:simplePos x="0" y="0"/>
          <wp:positionH relativeFrom="column">
            <wp:posOffset>4838700</wp:posOffset>
          </wp:positionH>
          <wp:positionV relativeFrom="paragraph">
            <wp:posOffset>323850</wp:posOffset>
          </wp:positionV>
          <wp:extent cx="1182370" cy="191135"/>
          <wp:effectExtent l="1905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
                  <a:srcRect/>
                  <a:stretch>
                    <a:fillRect/>
                  </a:stretch>
                </pic:blipFill>
                <pic:spPr bwMode="auto">
                  <a:xfrm>
                    <a:off x="0" y="0"/>
                    <a:ext cx="1182370" cy="191135"/>
                  </a:xfrm>
                  <a:prstGeom prst="rect">
                    <a:avLst/>
                  </a:prstGeom>
                  <a:noFill/>
                </pic:spPr>
              </pic:pic>
            </a:graphicData>
          </a:graphic>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F15F8" w14:textId="267792FA" w:rsidR="005E3C64" w:rsidRPr="00F03588" w:rsidRDefault="005E3C64" w:rsidP="00484B99">
    <w:pPr>
      <w:pStyle w:val="Footer"/>
    </w:pPr>
    <w:r>
      <w:rPr>
        <w:noProof/>
        <w:lang w:val="en-IN" w:eastAsia="en-IN"/>
      </w:rPr>
      <w:drawing>
        <wp:anchor distT="0" distB="0" distL="114300" distR="114300" simplePos="0" relativeHeight="251666944" behindDoc="1" locked="0" layoutInCell="1" allowOverlap="1" wp14:anchorId="38BA9A72" wp14:editId="69C3C899">
          <wp:simplePos x="0" y="0"/>
          <wp:positionH relativeFrom="column">
            <wp:posOffset>5349875</wp:posOffset>
          </wp:positionH>
          <wp:positionV relativeFrom="paragraph">
            <wp:posOffset>172720</wp:posOffset>
          </wp:positionV>
          <wp:extent cx="1182370" cy="191135"/>
          <wp:effectExtent l="19050" t="0" r="0" b="0"/>
          <wp:wrapTight wrapText="bothSides">
            <wp:wrapPolygon edited="0">
              <wp:start x="-348" y="0"/>
              <wp:lineTo x="-348" y="19375"/>
              <wp:lineTo x="21577" y="19375"/>
              <wp:lineTo x="21577" y="0"/>
              <wp:lineTo x="-348"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
                  <a:srcRect/>
                  <a:stretch>
                    <a:fillRect/>
                  </a:stretch>
                </pic:blipFill>
                <pic:spPr bwMode="auto">
                  <a:xfrm>
                    <a:off x="0" y="0"/>
                    <a:ext cx="1182370" cy="191135"/>
                  </a:xfrm>
                  <a:prstGeom prst="rect">
                    <a:avLst/>
                  </a:prstGeom>
                  <a:noFill/>
                </pic:spPr>
              </pic:pic>
            </a:graphicData>
          </a:graphic>
        </wp:anchor>
      </w:drawing>
    </w:r>
    <w:r>
      <w:rPr>
        <w:rStyle w:val="PageNumber"/>
      </w:rPr>
      <w:fldChar w:fldCharType="begin"/>
    </w:r>
    <w:r>
      <w:rPr>
        <w:rStyle w:val="PageNumber"/>
      </w:rPr>
      <w:instrText xml:space="preserve"> PAGE </w:instrText>
    </w:r>
    <w:r>
      <w:rPr>
        <w:rStyle w:val="PageNumber"/>
      </w:rPr>
      <w:fldChar w:fldCharType="separate"/>
    </w:r>
    <w:r w:rsidR="00607DAD">
      <w:rPr>
        <w:rStyle w:val="PageNumber"/>
        <w:noProof/>
      </w:rPr>
      <w:t>3-1</w:t>
    </w:r>
    <w:r>
      <w:rPr>
        <w:rStyle w:val="PageNumbe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AFF91" w14:textId="77777777" w:rsidR="005E3C64" w:rsidRPr="001745A2" w:rsidRDefault="005E3C64" w:rsidP="00484B9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4F3B5" w14:textId="393B3896" w:rsidR="005E3C64" w:rsidRDefault="005E3C64" w:rsidP="00484B99">
    <w:pPr>
      <w:pStyle w:val="Footer"/>
    </w:pPr>
    <w:r>
      <w:rPr>
        <w:noProof/>
        <w:lang w:val="en-IN" w:eastAsia="en-IN"/>
      </w:rPr>
      <w:drawing>
        <wp:anchor distT="0" distB="0" distL="114300" distR="114300" simplePos="0" relativeHeight="251662848" behindDoc="1" locked="0" layoutInCell="1" allowOverlap="1" wp14:anchorId="568F78E2" wp14:editId="591D48AC">
          <wp:simplePos x="0" y="0"/>
          <wp:positionH relativeFrom="column">
            <wp:posOffset>5349875</wp:posOffset>
          </wp:positionH>
          <wp:positionV relativeFrom="paragraph">
            <wp:posOffset>172720</wp:posOffset>
          </wp:positionV>
          <wp:extent cx="1182370" cy="191135"/>
          <wp:effectExtent l="19050" t="0" r="0" b="0"/>
          <wp:wrapTight wrapText="bothSides">
            <wp:wrapPolygon edited="0">
              <wp:start x="-348" y="0"/>
              <wp:lineTo x="-348" y="19375"/>
              <wp:lineTo x="21577" y="19375"/>
              <wp:lineTo x="21577" y="0"/>
              <wp:lineTo x="-348"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
                  <a:srcRect/>
                  <a:stretch>
                    <a:fillRect/>
                  </a:stretch>
                </pic:blipFill>
                <pic:spPr bwMode="auto">
                  <a:xfrm>
                    <a:off x="0" y="0"/>
                    <a:ext cx="1182370" cy="191135"/>
                  </a:xfrm>
                  <a:prstGeom prst="rect">
                    <a:avLst/>
                  </a:prstGeom>
                  <a:noFill/>
                </pic:spPr>
              </pic:pic>
            </a:graphicData>
          </a:graphic>
        </wp:anchor>
      </w:drawing>
    </w:r>
    <w:r>
      <w:rPr>
        <w:rStyle w:val="PageNumber"/>
      </w:rPr>
      <w:fldChar w:fldCharType="begin"/>
    </w:r>
    <w:r>
      <w:rPr>
        <w:rStyle w:val="PageNumber"/>
      </w:rPr>
      <w:instrText xml:space="preserve"> PAGE </w:instrText>
    </w:r>
    <w:r>
      <w:rPr>
        <w:rStyle w:val="PageNumber"/>
      </w:rPr>
      <w:fldChar w:fldCharType="separate"/>
    </w:r>
    <w:r w:rsidR="00607DAD">
      <w:rPr>
        <w:rStyle w:val="PageNumber"/>
        <w:noProof/>
      </w:rPr>
      <w:t>4-2</w:t>
    </w:r>
    <w:r>
      <w:rPr>
        <w:rStyle w:val="PageNumber"/>
      </w:rPr>
      <w:fldChar w:fldCharType="end"/>
    </w:r>
  </w:p>
  <w:p w14:paraId="4C0874A9" w14:textId="5F6BFEA5" w:rsidR="005E3C64" w:rsidRPr="001745A2" w:rsidRDefault="005E3C64" w:rsidP="00484B9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41E78" w14:textId="77777777" w:rsidR="005E3C64" w:rsidRPr="00F03588" w:rsidRDefault="005E3C64" w:rsidP="00484B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9A8F7" w14:textId="77777777" w:rsidR="00F1702C" w:rsidRDefault="00F1702C">
      <w:r>
        <w:separator/>
      </w:r>
    </w:p>
  </w:footnote>
  <w:footnote w:type="continuationSeparator" w:id="0">
    <w:p w14:paraId="4AEA77E3" w14:textId="77777777" w:rsidR="00F1702C" w:rsidRDefault="00F170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8828E1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A7642B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7A087B0"/>
    <w:lvl w:ilvl="0">
      <w:start w:val="1"/>
      <w:numFmt w:val="decimal"/>
      <w:lvlText w:val="%1."/>
      <w:lvlJc w:val="left"/>
      <w:pPr>
        <w:tabs>
          <w:tab w:val="num" w:pos="1080"/>
        </w:tabs>
        <w:ind w:left="1080" w:hanging="360"/>
      </w:pPr>
    </w:lvl>
  </w:abstractNum>
  <w:abstractNum w:abstractNumId="3" w15:restartNumberingAfterBreak="0">
    <w:nsid w:val="FFFFFF80"/>
    <w:multiLevelType w:val="singleLevel"/>
    <w:tmpl w:val="C09CBC58"/>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19DEAF5A"/>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8BD04B4C"/>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0BD8CB56"/>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57D4DF0E"/>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BC081998"/>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10680833"/>
    <w:multiLevelType w:val="hybridMultilevel"/>
    <w:tmpl w:val="955681D6"/>
    <w:lvl w:ilvl="0" w:tplc="6932301C">
      <w:start w:val="1"/>
      <w:numFmt w:val="bullet"/>
      <w:pStyle w:val="Bullet2"/>
      <w:lvlText w:val=""/>
      <w:lvlJc w:val="left"/>
      <w:pPr>
        <w:tabs>
          <w:tab w:val="num" w:pos="936"/>
        </w:tabs>
        <w:ind w:left="936" w:firstLine="504"/>
      </w:pPr>
      <w:rPr>
        <w:rFonts w:ascii="Wingdings" w:hAnsi="Wingdings" w:hint="default"/>
        <w:b w:val="0"/>
        <w:i w:val="0"/>
        <w:color w:val="333399"/>
        <w:sz w:val="1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A77C3B"/>
    <w:multiLevelType w:val="hybridMultilevel"/>
    <w:tmpl w:val="E5C44A0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23687503"/>
    <w:multiLevelType w:val="hybridMultilevel"/>
    <w:tmpl w:val="F95E57A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29CC420F"/>
    <w:multiLevelType w:val="hybridMultilevel"/>
    <w:tmpl w:val="642E9BC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2AFC425E"/>
    <w:multiLevelType w:val="hybridMultilevel"/>
    <w:tmpl w:val="FE8CEC40"/>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4" w15:restartNumberingAfterBreak="0">
    <w:nsid w:val="2CF1674E"/>
    <w:multiLevelType w:val="hybridMultilevel"/>
    <w:tmpl w:val="F18E70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BEA5253"/>
    <w:multiLevelType w:val="multilevel"/>
    <w:tmpl w:val="FD9E5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C3C0F6C"/>
    <w:multiLevelType w:val="multilevel"/>
    <w:tmpl w:val="954268A0"/>
    <w:lvl w:ilvl="0">
      <w:start w:val="1"/>
      <w:numFmt w:val="decimal"/>
      <w:pStyle w:val="Heading1"/>
      <w:lvlText w:val="%1."/>
      <w:lvlJc w:val="left"/>
      <w:pPr>
        <w:tabs>
          <w:tab w:val="num" w:pos="360"/>
        </w:tabs>
        <w:ind w:left="0" w:firstLine="0"/>
      </w:pPr>
      <w:rPr>
        <w:rFonts w:hint="default"/>
        <w:b/>
        <w:i w:val="0"/>
        <w:sz w:val="36"/>
      </w:rPr>
    </w:lvl>
    <w:lvl w:ilvl="1">
      <w:start w:val="1"/>
      <w:numFmt w:val="decimal"/>
      <w:pStyle w:val="Heading2"/>
      <w:lvlText w:val="%1.%2"/>
      <w:lvlJc w:val="left"/>
      <w:pPr>
        <w:tabs>
          <w:tab w:val="num" w:pos="0"/>
        </w:tabs>
        <w:ind w:left="0" w:firstLine="0"/>
      </w:pPr>
      <w:rPr>
        <w:rFonts w:hint="default"/>
        <w:b/>
        <w:i w:val="0"/>
        <w:sz w:val="32"/>
        <w:szCs w:val="22"/>
      </w:rPr>
    </w:lvl>
    <w:lvl w:ilvl="2">
      <w:start w:val="1"/>
      <w:numFmt w:val="decimal"/>
      <w:pStyle w:val="Heading3"/>
      <w:lvlText w:val="%1.%2.%3"/>
      <w:lvlJc w:val="left"/>
      <w:pPr>
        <w:tabs>
          <w:tab w:val="num" w:pos="425"/>
        </w:tabs>
        <w:ind w:left="425"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3CFE2B21"/>
    <w:multiLevelType w:val="hybridMultilevel"/>
    <w:tmpl w:val="F6E66586"/>
    <w:lvl w:ilvl="0" w:tplc="24A6395C">
      <w:start w:val="1"/>
      <w:numFmt w:val="bullet"/>
      <w:pStyle w:val="Bullet1"/>
      <w:lvlText w:val=""/>
      <w:lvlJc w:val="left"/>
      <w:pPr>
        <w:tabs>
          <w:tab w:val="num" w:pos="504"/>
        </w:tabs>
        <w:ind w:left="504" w:hanging="360"/>
      </w:pPr>
      <w:rPr>
        <w:rFonts w:ascii="Symbol" w:hAnsi="Symbol" w:hint="default"/>
        <w:color w:val="000000" w:themeColor="text1"/>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E1F473E"/>
    <w:multiLevelType w:val="hybridMultilevel"/>
    <w:tmpl w:val="0F3A9EA6"/>
    <w:lvl w:ilvl="0" w:tplc="BE5EAADA">
      <w:start w:val="1"/>
      <w:numFmt w:val="bullet"/>
      <w:pStyle w:val="ExampleBullet2"/>
      <w:lvlText w:val=""/>
      <w:lvlJc w:val="left"/>
      <w:pPr>
        <w:tabs>
          <w:tab w:val="num" w:pos="936"/>
        </w:tabs>
        <w:ind w:left="936" w:hanging="360"/>
      </w:pPr>
      <w:rPr>
        <w:rFonts w:ascii="Wingdings" w:hAnsi="Wingdings" w:hint="default"/>
        <w:b w:val="0"/>
        <w:i w:val="0"/>
        <w:color w:val="333399"/>
        <w:sz w:val="1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E9F61DA"/>
    <w:multiLevelType w:val="hybridMultilevel"/>
    <w:tmpl w:val="45A0A15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5230400E"/>
    <w:multiLevelType w:val="hybridMultilevel"/>
    <w:tmpl w:val="C9D6AFD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552359A4"/>
    <w:multiLevelType w:val="hybridMultilevel"/>
    <w:tmpl w:val="7CCE4D2A"/>
    <w:lvl w:ilvl="0" w:tplc="EE421082">
      <w:start w:val="1"/>
      <w:numFmt w:val="lowerLetter"/>
      <w:pStyle w:val="Style1"/>
      <w:lvlText w:val="%1)"/>
      <w:lvlJc w:val="left"/>
      <w:pPr>
        <w:ind w:left="1613" w:hanging="360"/>
      </w:pPr>
    </w:lvl>
    <w:lvl w:ilvl="1" w:tplc="04090019" w:tentative="1">
      <w:start w:val="1"/>
      <w:numFmt w:val="lowerLetter"/>
      <w:lvlText w:val="%2."/>
      <w:lvlJc w:val="left"/>
      <w:pPr>
        <w:ind w:left="2333" w:hanging="360"/>
      </w:pPr>
    </w:lvl>
    <w:lvl w:ilvl="2" w:tplc="0409001B" w:tentative="1">
      <w:start w:val="1"/>
      <w:numFmt w:val="lowerRoman"/>
      <w:lvlText w:val="%3."/>
      <w:lvlJc w:val="right"/>
      <w:pPr>
        <w:ind w:left="3053" w:hanging="180"/>
      </w:pPr>
    </w:lvl>
    <w:lvl w:ilvl="3" w:tplc="0409000F" w:tentative="1">
      <w:start w:val="1"/>
      <w:numFmt w:val="decimal"/>
      <w:lvlText w:val="%4."/>
      <w:lvlJc w:val="left"/>
      <w:pPr>
        <w:ind w:left="3773" w:hanging="360"/>
      </w:pPr>
    </w:lvl>
    <w:lvl w:ilvl="4" w:tplc="04090019" w:tentative="1">
      <w:start w:val="1"/>
      <w:numFmt w:val="lowerLetter"/>
      <w:lvlText w:val="%5."/>
      <w:lvlJc w:val="left"/>
      <w:pPr>
        <w:ind w:left="4493" w:hanging="360"/>
      </w:pPr>
    </w:lvl>
    <w:lvl w:ilvl="5" w:tplc="0409001B" w:tentative="1">
      <w:start w:val="1"/>
      <w:numFmt w:val="lowerRoman"/>
      <w:lvlText w:val="%6."/>
      <w:lvlJc w:val="right"/>
      <w:pPr>
        <w:ind w:left="5213" w:hanging="180"/>
      </w:pPr>
    </w:lvl>
    <w:lvl w:ilvl="6" w:tplc="0409000F" w:tentative="1">
      <w:start w:val="1"/>
      <w:numFmt w:val="decimal"/>
      <w:lvlText w:val="%7."/>
      <w:lvlJc w:val="left"/>
      <w:pPr>
        <w:ind w:left="5933" w:hanging="360"/>
      </w:pPr>
    </w:lvl>
    <w:lvl w:ilvl="7" w:tplc="04090019" w:tentative="1">
      <w:start w:val="1"/>
      <w:numFmt w:val="lowerLetter"/>
      <w:lvlText w:val="%8."/>
      <w:lvlJc w:val="left"/>
      <w:pPr>
        <w:ind w:left="6653" w:hanging="360"/>
      </w:pPr>
    </w:lvl>
    <w:lvl w:ilvl="8" w:tplc="0409001B" w:tentative="1">
      <w:start w:val="1"/>
      <w:numFmt w:val="lowerRoman"/>
      <w:lvlText w:val="%9."/>
      <w:lvlJc w:val="right"/>
      <w:pPr>
        <w:ind w:left="7373" w:hanging="180"/>
      </w:pPr>
    </w:lvl>
  </w:abstractNum>
  <w:abstractNum w:abstractNumId="22" w15:restartNumberingAfterBreak="0">
    <w:nsid w:val="5DD02C85"/>
    <w:multiLevelType w:val="hybridMultilevel"/>
    <w:tmpl w:val="26A01A9E"/>
    <w:lvl w:ilvl="0" w:tplc="6BA052EC">
      <w:start w:val="1"/>
      <w:numFmt w:val="lowerLetter"/>
      <w:pStyle w:val="Style3"/>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23" w15:restartNumberingAfterBreak="0">
    <w:nsid w:val="5FAB6F01"/>
    <w:multiLevelType w:val="hybridMultilevel"/>
    <w:tmpl w:val="97B479D0"/>
    <w:lvl w:ilvl="0" w:tplc="DCD8E248">
      <w:start w:val="1"/>
      <w:numFmt w:val="bullet"/>
      <w:lvlText w:val=""/>
      <w:lvlJc w:val="left"/>
      <w:pPr>
        <w:tabs>
          <w:tab w:val="num" w:pos="504"/>
        </w:tabs>
        <w:ind w:left="504" w:hanging="360"/>
      </w:pPr>
      <w:rPr>
        <w:rFonts w:ascii="Symbol" w:hAnsi="Symbol" w:hint="default"/>
        <w:color w:val="666699"/>
        <w:sz w:val="20"/>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105565C"/>
    <w:multiLevelType w:val="hybridMultilevel"/>
    <w:tmpl w:val="B9BE3D4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630053C7"/>
    <w:multiLevelType w:val="hybridMultilevel"/>
    <w:tmpl w:val="F9D86810"/>
    <w:lvl w:ilvl="0" w:tplc="DD64EAD8">
      <w:start w:val="1"/>
      <w:numFmt w:val="bullet"/>
      <w:pStyle w:val="ExampleBullet1"/>
      <w:lvlText w:val=""/>
      <w:lvlJc w:val="left"/>
      <w:pPr>
        <w:tabs>
          <w:tab w:val="num" w:pos="504"/>
        </w:tabs>
        <w:ind w:left="504" w:hanging="360"/>
      </w:pPr>
      <w:rPr>
        <w:rFonts w:ascii="Symbol" w:hAnsi="Symbol" w:hint="default"/>
        <w:color w:val="666699"/>
        <w:sz w:val="16"/>
      </w:rPr>
    </w:lvl>
    <w:lvl w:ilvl="1" w:tplc="E6889088" w:tentative="1">
      <w:start w:val="1"/>
      <w:numFmt w:val="bullet"/>
      <w:lvlText w:val="o"/>
      <w:lvlJc w:val="left"/>
      <w:pPr>
        <w:tabs>
          <w:tab w:val="num" w:pos="1440"/>
        </w:tabs>
        <w:ind w:left="1440" w:hanging="360"/>
      </w:pPr>
      <w:rPr>
        <w:rFonts w:ascii="Courier New" w:hAnsi="Courier New" w:hint="default"/>
      </w:rPr>
    </w:lvl>
    <w:lvl w:ilvl="2" w:tplc="3F3A2888" w:tentative="1">
      <w:start w:val="1"/>
      <w:numFmt w:val="bullet"/>
      <w:lvlText w:val=""/>
      <w:lvlJc w:val="left"/>
      <w:pPr>
        <w:tabs>
          <w:tab w:val="num" w:pos="2160"/>
        </w:tabs>
        <w:ind w:left="2160" w:hanging="360"/>
      </w:pPr>
      <w:rPr>
        <w:rFonts w:ascii="Wingdings" w:hAnsi="Wingdings" w:hint="default"/>
      </w:rPr>
    </w:lvl>
    <w:lvl w:ilvl="3" w:tplc="4700166E" w:tentative="1">
      <w:start w:val="1"/>
      <w:numFmt w:val="bullet"/>
      <w:lvlText w:val=""/>
      <w:lvlJc w:val="left"/>
      <w:pPr>
        <w:tabs>
          <w:tab w:val="num" w:pos="2880"/>
        </w:tabs>
        <w:ind w:left="2880" w:hanging="360"/>
      </w:pPr>
      <w:rPr>
        <w:rFonts w:ascii="Symbol" w:hAnsi="Symbol" w:hint="default"/>
      </w:rPr>
    </w:lvl>
    <w:lvl w:ilvl="4" w:tplc="D4A0B67E" w:tentative="1">
      <w:start w:val="1"/>
      <w:numFmt w:val="bullet"/>
      <w:lvlText w:val="o"/>
      <w:lvlJc w:val="left"/>
      <w:pPr>
        <w:tabs>
          <w:tab w:val="num" w:pos="3600"/>
        </w:tabs>
        <w:ind w:left="3600" w:hanging="360"/>
      </w:pPr>
      <w:rPr>
        <w:rFonts w:ascii="Courier New" w:hAnsi="Courier New" w:hint="default"/>
      </w:rPr>
    </w:lvl>
    <w:lvl w:ilvl="5" w:tplc="8474EA28" w:tentative="1">
      <w:start w:val="1"/>
      <w:numFmt w:val="bullet"/>
      <w:lvlText w:val=""/>
      <w:lvlJc w:val="left"/>
      <w:pPr>
        <w:tabs>
          <w:tab w:val="num" w:pos="4320"/>
        </w:tabs>
        <w:ind w:left="4320" w:hanging="360"/>
      </w:pPr>
      <w:rPr>
        <w:rFonts w:ascii="Wingdings" w:hAnsi="Wingdings" w:hint="default"/>
      </w:rPr>
    </w:lvl>
    <w:lvl w:ilvl="6" w:tplc="91DE60F6" w:tentative="1">
      <w:start w:val="1"/>
      <w:numFmt w:val="bullet"/>
      <w:lvlText w:val=""/>
      <w:lvlJc w:val="left"/>
      <w:pPr>
        <w:tabs>
          <w:tab w:val="num" w:pos="5040"/>
        </w:tabs>
        <w:ind w:left="5040" w:hanging="360"/>
      </w:pPr>
      <w:rPr>
        <w:rFonts w:ascii="Symbol" w:hAnsi="Symbol" w:hint="default"/>
      </w:rPr>
    </w:lvl>
    <w:lvl w:ilvl="7" w:tplc="258CF066" w:tentative="1">
      <w:start w:val="1"/>
      <w:numFmt w:val="bullet"/>
      <w:lvlText w:val="o"/>
      <w:lvlJc w:val="left"/>
      <w:pPr>
        <w:tabs>
          <w:tab w:val="num" w:pos="5760"/>
        </w:tabs>
        <w:ind w:left="5760" w:hanging="360"/>
      </w:pPr>
      <w:rPr>
        <w:rFonts w:ascii="Courier New" w:hAnsi="Courier New" w:hint="default"/>
      </w:rPr>
    </w:lvl>
    <w:lvl w:ilvl="8" w:tplc="3C90F19C"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3B30AFE"/>
    <w:multiLevelType w:val="hybridMultilevel"/>
    <w:tmpl w:val="9A380718"/>
    <w:lvl w:ilvl="0" w:tplc="FD16ED00">
      <w:start w:val="1"/>
      <w:numFmt w:val="decimal"/>
      <w:pStyle w:val="ListNumber2"/>
      <w:lvlText w:val="%1."/>
      <w:lvlJc w:val="left"/>
      <w:pPr>
        <w:tabs>
          <w:tab w:val="num" w:pos="1080"/>
        </w:tabs>
        <w:ind w:left="1080" w:hanging="36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27" w15:restartNumberingAfterBreak="0">
    <w:nsid w:val="68612C33"/>
    <w:multiLevelType w:val="hybridMultilevel"/>
    <w:tmpl w:val="BB6CCC9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8" w15:restartNumberingAfterBreak="0">
    <w:nsid w:val="7463384E"/>
    <w:multiLevelType w:val="hybridMultilevel"/>
    <w:tmpl w:val="53D81A04"/>
    <w:lvl w:ilvl="0" w:tplc="1DCC9774">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4857483"/>
    <w:multiLevelType w:val="hybridMultilevel"/>
    <w:tmpl w:val="28AA6718"/>
    <w:lvl w:ilvl="0" w:tplc="617EA976">
      <w:start w:val="1"/>
      <w:numFmt w:val="bullet"/>
      <w:pStyle w:val="Bulletunder11"/>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62A6DE5"/>
    <w:multiLevelType w:val="hybridMultilevel"/>
    <w:tmpl w:val="255C9106"/>
    <w:lvl w:ilvl="0" w:tplc="33489794">
      <w:start w:val="1"/>
      <w:numFmt w:val="bullet"/>
      <w:pStyle w:val="NormalJustified"/>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A694E50"/>
    <w:multiLevelType w:val="hybridMultilevel"/>
    <w:tmpl w:val="242E48AA"/>
    <w:lvl w:ilvl="0" w:tplc="BD90D3E8">
      <w:start w:val="1"/>
      <w:numFmt w:val="bullet"/>
      <w:pStyle w:val="pTLBTblListBull"/>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2" w15:restartNumberingAfterBreak="0">
    <w:nsid w:val="7B303460"/>
    <w:multiLevelType w:val="hybridMultilevel"/>
    <w:tmpl w:val="66402E3A"/>
    <w:lvl w:ilvl="0" w:tplc="32068CE0">
      <w:start w:val="1"/>
      <w:numFmt w:val="bullet"/>
      <w:pStyle w:val="bullet"/>
      <w:lvlText w:val=""/>
      <w:lvlJc w:val="left"/>
      <w:pPr>
        <w:tabs>
          <w:tab w:val="num" w:pos="1335"/>
        </w:tabs>
        <w:ind w:left="1335" w:hanging="360"/>
      </w:pPr>
      <w:rPr>
        <w:rFonts w:ascii="Wingdings" w:hAnsi="Wingdings" w:hint="default"/>
      </w:rPr>
    </w:lvl>
    <w:lvl w:ilvl="1" w:tplc="0FF0CCB8">
      <w:start w:val="1"/>
      <w:numFmt w:val="bullet"/>
      <w:lvlText w:val="o"/>
      <w:lvlJc w:val="left"/>
      <w:pPr>
        <w:tabs>
          <w:tab w:val="num" w:pos="2016"/>
        </w:tabs>
        <w:ind w:left="2016" w:hanging="360"/>
      </w:pPr>
      <w:rPr>
        <w:rFonts w:ascii="Courier New" w:hAnsi="Courier New" w:cs="Courier New" w:hint="default"/>
      </w:rPr>
    </w:lvl>
    <w:lvl w:ilvl="2" w:tplc="6AD61F6C" w:tentative="1">
      <w:start w:val="1"/>
      <w:numFmt w:val="bullet"/>
      <w:lvlText w:val=""/>
      <w:lvlJc w:val="left"/>
      <w:pPr>
        <w:tabs>
          <w:tab w:val="num" w:pos="2736"/>
        </w:tabs>
        <w:ind w:left="2736" w:hanging="360"/>
      </w:pPr>
      <w:rPr>
        <w:rFonts w:ascii="Wingdings" w:hAnsi="Wingdings" w:hint="default"/>
      </w:rPr>
    </w:lvl>
    <w:lvl w:ilvl="3" w:tplc="CB3C54B6">
      <w:start w:val="1"/>
      <w:numFmt w:val="bullet"/>
      <w:lvlText w:val=""/>
      <w:lvlJc w:val="left"/>
      <w:pPr>
        <w:tabs>
          <w:tab w:val="num" w:pos="3456"/>
        </w:tabs>
        <w:ind w:left="3456" w:hanging="360"/>
      </w:pPr>
      <w:rPr>
        <w:rFonts w:ascii="Symbol" w:hAnsi="Symbol" w:hint="default"/>
      </w:rPr>
    </w:lvl>
    <w:lvl w:ilvl="4" w:tplc="4E301592" w:tentative="1">
      <w:start w:val="1"/>
      <w:numFmt w:val="bullet"/>
      <w:lvlText w:val="o"/>
      <w:lvlJc w:val="left"/>
      <w:pPr>
        <w:tabs>
          <w:tab w:val="num" w:pos="4176"/>
        </w:tabs>
        <w:ind w:left="4176" w:hanging="360"/>
      </w:pPr>
      <w:rPr>
        <w:rFonts w:ascii="Courier New" w:hAnsi="Courier New" w:cs="Courier New" w:hint="default"/>
      </w:rPr>
    </w:lvl>
    <w:lvl w:ilvl="5" w:tplc="E430B6CC" w:tentative="1">
      <w:start w:val="1"/>
      <w:numFmt w:val="bullet"/>
      <w:lvlText w:val=""/>
      <w:lvlJc w:val="left"/>
      <w:pPr>
        <w:tabs>
          <w:tab w:val="num" w:pos="4896"/>
        </w:tabs>
        <w:ind w:left="4896" w:hanging="360"/>
      </w:pPr>
      <w:rPr>
        <w:rFonts w:ascii="Wingdings" w:hAnsi="Wingdings" w:hint="default"/>
      </w:rPr>
    </w:lvl>
    <w:lvl w:ilvl="6" w:tplc="23DABAB0" w:tentative="1">
      <w:start w:val="1"/>
      <w:numFmt w:val="bullet"/>
      <w:lvlText w:val=""/>
      <w:lvlJc w:val="left"/>
      <w:pPr>
        <w:tabs>
          <w:tab w:val="num" w:pos="5616"/>
        </w:tabs>
        <w:ind w:left="5616" w:hanging="360"/>
      </w:pPr>
      <w:rPr>
        <w:rFonts w:ascii="Symbol" w:hAnsi="Symbol" w:hint="default"/>
      </w:rPr>
    </w:lvl>
    <w:lvl w:ilvl="7" w:tplc="9A0A21DC" w:tentative="1">
      <w:start w:val="1"/>
      <w:numFmt w:val="bullet"/>
      <w:lvlText w:val="o"/>
      <w:lvlJc w:val="left"/>
      <w:pPr>
        <w:tabs>
          <w:tab w:val="num" w:pos="6336"/>
        </w:tabs>
        <w:ind w:left="6336" w:hanging="360"/>
      </w:pPr>
      <w:rPr>
        <w:rFonts w:ascii="Courier New" w:hAnsi="Courier New" w:cs="Courier New" w:hint="default"/>
      </w:rPr>
    </w:lvl>
    <w:lvl w:ilvl="8" w:tplc="5C4415A6" w:tentative="1">
      <w:start w:val="1"/>
      <w:numFmt w:val="bullet"/>
      <w:lvlText w:val=""/>
      <w:lvlJc w:val="left"/>
      <w:pPr>
        <w:tabs>
          <w:tab w:val="num" w:pos="7056"/>
        </w:tabs>
        <w:ind w:left="7056" w:hanging="360"/>
      </w:pPr>
      <w:rPr>
        <w:rFonts w:ascii="Wingdings" w:hAnsi="Wingdings" w:hint="default"/>
      </w:rPr>
    </w:lvl>
  </w:abstractNum>
  <w:abstractNum w:abstractNumId="33" w15:restartNumberingAfterBreak="0">
    <w:nsid w:val="7FA128C3"/>
    <w:multiLevelType w:val="hybridMultilevel"/>
    <w:tmpl w:val="DE98229A"/>
    <w:lvl w:ilvl="0" w:tplc="02EECC66">
      <w:start w:val="1"/>
      <w:numFmt w:val="bullet"/>
      <w:pStyle w:val="Bullet3"/>
      <w:lvlText w:val=""/>
      <w:lvlJc w:val="left"/>
      <w:pPr>
        <w:tabs>
          <w:tab w:val="num" w:pos="2520"/>
        </w:tabs>
        <w:ind w:left="2520" w:hanging="360"/>
      </w:pPr>
      <w:rPr>
        <w:rFonts w:ascii="Wingdings 3" w:hAnsi="Wingdings 3" w:hint="default"/>
        <w:b/>
        <w:i w:val="0"/>
        <w:color w:val="666699"/>
        <w:sz w:val="14"/>
      </w:rPr>
    </w:lvl>
    <w:lvl w:ilvl="1" w:tplc="04090003" w:tentative="1">
      <w:start w:val="1"/>
      <w:numFmt w:val="bullet"/>
      <w:lvlText w:val="o"/>
      <w:lvlJc w:val="left"/>
      <w:pPr>
        <w:tabs>
          <w:tab w:val="num" w:pos="1944"/>
        </w:tabs>
        <w:ind w:left="1944" w:hanging="360"/>
      </w:pPr>
      <w:rPr>
        <w:rFonts w:ascii="Courier New" w:hAnsi="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num w:numId="1" w16cid:durableId="1112869369">
    <w:abstractNumId w:val="32"/>
  </w:num>
  <w:num w:numId="2" w16cid:durableId="2134713248">
    <w:abstractNumId w:val="31"/>
  </w:num>
  <w:num w:numId="3" w16cid:durableId="749617329">
    <w:abstractNumId w:val="17"/>
  </w:num>
  <w:num w:numId="4" w16cid:durableId="839659130">
    <w:abstractNumId w:val="9"/>
  </w:num>
  <w:num w:numId="5" w16cid:durableId="15498586">
    <w:abstractNumId w:val="33"/>
  </w:num>
  <w:num w:numId="6" w16cid:durableId="4023366">
    <w:abstractNumId w:val="25"/>
  </w:num>
  <w:num w:numId="7" w16cid:durableId="160969603">
    <w:abstractNumId w:val="18"/>
  </w:num>
  <w:num w:numId="8" w16cid:durableId="2119371510">
    <w:abstractNumId w:val="16"/>
  </w:num>
  <w:num w:numId="9" w16cid:durableId="1008603416">
    <w:abstractNumId w:val="8"/>
  </w:num>
  <w:num w:numId="10" w16cid:durableId="344065367">
    <w:abstractNumId w:val="6"/>
  </w:num>
  <w:num w:numId="11" w16cid:durableId="2057318919">
    <w:abstractNumId w:val="26"/>
  </w:num>
  <w:num w:numId="12" w16cid:durableId="1267151945">
    <w:abstractNumId w:val="30"/>
  </w:num>
  <w:num w:numId="13" w16cid:durableId="503514027">
    <w:abstractNumId w:val="7"/>
    <w:lvlOverride w:ilvl="0">
      <w:startOverride w:val="1"/>
    </w:lvlOverride>
  </w:num>
  <w:num w:numId="14" w16cid:durableId="1082142395">
    <w:abstractNumId w:val="29"/>
  </w:num>
  <w:num w:numId="15" w16cid:durableId="1227689684">
    <w:abstractNumId w:val="28"/>
  </w:num>
  <w:num w:numId="16" w16cid:durableId="1512140254">
    <w:abstractNumId w:val="21"/>
  </w:num>
  <w:num w:numId="17" w16cid:durableId="1751078273">
    <w:abstractNumId w:val="22"/>
  </w:num>
  <w:num w:numId="18" w16cid:durableId="1413893085">
    <w:abstractNumId w:val="5"/>
  </w:num>
  <w:num w:numId="19" w16cid:durableId="1335450391">
    <w:abstractNumId w:val="4"/>
  </w:num>
  <w:num w:numId="20" w16cid:durableId="1195731364">
    <w:abstractNumId w:val="3"/>
  </w:num>
  <w:num w:numId="21" w16cid:durableId="315883597">
    <w:abstractNumId w:val="2"/>
  </w:num>
  <w:num w:numId="22" w16cid:durableId="1292400715">
    <w:abstractNumId w:val="1"/>
  </w:num>
  <w:num w:numId="23" w16cid:durableId="1672683204">
    <w:abstractNumId w:val="0"/>
  </w:num>
  <w:num w:numId="24" w16cid:durableId="1210652968">
    <w:abstractNumId w:val="16"/>
  </w:num>
  <w:num w:numId="25" w16cid:durableId="1731078339">
    <w:abstractNumId w:val="16"/>
  </w:num>
  <w:num w:numId="26" w16cid:durableId="367950339">
    <w:abstractNumId w:val="16"/>
  </w:num>
  <w:num w:numId="27" w16cid:durableId="54742155">
    <w:abstractNumId w:val="23"/>
  </w:num>
  <w:num w:numId="28" w16cid:durableId="458112396">
    <w:abstractNumId w:val="17"/>
  </w:num>
  <w:num w:numId="29" w16cid:durableId="374937271">
    <w:abstractNumId w:val="17"/>
  </w:num>
  <w:num w:numId="30" w16cid:durableId="1877548391">
    <w:abstractNumId w:val="17"/>
  </w:num>
  <w:num w:numId="31" w16cid:durableId="1733650614">
    <w:abstractNumId w:val="16"/>
  </w:num>
  <w:num w:numId="32" w16cid:durableId="679742994">
    <w:abstractNumId w:val="16"/>
  </w:num>
  <w:num w:numId="33" w16cid:durableId="2077167837">
    <w:abstractNumId w:val="16"/>
  </w:num>
  <w:num w:numId="34" w16cid:durableId="1389299404">
    <w:abstractNumId w:val="16"/>
  </w:num>
  <w:num w:numId="35" w16cid:durableId="565073902">
    <w:abstractNumId w:val="16"/>
  </w:num>
  <w:num w:numId="36" w16cid:durableId="622007452">
    <w:abstractNumId w:val="16"/>
  </w:num>
  <w:num w:numId="37" w16cid:durableId="139272717">
    <w:abstractNumId w:val="16"/>
  </w:num>
  <w:num w:numId="38" w16cid:durableId="607927384">
    <w:abstractNumId w:val="16"/>
  </w:num>
  <w:num w:numId="39" w16cid:durableId="646519115">
    <w:abstractNumId w:val="16"/>
  </w:num>
  <w:num w:numId="40" w16cid:durableId="1350066272">
    <w:abstractNumId w:val="16"/>
  </w:num>
  <w:num w:numId="41" w16cid:durableId="1498233573">
    <w:abstractNumId w:val="16"/>
  </w:num>
  <w:num w:numId="42" w16cid:durableId="1548369775">
    <w:abstractNumId w:val="16"/>
  </w:num>
  <w:num w:numId="43" w16cid:durableId="649947018">
    <w:abstractNumId w:val="16"/>
  </w:num>
  <w:num w:numId="44" w16cid:durableId="1067453791">
    <w:abstractNumId w:val="16"/>
  </w:num>
  <w:num w:numId="45" w16cid:durableId="2017658229">
    <w:abstractNumId w:val="16"/>
  </w:num>
  <w:num w:numId="46" w16cid:durableId="681392626">
    <w:abstractNumId w:val="16"/>
  </w:num>
  <w:num w:numId="47" w16cid:durableId="1225524645">
    <w:abstractNumId w:val="16"/>
  </w:num>
  <w:num w:numId="48" w16cid:durableId="1117523959">
    <w:abstractNumId w:val="13"/>
  </w:num>
  <w:num w:numId="49" w16cid:durableId="1057821377">
    <w:abstractNumId w:val="27"/>
  </w:num>
  <w:num w:numId="50" w16cid:durableId="557395844">
    <w:abstractNumId w:val="12"/>
  </w:num>
  <w:num w:numId="51" w16cid:durableId="180702846">
    <w:abstractNumId w:val="19"/>
  </w:num>
  <w:num w:numId="52" w16cid:durableId="1801146055">
    <w:abstractNumId w:val="10"/>
  </w:num>
  <w:num w:numId="53" w16cid:durableId="57095574">
    <w:abstractNumId w:val="20"/>
  </w:num>
  <w:num w:numId="54" w16cid:durableId="1535339256">
    <w:abstractNumId w:val="11"/>
  </w:num>
  <w:num w:numId="55" w16cid:durableId="505678666">
    <w:abstractNumId w:val="24"/>
  </w:num>
  <w:num w:numId="56" w16cid:durableId="107160600">
    <w:abstractNumId w:val="15"/>
  </w:num>
  <w:num w:numId="57" w16cid:durableId="301275672">
    <w:abstractNumId w:val="1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25"/>
  <w:drawingGridVerticalSpacing w:val="34"/>
  <w:displayHorizontalDrawingGridEvery w:val="0"/>
  <w:displayVerticalDrawingGridEvery w:val="2"/>
  <w:noPunctuationKerning/>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2019"/>
    <w:rsid w:val="000001AA"/>
    <w:rsid w:val="000016B9"/>
    <w:rsid w:val="00002001"/>
    <w:rsid w:val="00002A8E"/>
    <w:rsid w:val="00002FB5"/>
    <w:rsid w:val="000040C6"/>
    <w:rsid w:val="00007D99"/>
    <w:rsid w:val="00007FE6"/>
    <w:rsid w:val="000123D0"/>
    <w:rsid w:val="00012C6C"/>
    <w:rsid w:val="000134DE"/>
    <w:rsid w:val="00013B3C"/>
    <w:rsid w:val="00014C41"/>
    <w:rsid w:val="00014EAB"/>
    <w:rsid w:val="0001509C"/>
    <w:rsid w:val="00015382"/>
    <w:rsid w:val="0001553A"/>
    <w:rsid w:val="00022164"/>
    <w:rsid w:val="00026D6A"/>
    <w:rsid w:val="000307BF"/>
    <w:rsid w:val="00030D84"/>
    <w:rsid w:val="00031210"/>
    <w:rsid w:val="0003190E"/>
    <w:rsid w:val="00031AB0"/>
    <w:rsid w:val="00034173"/>
    <w:rsid w:val="00036F36"/>
    <w:rsid w:val="00043BE9"/>
    <w:rsid w:val="00045665"/>
    <w:rsid w:val="00046618"/>
    <w:rsid w:val="0005260B"/>
    <w:rsid w:val="00053A49"/>
    <w:rsid w:val="0005527D"/>
    <w:rsid w:val="000565C8"/>
    <w:rsid w:val="00060080"/>
    <w:rsid w:val="000610E6"/>
    <w:rsid w:val="00062AD9"/>
    <w:rsid w:val="0006349F"/>
    <w:rsid w:val="00063B98"/>
    <w:rsid w:val="000651F2"/>
    <w:rsid w:val="00065469"/>
    <w:rsid w:val="0006766C"/>
    <w:rsid w:val="00073723"/>
    <w:rsid w:val="00075963"/>
    <w:rsid w:val="00075B16"/>
    <w:rsid w:val="00077213"/>
    <w:rsid w:val="00077CF4"/>
    <w:rsid w:val="000800DB"/>
    <w:rsid w:val="00081567"/>
    <w:rsid w:val="00081ECA"/>
    <w:rsid w:val="00083692"/>
    <w:rsid w:val="00084644"/>
    <w:rsid w:val="000860BD"/>
    <w:rsid w:val="00086BA2"/>
    <w:rsid w:val="000873DB"/>
    <w:rsid w:val="00091DC9"/>
    <w:rsid w:val="0009286E"/>
    <w:rsid w:val="00093A43"/>
    <w:rsid w:val="000944E9"/>
    <w:rsid w:val="00096C5E"/>
    <w:rsid w:val="0009730C"/>
    <w:rsid w:val="00097500"/>
    <w:rsid w:val="000A0127"/>
    <w:rsid w:val="000A162C"/>
    <w:rsid w:val="000A1661"/>
    <w:rsid w:val="000A17AC"/>
    <w:rsid w:val="000A4A74"/>
    <w:rsid w:val="000A6E9B"/>
    <w:rsid w:val="000A7C0A"/>
    <w:rsid w:val="000B390E"/>
    <w:rsid w:val="000B50EE"/>
    <w:rsid w:val="000B510E"/>
    <w:rsid w:val="000B5F55"/>
    <w:rsid w:val="000B7DAB"/>
    <w:rsid w:val="000C0584"/>
    <w:rsid w:val="000C135F"/>
    <w:rsid w:val="000C1CC7"/>
    <w:rsid w:val="000C2409"/>
    <w:rsid w:val="000C2538"/>
    <w:rsid w:val="000C39DD"/>
    <w:rsid w:val="000C4483"/>
    <w:rsid w:val="000C5E74"/>
    <w:rsid w:val="000D32D7"/>
    <w:rsid w:val="000D4D83"/>
    <w:rsid w:val="000D608E"/>
    <w:rsid w:val="000D725C"/>
    <w:rsid w:val="000E1DAC"/>
    <w:rsid w:val="000E2469"/>
    <w:rsid w:val="000E64DA"/>
    <w:rsid w:val="000E6F58"/>
    <w:rsid w:val="000E71F3"/>
    <w:rsid w:val="000E7E56"/>
    <w:rsid w:val="000E7ED6"/>
    <w:rsid w:val="000F02FF"/>
    <w:rsid w:val="000F05BD"/>
    <w:rsid w:val="000F0B6B"/>
    <w:rsid w:val="000F0CE0"/>
    <w:rsid w:val="000F3324"/>
    <w:rsid w:val="000F54E3"/>
    <w:rsid w:val="00102B71"/>
    <w:rsid w:val="00103E1F"/>
    <w:rsid w:val="00106D40"/>
    <w:rsid w:val="00107B9F"/>
    <w:rsid w:val="00111378"/>
    <w:rsid w:val="00113404"/>
    <w:rsid w:val="00113B7D"/>
    <w:rsid w:val="0011516F"/>
    <w:rsid w:val="00115F5F"/>
    <w:rsid w:val="001168F7"/>
    <w:rsid w:val="00117B82"/>
    <w:rsid w:val="001224A7"/>
    <w:rsid w:val="001226D4"/>
    <w:rsid w:val="00123C2C"/>
    <w:rsid w:val="00126C64"/>
    <w:rsid w:val="001306E5"/>
    <w:rsid w:val="00131967"/>
    <w:rsid w:val="00133D58"/>
    <w:rsid w:val="00134004"/>
    <w:rsid w:val="00135230"/>
    <w:rsid w:val="00135556"/>
    <w:rsid w:val="001357C8"/>
    <w:rsid w:val="00137B89"/>
    <w:rsid w:val="00140858"/>
    <w:rsid w:val="00140F2E"/>
    <w:rsid w:val="00142156"/>
    <w:rsid w:val="001449BF"/>
    <w:rsid w:val="00144BBE"/>
    <w:rsid w:val="00146765"/>
    <w:rsid w:val="00146A7B"/>
    <w:rsid w:val="0015020E"/>
    <w:rsid w:val="001502B1"/>
    <w:rsid w:val="001508C0"/>
    <w:rsid w:val="00152496"/>
    <w:rsid w:val="00152DAA"/>
    <w:rsid w:val="00153560"/>
    <w:rsid w:val="00154929"/>
    <w:rsid w:val="00155B7F"/>
    <w:rsid w:val="00155DFF"/>
    <w:rsid w:val="0015635A"/>
    <w:rsid w:val="00156B61"/>
    <w:rsid w:val="0016082B"/>
    <w:rsid w:val="00161DED"/>
    <w:rsid w:val="00162282"/>
    <w:rsid w:val="00164F08"/>
    <w:rsid w:val="00165B84"/>
    <w:rsid w:val="00165D2C"/>
    <w:rsid w:val="001673F0"/>
    <w:rsid w:val="00167BD7"/>
    <w:rsid w:val="0017113C"/>
    <w:rsid w:val="001713A3"/>
    <w:rsid w:val="001724ED"/>
    <w:rsid w:val="00172D08"/>
    <w:rsid w:val="001738E3"/>
    <w:rsid w:val="0017458F"/>
    <w:rsid w:val="001745A2"/>
    <w:rsid w:val="00174780"/>
    <w:rsid w:val="00175C97"/>
    <w:rsid w:val="00190A62"/>
    <w:rsid w:val="00195BED"/>
    <w:rsid w:val="00195CDE"/>
    <w:rsid w:val="0019789B"/>
    <w:rsid w:val="001A0035"/>
    <w:rsid w:val="001A0D9B"/>
    <w:rsid w:val="001A1A5A"/>
    <w:rsid w:val="001A315F"/>
    <w:rsid w:val="001A41A1"/>
    <w:rsid w:val="001A47C1"/>
    <w:rsid w:val="001A61C5"/>
    <w:rsid w:val="001A64B3"/>
    <w:rsid w:val="001A745D"/>
    <w:rsid w:val="001A7623"/>
    <w:rsid w:val="001B0315"/>
    <w:rsid w:val="001B3A6B"/>
    <w:rsid w:val="001B3E81"/>
    <w:rsid w:val="001C1815"/>
    <w:rsid w:val="001C1D69"/>
    <w:rsid w:val="001C202A"/>
    <w:rsid w:val="001C2171"/>
    <w:rsid w:val="001C2F9A"/>
    <w:rsid w:val="001C43D9"/>
    <w:rsid w:val="001C7BF7"/>
    <w:rsid w:val="001D112B"/>
    <w:rsid w:val="001D131D"/>
    <w:rsid w:val="001D146E"/>
    <w:rsid w:val="001D1510"/>
    <w:rsid w:val="001D2A02"/>
    <w:rsid w:val="001D33B3"/>
    <w:rsid w:val="001E357E"/>
    <w:rsid w:val="001E366A"/>
    <w:rsid w:val="001E4494"/>
    <w:rsid w:val="001E6783"/>
    <w:rsid w:val="001E7834"/>
    <w:rsid w:val="001F0E7B"/>
    <w:rsid w:val="001F26DA"/>
    <w:rsid w:val="001F4703"/>
    <w:rsid w:val="001F5A60"/>
    <w:rsid w:val="001F7C7C"/>
    <w:rsid w:val="001F7FA1"/>
    <w:rsid w:val="00200C45"/>
    <w:rsid w:val="00200D14"/>
    <w:rsid w:val="00200E68"/>
    <w:rsid w:val="00201E17"/>
    <w:rsid w:val="00201E8C"/>
    <w:rsid w:val="00202B38"/>
    <w:rsid w:val="00203065"/>
    <w:rsid w:val="00204329"/>
    <w:rsid w:val="00204955"/>
    <w:rsid w:val="00207040"/>
    <w:rsid w:val="00210F22"/>
    <w:rsid w:val="00212279"/>
    <w:rsid w:val="0021468A"/>
    <w:rsid w:val="002147C9"/>
    <w:rsid w:val="002147E5"/>
    <w:rsid w:val="00214A7D"/>
    <w:rsid w:val="0021754E"/>
    <w:rsid w:val="00225644"/>
    <w:rsid w:val="00225D33"/>
    <w:rsid w:val="00226343"/>
    <w:rsid w:val="00230098"/>
    <w:rsid w:val="002300C6"/>
    <w:rsid w:val="00230FA4"/>
    <w:rsid w:val="002319EC"/>
    <w:rsid w:val="0023260F"/>
    <w:rsid w:val="00234E89"/>
    <w:rsid w:val="002350DC"/>
    <w:rsid w:val="00240BA7"/>
    <w:rsid w:val="002454FE"/>
    <w:rsid w:val="0024635E"/>
    <w:rsid w:val="00247D1F"/>
    <w:rsid w:val="00250ECB"/>
    <w:rsid w:val="0025538E"/>
    <w:rsid w:val="00261873"/>
    <w:rsid w:val="00262D68"/>
    <w:rsid w:val="002638CC"/>
    <w:rsid w:val="002641B8"/>
    <w:rsid w:val="00265BA2"/>
    <w:rsid w:val="002666FC"/>
    <w:rsid w:val="00266CFE"/>
    <w:rsid w:val="00271178"/>
    <w:rsid w:val="002713C9"/>
    <w:rsid w:val="00271CCE"/>
    <w:rsid w:val="00271E96"/>
    <w:rsid w:val="00272287"/>
    <w:rsid w:val="00276740"/>
    <w:rsid w:val="00277C94"/>
    <w:rsid w:val="00277D8A"/>
    <w:rsid w:val="0028027C"/>
    <w:rsid w:val="0028078E"/>
    <w:rsid w:val="002807BD"/>
    <w:rsid w:val="002808CF"/>
    <w:rsid w:val="00285927"/>
    <w:rsid w:val="00285DB3"/>
    <w:rsid w:val="00285F62"/>
    <w:rsid w:val="00286E41"/>
    <w:rsid w:val="002873B4"/>
    <w:rsid w:val="00287634"/>
    <w:rsid w:val="00290507"/>
    <w:rsid w:val="00290977"/>
    <w:rsid w:val="00291D40"/>
    <w:rsid w:val="0029373B"/>
    <w:rsid w:val="00295D95"/>
    <w:rsid w:val="002A02AC"/>
    <w:rsid w:val="002A1782"/>
    <w:rsid w:val="002A216F"/>
    <w:rsid w:val="002A3BC1"/>
    <w:rsid w:val="002A3CE0"/>
    <w:rsid w:val="002A44C8"/>
    <w:rsid w:val="002A5B94"/>
    <w:rsid w:val="002A6B56"/>
    <w:rsid w:val="002A6BA2"/>
    <w:rsid w:val="002A6EFB"/>
    <w:rsid w:val="002A6F49"/>
    <w:rsid w:val="002A7E9B"/>
    <w:rsid w:val="002B1814"/>
    <w:rsid w:val="002B472E"/>
    <w:rsid w:val="002B5EF4"/>
    <w:rsid w:val="002C1D53"/>
    <w:rsid w:val="002C3207"/>
    <w:rsid w:val="002C4B33"/>
    <w:rsid w:val="002D036A"/>
    <w:rsid w:val="002D12AC"/>
    <w:rsid w:val="002D2770"/>
    <w:rsid w:val="002D2DC5"/>
    <w:rsid w:val="002D3EFF"/>
    <w:rsid w:val="002D5131"/>
    <w:rsid w:val="002D5DFF"/>
    <w:rsid w:val="002E0CB5"/>
    <w:rsid w:val="002E1C86"/>
    <w:rsid w:val="002E4AC1"/>
    <w:rsid w:val="002E5332"/>
    <w:rsid w:val="002E5796"/>
    <w:rsid w:val="002E5ED2"/>
    <w:rsid w:val="002E6FD4"/>
    <w:rsid w:val="002F0EC1"/>
    <w:rsid w:val="002F352F"/>
    <w:rsid w:val="002F3D7D"/>
    <w:rsid w:val="002F4605"/>
    <w:rsid w:val="002F7AB3"/>
    <w:rsid w:val="00300498"/>
    <w:rsid w:val="00301251"/>
    <w:rsid w:val="00302905"/>
    <w:rsid w:val="00302B38"/>
    <w:rsid w:val="0030335A"/>
    <w:rsid w:val="0030421C"/>
    <w:rsid w:val="0030433C"/>
    <w:rsid w:val="0030480D"/>
    <w:rsid w:val="00307067"/>
    <w:rsid w:val="003070E4"/>
    <w:rsid w:val="003106C4"/>
    <w:rsid w:val="003110BE"/>
    <w:rsid w:val="00311B4C"/>
    <w:rsid w:val="00313C6C"/>
    <w:rsid w:val="00315703"/>
    <w:rsid w:val="00316494"/>
    <w:rsid w:val="00316F84"/>
    <w:rsid w:val="00317457"/>
    <w:rsid w:val="00317804"/>
    <w:rsid w:val="00320363"/>
    <w:rsid w:val="0032208E"/>
    <w:rsid w:val="00322434"/>
    <w:rsid w:val="00323000"/>
    <w:rsid w:val="00325A65"/>
    <w:rsid w:val="003266DE"/>
    <w:rsid w:val="00327E76"/>
    <w:rsid w:val="003302B8"/>
    <w:rsid w:val="0033080B"/>
    <w:rsid w:val="00332E2F"/>
    <w:rsid w:val="00334403"/>
    <w:rsid w:val="0033653A"/>
    <w:rsid w:val="003378DB"/>
    <w:rsid w:val="00337DAC"/>
    <w:rsid w:val="00337F7C"/>
    <w:rsid w:val="0034006B"/>
    <w:rsid w:val="003412DA"/>
    <w:rsid w:val="00341825"/>
    <w:rsid w:val="00341A8E"/>
    <w:rsid w:val="003454B9"/>
    <w:rsid w:val="00346418"/>
    <w:rsid w:val="003466A6"/>
    <w:rsid w:val="00347318"/>
    <w:rsid w:val="003501B7"/>
    <w:rsid w:val="00351556"/>
    <w:rsid w:val="003538CF"/>
    <w:rsid w:val="0035392D"/>
    <w:rsid w:val="00353ED5"/>
    <w:rsid w:val="0035489E"/>
    <w:rsid w:val="00354A8F"/>
    <w:rsid w:val="003611BF"/>
    <w:rsid w:val="00362A2B"/>
    <w:rsid w:val="00363E5E"/>
    <w:rsid w:val="00364A89"/>
    <w:rsid w:val="00364A97"/>
    <w:rsid w:val="0037215C"/>
    <w:rsid w:val="00373FBF"/>
    <w:rsid w:val="00375EAA"/>
    <w:rsid w:val="00382AC7"/>
    <w:rsid w:val="003835E7"/>
    <w:rsid w:val="00383A77"/>
    <w:rsid w:val="00383D84"/>
    <w:rsid w:val="00385AC4"/>
    <w:rsid w:val="00386D1E"/>
    <w:rsid w:val="00387016"/>
    <w:rsid w:val="00390882"/>
    <w:rsid w:val="0039345F"/>
    <w:rsid w:val="00394D46"/>
    <w:rsid w:val="00394E5F"/>
    <w:rsid w:val="0039696C"/>
    <w:rsid w:val="00397871"/>
    <w:rsid w:val="003A02DD"/>
    <w:rsid w:val="003A0B78"/>
    <w:rsid w:val="003A1070"/>
    <w:rsid w:val="003A175B"/>
    <w:rsid w:val="003A1903"/>
    <w:rsid w:val="003A248F"/>
    <w:rsid w:val="003A30D2"/>
    <w:rsid w:val="003A3790"/>
    <w:rsid w:val="003A6CF9"/>
    <w:rsid w:val="003B0B1F"/>
    <w:rsid w:val="003B1528"/>
    <w:rsid w:val="003B381A"/>
    <w:rsid w:val="003B46FD"/>
    <w:rsid w:val="003B7760"/>
    <w:rsid w:val="003B7D1A"/>
    <w:rsid w:val="003C0624"/>
    <w:rsid w:val="003C16D9"/>
    <w:rsid w:val="003C299F"/>
    <w:rsid w:val="003C36C7"/>
    <w:rsid w:val="003C4EE6"/>
    <w:rsid w:val="003C6D2A"/>
    <w:rsid w:val="003C7865"/>
    <w:rsid w:val="003C7A24"/>
    <w:rsid w:val="003C7F3A"/>
    <w:rsid w:val="003D180A"/>
    <w:rsid w:val="003D222C"/>
    <w:rsid w:val="003D27B9"/>
    <w:rsid w:val="003D2A20"/>
    <w:rsid w:val="003D2ED0"/>
    <w:rsid w:val="003D79B0"/>
    <w:rsid w:val="003E036F"/>
    <w:rsid w:val="003E0F02"/>
    <w:rsid w:val="003E2E46"/>
    <w:rsid w:val="003E32E5"/>
    <w:rsid w:val="003E48F8"/>
    <w:rsid w:val="003E4AF9"/>
    <w:rsid w:val="003E4CF3"/>
    <w:rsid w:val="003E4D21"/>
    <w:rsid w:val="003E50C7"/>
    <w:rsid w:val="003E5B4B"/>
    <w:rsid w:val="003E70CF"/>
    <w:rsid w:val="003F1330"/>
    <w:rsid w:val="003F1462"/>
    <w:rsid w:val="003F2506"/>
    <w:rsid w:val="003F4004"/>
    <w:rsid w:val="003F4839"/>
    <w:rsid w:val="003F5C71"/>
    <w:rsid w:val="003F7B5B"/>
    <w:rsid w:val="0040098B"/>
    <w:rsid w:val="0040203E"/>
    <w:rsid w:val="00402110"/>
    <w:rsid w:val="00402400"/>
    <w:rsid w:val="00402D4F"/>
    <w:rsid w:val="00403028"/>
    <w:rsid w:val="004053E4"/>
    <w:rsid w:val="00405D05"/>
    <w:rsid w:val="00406888"/>
    <w:rsid w:val="00411EA1"/>
    <w:rsid w:val="00412866"/>
    <w:rsid w:val="0041397E"/>
    <w:rsid w:val="00413CA8"/>
    <w:rsid w:val="004161E5"/>
    <w:rsid w:val="0041752D"/>
    <w:rsid w:val="00420446"/>
    <w:rsid w:val="00420F5E"/>
    <w:rsid w:val="0042181C"/>
    <w:rsid w:val="004223D4"/>
    <w:rsid w:val="00423778"/>
    <w:rsid w:val="00424150"/>
    <w:rsid w:val="0042610A"/>
    <w:rsid w:val="004302AB"/>
    <w:rsid w:val="004302B8"/>
    <w:rsid w:val="00430881"/>
    <w:rsid w:val="00435F6E"/>
    <w:rsid w:val="00437DCD"/>
    <w:rsid w:val="00440C42"/>
    <w:rsid w:val="004414D1"/>
    <w:rsid w:val="00442234"/>
    <w:rsid w:val="00442B37"/>
    <w:rsid w:val="004460F0"/>
    <w:rsid w:val="004466F2"/>
    <w:rsid w:val="00450A1E"/>
    <w:rsid w:val="00450DD8"/>
    <w:rsid w:val="004548A1"/>
    <w:rsid w:val="00456E1E"/>
    <w:rsid w:val="0045743D"/>
    <w:rsid w:val="00461D48"/>
    <w:rsid w:val="00471BBE"/>
    <w:rsid w:val="004756EF"/>
    <w:rsid w:val="00476BAC"/>
    <w:rsid w:val="00477683"/>
    <w:rsid w:val="00481E18"/>
    <w:rsid w:val="004822C4"/>
    <w:rsid w:val="0048259C"/>
    <w:rsid w:val="0048379D"/>
    <w:rsid w:val="00483A86"/>
    <w:rsid w:val="00484B99"/>
    <w:rsid w:val="00486B51"/>
    <w:rsid w:val="00486C87"/>
    <w:rsid w:val="00487904"/>
    <w:rsid w:val="00490CF5"/>
    <w:rsid w:val="00492019"/>
    <w:rsid w:val="0049279E"/>
    <w:rsid w:val="00496A31"/>
    <w:rsid w:val="00497A7B"/>
    <w:rsid w:val="004A00E6"/>
    <w:rsid w:val="004A0FEB"/>
    <w:rsid w:val="004A159F"/>
    <w:rsid w:val="004A282F"/>
    <w:rsid w:val="004A3048"/>
    <w:rsid w:val="004A5149"/>
    <w:rsid w:val="004A56B7"/>
    <w:rsid w:val="004A5C85"/>
    <w:rsid w:val="004A5F99"/>
    <w:rsid w:val="004A724D"/>
    <w:rsid w:val="004B19AB"/>
    <w:rsid w:val="004B2BD7"/>
    <w:rsid w:val="004B46D3"/>
    <w:rsid w:val="004B5C92"/>
    <w:rsid w:val="004C034C"/>
    <w:rsid w:val="004C6D99"/>
    <w:rsid w:val="004D04F5"/>
    <w:rsid w:val="004D0E3B"/>
    <w:rsid w:val="004D3869"/>
    <w:rsid w:val="004D3E53"/>
    <w:rsid w:val="004D691E"/>
    <w:rsid w:val="004D7C29"/>
    <w:rsid w:val="004E1093"/>
    <w:rsid w:val="004E31AE"/>
    <w:rsid w:val="004E72B9"/>
    <w:rsid w:val="004E76F7"/>
    <w:rsid w:val="004E781D"/>
    <w:rsid w:val="004E7EA6"/>
    <w:rsid w:val="004F0C36"/>
    <w:rsid w:val="004F1D9D"/>
    <w:rsid w:val="004F1FA8"/>
    <w:rsid w:val="004F29A8"/>
    <w:rsid w:val="004F3EAC"/>
    <w:rsid w:val="004F5472"/>
    <w:rsid w:val="004F7801"/>
    <w:rsid w:val="0050030E"/>
    <w:rsid w:val="00500498"/>
    <w:rsid w:val="0050051D"/>
    <w:rsid w:val="005017BD"/>
    <w:rsid w:val="005019EE"/>
    <w:rsid w:val="00502B08"/>
    <w:rsid w:val="00502B2C"/>
    <w:rsid w:val="0050308E"/>
    <w:rsid w:val="00505259"/>
    <w:rsid w:val="00505757"/>
    <w:rsid w:val="00506718"/>
    <w:rsid w:val="0051090E"/>
    <w:rsid w:val="00511C6B"/>
    <w:rsid w:val="00512ABC"/>
    <w:rsid w:val="0051487B"/>
    <w:rsid w:val="00514A93"/>
    <w:rsid w:val="00516360"/>
    <w:rsid w:val="005164F6"/>
    <w:rsid w:val="00516915"/>
    <w:rsid w:val="005169DF"/>
    <w:rsid w:val="005216B8"/>
    <w:rsid w:val="00521E81"/>
    <w:rsid w:val="00523B4A"/>
    <w:rsid w:val="00524B4B"/>
    <w:rsid w:val="00525E46"/>
    <w:rsid w:val="00526EEB"/>
    <w:rsid w:val="00527FF3"/>
    <w:rsid w:val="005300F4"/>
    <w:rsid w:val="005326A1"/>
    <w:rsid w:val="005328EE"/>
    <w:rsid w:val="00533A22"/>
    <w:rsid w:val="00535547"/>
    <w:rsid w:val="0053598D"/>
    <w:rsid w:val="0054046F"/>
    <w:rsid w:val="00540AB7"/>
    <w:rsid w:val="005422F6"/>
    <w:rsid w:val="00543599"/>
    <w:rsid w:val="0054689A"/>
    <w:rsid w:val="00550EEF"/>
    <w:rsid w:val="005574EA"/>
    <w:rsid w:val="00560465"/>
    <w:rsid w:val="00560B0F"/>
    <w:rsid w:val="00561EAD"/>
    <w:rsid w:val="0056466E"/>
    <w:rsid w:val="00564D40"/>
    <w:rsid w:val="00564FF7"/>
    <w:rsid w:val="005655D1"/>
    <w:rsid w:val="00567E45"/>
    <w:rsid w:val="00571AD9"/>
    <w:rsid w:val="00572C76"/>
    <w:rsid w:val="00575D1B"/>
    <w:rsid w:val="00576E51"/>
    <w:rsid w:val="005813AD"/>
    <w:rsid w:val="00582414"/>
    <w:rsid w:val="00584378"/>
    <w:rsid w:val="00587A00"/>
    <w:rsid w:val="0059019C"/>
    <w:rsid w:val="00590BD1"/>
    <w:rsid w:val="00591D2C"/>
    <w:rsid w:val="00592643"/>
    <w:rsid w:val="0059427B"/>
    <w:rsid w:val="0059546A"/>
    <w:rsid w:val="00595FFD"/>
    <w:rsid w:val="00596878"/>
    <w:rsid w:val="00597166"/>
    <w:rsid w:val="005A39F2"/>
    <w:rsid w:val="005A5E59"/>
    <w:rsid w:val="005A5F98"/>
    <w:rsid w:val="005B0C72"/>
    <w:rsid w:val="005B28A0"/>
    <w:rsid w:val="005B4115"/>
    <w:rsid w:val="005C0A1F"/>
    <w:rsid w:val="005C54C8"/>
    <w:rsid w:val="005D06F7"/>
    <w:rsid w:val="005D445C"/>
    <w:rsid w:val="005D4E16"/>
    <w:rsid w:val="005D7118"/>
    <w:rsid w:val="005D738A"/>
    <w:rsid w:val="005D746E"/>
    <w:rsid w:val="005E009E"/>
    <w:rsid w:val="005E1486"/>
    <w:rsid w:val="005E1845"/>
    <w:rsid w:val="005E241D"/>
    <w:rsid w:val="005E3C64"/>
    <w:rsid w:val="005E5F5B"/>
    <w:rsid w:val="005E6155"/>
    <w:rsid w:val="005E65E4"/>
    <w:rsid w:val="005E75E1"/>
    <w:rsid w:val="005E7F0D"/>
    <w:rsid w:val="005F0C9C"/>
    <w:rsid w:val="005F44E9"/>
    <w:rsid w:val="005F6576"/>
    <w:rsid w:val="006000EF"/>
    <w:rsid w:val="00600276"/>
    <w:rsid w:val="00601E22"/>
    <w:rsid w:val="00602165"/>
    <w:rsid w:val="00602456"/>
    <w:rsid w:val="00603102"/>
    <w:rsid w:val="006048DA"/>
    <w:rsid w:val="00604BC5"/>
    <w:rsid w:val="00605B48"/>
    <w:rsid w:val="00607DAD"/>
    <w:rsid w:val="00611675"/>
    <w:rsid w:val="00611875"/>
    <w:rsid w:val="00613AAB"/>
    <w:rsid w:val="00614117"/>
    <w:rsid w:val="0061493A"/>
    <w:rsid w:val="00614C11"/>
    <w:rsid w:val="00614EE9"/>
    <w:rsid w:val="0061508E"/>
    <w:rsid w:val="00616C5E"/>
    <w:rsid w:val="006173E0"/>
    <w:rsid w:val="006200DD"/>
    <w:rsid w:val="00620967"/>
    <w:rsid w:val="00621029"/>
    <w:rsid w:val="006254D8"/>
    <w:rsid w:val="00625F4A"/>
    <w:rsid w:val="00626516"/>
    <w:rsid w:val="0062700D"/>
    <w:rsid w:val="0063192A"/>
    <w:rsid w:val="006348F5"/>
    <w:rsid w:val="00634C3C"/>
    <w:rsid w:val="00635584"/>
    <w:rsid w:val="00637B7E"/>
    <w:rsid w:val="006408C9"/>
    <w:rsid w:val="0064295B"/>
    <w:rsid w:val="00643280"/>
    <w:rsid w:val="00643F7B"/>
    <w:rsid w:val="006446C4"/>
    <w:rsid w:val="006451DE"/>
    <w:rsid w:val="00646161"/>
    <w:rsid w:val="00646493"/>
    <w:rsid w:val="00647B19"/>
    <w:rsid w:val="00650624"/>
    <w:rsid w:val="00651D2E"/>
    <w:rsid w:val="00653A17"/>
    <w:rsid w:val="006540DF"/>
    <w:rsid w:val="006547C7"/>
    <w:rsid w:val="00654C33"/>
    <w:rsid w:val="00654F94"/>
    <w:rsid w:val="00656CC7"/>
    <w:rsid w:val="006625F0"/>
    <w:rsid w:val="00663A48"/>
    <w:rsid w:val="00664001"/>
    <w:rsid w:val="00665AE7"/>
    <w:rsid w:val="006675EC"/>
    <w:rsid w:val="006679E6"/>
    <w:rsid w:val="006720B8"/>
    <w:rsid w:val="006725B7"/>
    <w:rsid w:val="0067426D"/>
    <w:rsid w:val="006744CC"/>
    <w:rsid w:val="006761E0"/>
    <w:rsid w:val="0067648F"/>
    <w:rsid w:val="00676D35"/>
    <w:rsid w:val="006772E5"/>
    <w:rsid w:val="0067742B"/>
    <w:rsid w:val="00677546"/>
    <w:rsid w:val="006802B5"/>
    <w:rsid w:val="006804B0"/>
    <w:rsid w:val="00682D60"/>
    <w:rsid w:val="006841A4"/>
    <w:rsid w:val="00686320"/>
    <w:rsid w:val="00687002"/>
    <w:rsid w:val="00687227"/>
    <w:rsid w:val="00691CDB"/>
    <w:rsid w:val="00692104"/>
    <w:rsid w:val="00692BA3"/>
    <w:rsid w:val="00694D1F"/>
    <w:rsid w:val="00694E30"/>
    <w:rsid w:val="006954C0"/>
    <w:rsid w:val="00696662"/>
    <w:rsid w:val="00696BE1"/>
    <w:rsid w:val="006A2FA1"/>
    <w:rsid w:val="006A30A4"/>
    <w:rsid w:val="006A37E9"/>
    <w:rsid w:val="006A409D"/>
    <w:rsid w:val="006A7F0E"/>
    <w:rsid w:val="006B372B"/>
    <w:rsid w:val="006B3D64"/>
    <w:rsid w:val="006B46F5"/>
    <w:rsid w:val="006B4CD5"/>
    <w:rsid w:val="006B5E01"/>
    <w:rsid w:val="006B5EA7"/>
    <w:rsid w:val="006B6E28"/>
    <w:rsid w:val="006B7000"/>
    <w:rsid w:val="006B738E"/>
    <w:rsid w:val="006B7720"/>
    <w:rsid w:val="006C36A0"/>
    <w:rsid w:val="006C4067"/>
    <w:rsid w:val="006C6084"/>
    <w:rsid w:val="006C69B0"/>
    <w:rsid w:val="006D02E0"/>
    <w:rsid w:val="006D0F95"/>
    <w:rsid w:val="006D1BF5"/>
    <w:rsid w:val="006D38B4"/>
    <w:rsid w:val="006D48D4"/>
    <w:rsid w:val="006D5CED"/>
    <w:rsid w:val="006D6D65"/>
    <w:rsid w:val="006E03EE"/>
    <w:rsid w:val="006E28FB"/>
    <w:rsid w:val="006F0A13"/>
    <w:rsid w:val="006F2305"/>
    <w:rsid w:val="006F3001"/>
    <w:rsid w:val="006F37D5"/>
    <w:rsid w:val="006F4262"/>
    <w:rsid w:val="006F428D"/>
    <w:rsid w:val="006F436E"/>
    <w:rsid w:val="006F48E8"/>
    <w:rsid w:val="006F65A5"/>
    <w:rsid w:val="006F775F"/>
    <w:rsid w:val="006F7AF3"/>
    <w:rsid w:val="00701133"/>
    <w:rsid w:val="00704367"/>
    <w:rsid w:val="007059BC"/>
    <w:rsid w:val="00705C45"/>
    <w:rsid w:val="00710121"/>
    <w:rsid w:val="0071141B"/>
    <w:rsid w:val="007119A7"/>
    <w:rsid w:val="00714C84"/>
    <w:rsid w:val="00722585"/>
    <w:rsid w:val="0072363B"/>
    <w:rsid w:val="007254C8"/>
    <w:rsid w:val="007268DC"/>
    <w:rsid w:val="00726F8B"/>
    <w:rsid w:val="00732FCF"/>
    <w:rsid w:val="00733088"/>
    <w:rsid w:val="00735E64"/>
    <w:rsid w:val="00736E38"/>
    <w:rsid w:val="0074009A"/>
    <w:rsid w:val="0074657F"/>
    <w:rsid w:val="007468AB"/>
    <w:rsid w:val="00746F93"/>
    <w:rsid w:val="00747EC0"/>
    <w:rsid w:val="007502A9"/>
    <w:rsid w:val="00750EB2"/>
    <w:rsid w:val="007528CF"/>
    <w:rsid w:val="00753061"/>
    <w:rsid w:val="00754299"/>
    <w:rsid w:val="00754718"/>
    <w:rsid w:val="00754E8E"/>
    <w:rsid w:val="00755DCB"/>
    <w:rsid w:val="00756C75"/>
    <w:rsid w:val="0075792F"/>
    <w:rsid w:val="00760377"/>
    <w:rsid w:val="0076072B"/>
    <w:rsid w:val="007610BF"/>
    <w:rsid w:val="00762973"/>
    <w:rsid w:val="007635AC"/>
    <w:rsid w:val="00765BAC"/>
    <w:rsid w:val="007675C9"/>
    <w:rsid w:val="00767C76"/>
    <w:rsid w:val="00767F88"/>
    <w:rsid w:val="00775A6C"/>
    <w:rsid w:val="00777201"/>
    <w:rsid w:val="00777D5C"/>
    <w:rsid w:val="00780AAC"/>
    <w:rsid w:val="007814AB"/>
    <w:rsid w:val="00781CE2"/>
    <w:rsid w:val="00784492"/>
    <w:rsid w:val="007851A8"/>
    <w:rsid w:val="0079063B"/>
    <w:rsid w:val="007911D4"/>
    <w:rsid w:val="007924F8"/>
    <w:rsid w:val="007929E7"/>
    <w:rsid w:val="00795315"/>
    <w:rsid w:val="00796451"/>
    <w:rsid w:val="00797A71"/>
    <w:rsid w:val="007A1A14"/>
    <w:rsid w:val="007A1D4F"/>
    <w:rsid w:val="007A271F"/>
    <w:rsid w:val="007A2B38"/>
    <w:rsid w:val="007A49C5"/>
    <w:rsid w:val="007A51EB"/>
    <w:rsid w:val="007A5495"/>
    <w:rsid w:val="007A5C32"/>
    <w:rsid w:val="007B0E39"/>
    <w:rsid w:val="007B168A"/>
    <w:rsid w:val="007B4C4D"/>
    <w:rsid w:val="007B71E6"/>
    <w:rsid w:val="007C042C"/>
    <w:rsid w:val="007C2B3E"/>
    <w:rsid w:val="007C6AF9"/>
    <w:rsid w:val="007C72EB"/>
    <w:rsid w:val="007D12E5"/>
    <w:rsid w:val="007D29F0"/>
    <w:rsid w:val="007D2FA2"/>
    <w:rsid w:val="007D3040"/>
    <w:rsid w:val="007D38AF"/>
    <w:rsid w:val="007D5853"/>
    <w:rsid w:val="007D6217"/>
    <w:rsid w:val="007D7538"/>
    <w:rsid w:val="007E127E"/>
    <w:rsid w:val="007E18AA"/>
    <w:rsid w:val="007E344D"/>
    <w:rsid w:val="007E53E6"/>
    <w:rsid w:val="007E65E7"/>
    <w:rsid w:val="007F1806"/>
    <w:rsid w:val="007F3890"/>
    <w:rsid w:val="007F398F"/>
    <w:rsid w:val="007F4509"/>
    <w:rsid w:val="007F4F70"/>
    <w:rsid w:val="007F539E"/>
    <w:rsid w:val="007F561E"/>
    <w:rsid w:val="007F6A35"/>
    <w:rsid w:val="008014CC"/>
    <w:rsid w:val="0080331E"/>
    <w:rsid w:val="00803F17"/>
    <w:rsid w:val="008048E2"/>
    <w:rsid w:val="00806411"/>
    <w:rsid w:val="00806973"/>
    <w:rsid w:val="008072E8"/>
    <w:rsid w:val="008125EA"/>
    <w:rsid w:val="008132AC"/>
    <w:rsid w:val="00815AC9"/>
    <w:rsid w:val="00816613"/>
    <w:rsid w:val="008166AA"/>
    <w:rsid w:val="008169F6"/>
    <w:rsid w:val="0081765F"/>
    <w:rsid w:val="008218D3"/>
    <w:rsid w:val="00822007"/>
    <w:rsid w:val="0082286A"/>
    <w:rsid w:val="00824F69"/>
    <w:rsid w:val="00830A50"/>
    <w:rsid w:val="00832855"/>
    <w:rsid w:val="00832910"/>
    <w:rsid w:val="00833E27"/>
    <w:rsid w:val="00833F27"/>
    <w:rsid w:val="0083485B"/>
    <w:rsid w:val="00834E60"/>
    <w:rsid w:val="00835F72"/>
    <w:rsid w:val="00835FF4"/>
    <w:rsid w:val="00841E94"/>
    <w:rsid w:val="00841FA4"/>
    <w:rsid w:val="00842454"/>
    <w:rsid w:val="00843336"/>
    <w:rsid w:val="00843487"/>
    <w:rsid w:val="00844829"/>
    <w:rsid w:val="00845B16"/>
    <w:rsid w:val="00846224"/>
    <w:rsid w:val="00847C05"/>
    <w:rsid w:val="00850582"/>
    <w:rsid w:val="008510C4"/>
    <w:rsid w:val="00854937"/>
    <w:rsid w:val="008578DD"/>
    <w:rsid w:val="00857D08"/>
    <w:rsid w:val="00860415"/>
    <w:rsid w:val="008625A6"/>
    <w:rsid w:val="00863BB7"/>
    <w:rsid w:val="0086460B"/>
    <w:rsid w:val="0086539A"/>
    <w:rsid w:val="00867AF7"/>
    <w:rsid w:val="00871640"/>
    <w:rsid w:val="00873441"/>
    <w:rsid w:val="00873473"/>
    <w:rsid w:val="0087368A"/>
    <w:rsid w:val="008736C0"/>
    <w:rsid w:val="00873AA8"/>
    <w:rsid w:val="008759BF"/>
    <w:rsid w:val="00876AA1"/>
    <w:rsid w:val="00876E1E"/>
    <w:rsid w:val="00876FD1"/>
    <w:rsid w:val="008771BB"/>
    <w:rsid w:val="0088046B"/>
    <w:rsid w:val="00880BC0"/>
    <w:rsid w:val="00881471"/>
    <w:rsid w:val="0088225C"/>
    <w:rsid w:val="008829AE"/>
    <w:rsid w:val="00882F4B"/>
    <w:rsid w:val="008864B7"/>
    <w:rsid w:val="008869C4"/>
    <w:rsid w:val="00887121"/>
    <w:rsid w:val="00890F16"/>
    <w:rsid w:val="008930CA"/>
    <w:rsid w:val="00893447"/>
    <w:rsid w:val="00894F2F"/>
    <w:rsid w:val="0089595B"/>
    <w:rsid w:val="00895D85"/>
    <w:rsid w:val="00897221"/>
    <w:rsid w:val="00897C3B"/>
    <w:rsid w:val="00897E25"/>
    <w:rsid w:val="008A16F8"/>
    <w:rsid w:val="008A4EDC"/>
    <w:rsid w:val="008A54CA"/>
    <w:rsid w:val="008A5727"/>
    <w:rsid w:val="008A6163"/>
    <w:rsid w:val="008A6922"/>
    <w:rsid w:val="008A7E9D"/>
    <w:rsid w:val="008B38AA"/>
    <w:rsid w:val="008B3E8D"/>
    <w:rsid w:val="008B60A1"/>
    <w:rsid w:val="008B6D38"/>
    <w:rsid w:val="008B7629"/>
    <w:rsid w:val="008B7784"/>
    <w:rsid w:val="008C1D66"/>
    <w:rsid w:val="008C2098"/>
    <w:rsid w:val="008C260E"/>
    <w:rsid w:val="008C379C"/>
    <w:rsid w:val="008C7376"/>
    <w:rsid w:val="008C7487"/>
    <w:rsid w:val="008D1654"/>
    <w:rsid w:val="008D1E8D"/>
    <w:rsid w:val="008D26AA"/>
    <w:rsid w:val="008D4DE5"/>
    <w:rsid w:val="008D695F"/>
    <w:rsid w:val="008D71C7"/>
    <w:rsid w:val="008D7429"/>
    <w:rsid w:val="008D7C65"/>
    <w:rsid w:val="008E40F2"/>
    <w:rsid w:val="008E58AC"/>
    <w:rsid w:val="008E7B2C"/>
    <w:rsid w:val="008F28ED"/>
    <w:rsid w:val="008F3CBE"/>
    <w:rsid w:val="008F4F52"/>
    <w:rsid w:val="008F596A"/>
    <w:rsid w:val="008F5C68"/>
    <w:rsid w:val="008F7FC0"/>
    <w:rsid w:val="00902892"/>
    <w:rsid w:val="00902B26"/>
    <w:rsid w:val="00904F58"/>
    <w:rsid w:val="00905E80"/>
    <w:rsid w:val="00906EA1"/>
    <w:rsid w:val="00907B4D"/>
    <w:rsid w:val="00911E26"/>
    <w:rsid w:val="009133D2"/>
    <w:rsid w:val="009138CA"/>
    <w:rsid w:val="00914662"/>
    <w:rsid w:val="009167AB"/>
    <w:rsid w:val="0091783D"/>
    <w:rsid w:val="00917D5E"/>
    <w:rsid w:val="00920934"/>
    <w:rsid w:val="00921FFE"/>
    <w:rsid w:val="0092299A"/>
    <w:rsid w:val="009232C7"/>
    <w:rsid w:val="00925E2D"/>
    <w:rsid w:val="0092608D"/>
    <w:rsid w:val="00926166"/>
    <w:rsid w:val="00926636"/>
    <w:rsid w:val="00926843"/>
    <w:rsid w:val="0093067A"/>
    <w:rsid w:val="00931222"/>
    <w:rsid w:val="00931D19"/>
    <w:rsid w:val="00931D68"/>
    <w:rsid w:val="00933D46"/>
    <w:rsid w:val="00934FF0"/>
    <w:rsid w:val="0093503D"/>
    <w:rsid w:val="00937B82"/>
    <w:rsid w:val="00940133"/>
    <w:rsid w:val="00941DB1"/>
    <w:rsid w:val="009428C5"/>
    <w:rsid w:val="009429DA"/>
    <w:rsid w:val="00943EBB"/>
    <w:rsid w:val="009468A6"/>
    <w:rsid w:val="00947EC8"/>
    <w:rsid w:val="009508E5"/>
    <w:rsid w:val="00950959"/>
    <w:rsid w:val="00950F76"/>
    <w:rsid w:val="00956D90"/>
    <w:rsid w:val="009575F6"/>
    <w:rsid w:val="009602DB"/>
    <w:rsid w:val="009620FD"/>
    <w:rsid w:val="0096275D"/>
    <w:rsid w:val="009665C8"/>
    <w:rsid w:val="00966757"/>
    <w:rsid w:val="00967EFC"/>
    <w:rsid w:val="00970586"/>
    <w:rsid w:val="00971C9F"/>
    <w:rsid w:val="00971E47"/>
    <w:rsid w:val="009720B0"/>
    <w:rsid w:val="00972C52"/>
    <w:rsid w:val="009735C2"/>
    <w:rsid w:val="009749A1"/>
    <w:rsid w:val="00975E87"/>
    <w:rsid w:val="009810F0"/>
    <w:rsid w:val="009814CA"/>
    <w:rsid w:val="00982BCC"/>
    <w:rsid w:val="009844DF"/>
    <w:rsid w:val="009847EA"/>
    <w:rsid w:val="0098555B"/>
    <w:rsid w:val="00987EAA"/>
    <w:rsid w:val="00990315"/>
    <w:rsid w:val="00990890"/>
    <w:rsid w:val="009909C6"/>
    <w:rsid w:val="009921A6"/>
    <w:rsid w:val="00992D5D"/>
    <w:rsid w:val="009937BE"/>
    <w:rsid w:val="00995D1A"/>
    <w:rsid w:val="009962B8"/>
    <w:rsid w:val="00996D8D"/>
    <w:rsid w:val="009A0972"/>
    <w:rsid w:val="009A0F60"/>
    <w:rsid w:val="009A11DE"/>
    <w:rsid w:val="009A151E"/>
    <w:rsid w:val="009A24A9"/>
    <w:rsid w:val="009A42FB"/>
    <w:rsid w:val="009A6C7F"/>
    <w:rsid w:val="009B1086"/>
    <w:rsid w:val="009B1446"/>
    <w:rsid w:val="009B32E5"/>
    <w:rsid w:val="009B36BE"/>
    <w:rsid w:val="009B54E5"/>
    <w:rsid w:val="009B7883"/>
    <w:rsid w:val="009B7DA9"/>
    <w:rsid w:val="009C020A"/>
    <w:rsid w:val="009C0920"/>
    <w:rsid w:val="009C0CD1"/>
    <w:rsid w:val="009C1178"/>
    <w:rsid w:val="009C1BD9"/>
    <w:rsid w:val="009C2307"/>
    <w:rsid w:val="009C290F"/>
    <w:rsid w:val="009C2EE9"/>
    <w:rsid w:val="009C3405"/>
    <w:rsid w:val="009C52B2"/>
    <w:rsid w:val="009C59BA"/>
    <w:rsid w:val="009D0AC4"/>
    <w:rsid w:val="009D2436"/>
    <w:rsid w:val="009D3FEA"/>
    <w:rsid w:val="009D5C65"/>
    <w:rsid w:val="009D6822"/>
    <w:rsid w:val="009E0518"/>
    <w:rsid w:val="009E0AB8"/>
    <w:rsid w:val="009E11BE"/>
    <w:rsid w:val="009E253F"/>
    <w:rsid w:val="009E255C"/>
    <w:rsid w:val="009E2768"/>
    <w:rsid w:val="009E4893"/>
    <w:rsid w:val="009E5C0A"/>
    <w:rsid w:val="009E6DAE"/>
    <w:rsid w:val="009E7E5B"/>
    <w:rsid w:val="009F0078"/>
    <w:rsid w:val="009F1663"/>
    <w:rsid w:val="009F228E"/>
    <w:rsid w:val="009F2BBC"/>
    <w:rsid w:val="009F30F9"/>
    <w:rsid w:val="009F3659"/>
    <w:rsid w:val="009F39E0"/>
    <w:rsid w:val="009F4053"/>
    <w:rsid w:val="009F5537"/>
    <w:rsid w:val="009F61F7"/>
    <w:rsid w:val="009F76C2"/>
    <w:rsid w:val="00A00ED8"/>
    <w:rsid w:val="00A03113"/>
    <w:rsid w:val="00A03392"/>
    <w:rsid w:val="00A052F4"/>
    <w:rsid w:val="00A05AD1"/>
    <w:rsid w:val="00A1063A"/>
    <w:rsid w:val="00A110FD"/>
    <w:rsid w:val="00A11183"/>
    <w:rsid w:val="00A12952"/>
    <w:rsid w:val="00A15158"/>
    <w:rsid w:val="00A15313"/>
    <w:rsid w:val="00A15C13"/>
    <w:rsid w:val="00A1720F"/>
    <w:rsid w:val="00A201BA"/>
    <w:rsid w:val="00A2053A"/>
    <w:rsid w:val="00A209B5"/>
    <w:rsid w:val="00A20B33"/>
    <w:rsid w:val="00A20F94"/>
    <w:rsid w:val="00A2427C"/>
    <w:rsid w:val="00A257E1"/>
    <w:rsid w:val="00A333A7"/>
    <w:rsid w:val="00A335F2"/>
    <w:rsid w:val="00A34096"/>
    <w:rsid w:val="00A3418E"/>
    <w:rsid w:val="00A40396"/>
    <w:rsid w:val="00A425F3"/>
    <w:rsid w:val="00A4397B"/>
    <w:rsid w:val="00A44E6B"/>
    <w:rsid w:val="00A450A0"/>
    <w:rsid w:val="00A45D6D"/>
    <w:rsid w:val="00A47780"/>
    <w:rsid w:val="00A51F91"/>
    <w:rsid w:val="00A544B1"/>
    <w:rsid w:val="00A5560D"/>
    <w:rsid w:val="00A57031"/>
    <w:rsid w:val="00A5757B"/>
    <w:rsid w:val="00A60086"/>
    <w:rsid w:val="00A60770"/>
    <w:rsid w:val="00A60D91"/>
    <w:rsid w:val="00A63BDD"/>
    <w:rsid w:val="00A6677D"/>
    <w:rsid w:val="00A669F9"/>
    <w:rsid w:val="00A66C10"/>
    <w:rsid w:val="00A70452"/>
    <w:rsid w:val="00A70DC2"/>
    <w:rsid w:val="00A73E02"/>
    <w:rsid w:val="00A7463A"/>
    <w:rsid w:val="00A751C1"/>
    <w:rsid w:val="00A76B58"/>
    <w:rsid w:val="00A76BDB"/>
    <w:rsid w:val="00A76F8B"/>
    <w:rsid w:val="00A773A6"/>
    <w:rsid w:val="00A817DC"/>
    <w:rsid w:val="00A81C27"/>
    <w:rsid w:val="00A83256"/>
    <w:rsid w:val="00A83DD4"/>
    <w:rsid w:val="00A84CD6"/>
    <w:rsid w:val="00A84D51"/>
    <w:rsid w:val="00A877CE"/>
    <w:rsid w:val="00A90342"/>
    <w:rsid w:val="00A961AA"/>
    <w:rsid w:val="00A9715B"/>
    <w:rsid w:val="00AA04EA"/>
    <w:rsid w:val="00AA0EE2"/>
    <w:rsid w:val="00AA10B6"/>
    <w:rsid w:val="00AA2F46"/>
    <w:rsid w:val="00AA5E86"/>
    <w:rsid w:val="00AB08D7"/>
    <w:rsid w:val="00AB2A15"/>
    <w:rsid w:val="00AB4AC6"/>
    <w:rsid w:val="00AB6554"/>
    <w:rsid w:val="00AC131D"/>
    <w:rsid w:val="00AC3480"/>
    <w:rsid w:val="00AC3848"/>
    <w:rsid w:val="00AC4038"/>
    <w:rsid w:val="00AC4792"/>
    <w:rsid w:val="00AC544D"/>
    <w:rsid w:val="00AC6C7E"/>
    <w:rsid w:val="00AC7415"/>
    <w:rsid w:val="00AC7943"/>
    <w:rsid w:val="00AD1086"/>
    <w:rsid w:val="00AD1A0C"/>
    <w:rsid w:val="00AD318D"/>
    <w:rsid w:val="00AD4F75"/>
    <w:rsid w:val="00AD7890"/>
    <w:rsid w:val="00AE3063"/>
    <w:rsid w:val="00AE4806"/>
    <w:rsid w:val="00AE49D4"/>
    <w:rsid w:val="00AE55D0"/>
    <w:rsid w:val="00AE69A9"/>
    <w:rsid w:val="00AE69EE"/>
    <w:rsid w:val="00AF1158"/>
    <w:rsid w:val="00AF192D"/>
    <w:rsid w:val="00AF2190"/>
    <w:rsid w:val="00AF3D39"/>
    <w:rsid w:val="00AF4D75"/>
    <w:rsid w:val="00B014F4"/>
    <w:rsid w:val="00B01EA4"/>
    <w:rsid w:val="00B01FDC"/>
    <w:rsid w:val="00B02B2B"/>
    <w:rsid w:val="00B03025"/>
    <w:rsid w:val="00B03294"/>
    <w:rsid w:val="00B06093"/>
    <w:rsid w:val="00B06AAC"/>
    <w:rsid w:val="00B11A31"/>
    <w:rsid w:val="00B11DE8"/>
    <w:rsid w:val="00B11FA2"/>
    <w:rsid w:val="00B12C3B"/>
    <w:rsid w:val="00B14A63"/>
    <w:rsid w:val="00B161F0"/>
    <w:rsid w:val="00B226B2"/>
    <w:rsid w:val="00B2315C"/>
    <w:rsid w:val="00B2341D"/>
    <w:rsid w:val="00B270F1"/>
    <w:rsid w:val="00B30475"/>
    <w:rsid w:val="00B30956"/>
    <w:rsid w:val="00B334D3"/>
    <w:rsid w:val="00B35DFC"/>
    <w:rsid w:val="00B42134"/>
    <w:rsid w:val="00B43978"/>
    <w:rsid w:val="00B44317"/>
    <w:rsid w:val="00B44584"/>
    <w:rsid w:val="00B4548A"/>
    <w:rsid w:val="00B45D2E"/>
    <w:rsid w:val="00B474C6"/>
    <w:rsid w:val="00B502E9"/>
    <w:rsid w:val="00B51AD6"/>
    <w:rsid w:val="00B51CD8"/>
    <w:rsid w:val="00B53804"/>
    <w:rsid w:val="00B5390B"/>
    <w:rsid w:val="00B554C0"/>
    <w:rsid w:val="00B66526"/>
    <w:rsid w:val="00B6653C"/>
    <w:rsid w:val="00B70D1F"/>
    <w:rsid w:val="00B716F4"/>
    <w:rsid w:val="00B71827"/>
    <w:rsid w:val="00B719FE"/>
    <w:rsid w:val="00B72186"/>
    <w:rsid w:val="00B72508"/>
    <w:rsid w:val="00B726A3"/>
    <w:rsid w:val="00B72FE7"/>
    <w:rsid w:val="00B73F00"/>
    <w:rsid w:val="00B74FE6"/>
    <w:rsid w:val="00B75DCC"/>
    <w:rsid w:val="00B77AAA"/>
    <w:rsid w:val="00B804A4"/>
    <w:rsid w:val="00B80577"/>
    <w:rsid w:val="00B82547"/>
    <w:rsid w:val="00B856BA"/>
    <w:rsid w:val="00B90D4A"/>
    <w:rsid w:val="00B90D87"/>
    <w:rsid w:val="00B930DF"/>
    <w:rsid w:val="00B97A79"/>
    <w:rsid w:val="00B97BE2"/>
    <w:rsid w:val="00BA0F1D"/>
    <w:rsid w:val="00BA261A"/>
    <w:rsid w:val="00BA376D"/>
    <w:rsid w:val="00BA4E5D"/>
    <w:rsid w:val="00BA594F"/>
    <w:rsid w:val="00BA5B5C"/>
    <w:rsid w:val="00BA79E5"/>
    <w:rsid w:val="00BA79F6"/>
    <w:rsid w:val="00BB13BC"/>
    <w:rsid w:val="00BB203C"/>
    <w:rsid w:val="00BB4050"/>
    <w:rsid w:val="00BB432A"/>
    <w:rsid w:val="00BB4519"/>
    <w:rsid w:val="00BB6F76"/>
    <w:rsid w:val="00BC1E24"/>
    <w:rsid w:val="00BC35A1"/>
    <w:rsid w:val="00BC369E"/>
    <w:rsid w:val="00BC409D"/>
    <w:rsid w:val="00BC4E32"/>
    <w:rsid w:val="00BC7BA9"/>
    <w:rsid w:val="00BD1664"/>
    <w:rsid w:val="00BD1D3E"/>
    <w:rsid w:val="00BD3E6E"/>
    <w:rsid w:val="00BD3E9F"/>
    <w:rsid w:val="00BD561B"/>
    <w:rsid w:val="00BD7FED"/>
    <w:rsid w:val="00BE1F5D"/>
    <w:rsid w:val="00BE63F0"/>
    <w:rsid w:val="00BE7263"/>
    <w:rsid w:val="00BE767B"/>
    <w:rsid w:val="00BF2223"/>
    <w:rsid w:val="00BF34F6"/>
    <w:rsid w:val="00BF4E53"/>
    <w:rsid w:val="00BF5422"/>
    <w:rsid w:val="00BF669A"/>
    <w:rsid w:val="00C0151B"/>
    <w:rsid w:val="00C0252B"/>
    <w:rsid w:val="00C03345"/>
    <w:rsid w:val="00C042C7"/>
    <w:rsid w:val="00C05CC0"/>
    <w:rsid w:val="00C1329C"/>
    <w:rsid w:val="00C14A26"/>
    <w:rsid w:val="00C16230"/>
    <w:rsid w:val="00C21EED"/>
    <w:rsid w:val="00C22534"/>
    <w:rsid w:val="00C230C7"/>
    <w:rsid w:val="00C242D4"/>
    <w:rsid w:val="00C2725C"/>
    <w:rsid w:val="00C32415"/>
    <w:rsid w:val="00C32D2E"/>
    <w:rsid w:val="00C33C65"/>
    <w:rsid w:val="00C33CE3"/>
    <w:rsid w:val="00C36004"/>
    <w:rsid w:val="00C36DD6"/>
    <w:rsid w:val="00C37DAB"/>
    <w:rsid w:val="00C41248"/>
    <w:rsid w:val="00C42DF1"/>
    <w:rsid w:val="00C43108"/>
    <w:rsid w:val="00C45536"/>
    <w:rsid w:val="00C45A53"/>
    <w:rsid w:val="00C46BE8"/>
    <w:rsid w:val="00C507B2"/>
    <w:rsid w:val="00C50A3B"/>
    <w:rsid w:val="00C51F44"/>
    <w:rsid w:val="00C52698"/>
    <w:rsid w:val="00C53014"/>
    <w:rsid w:val="00C53722"/>
    <w:rsid w:val="00C53AC7"/>
    <w:rsid w:val="00C548B5"/>
    <w:rsid w:val="00C5529C"/>
    <w:rsid w:val="00C56746"/>
    <w:rsid w:val="00C56E74"/>
    <w:rsid w:val="00C6058F"/>
    <w:rsid w:val="00C62444"/>
    <w:rsid w:val="00C62A9E"/>
    <w:rsid w:val="00C62F1C"/>
    <w:rsid w:val="00C65442"/>
    <w:rsid w:val="00C65E85"/>
    <w:rsid w:val="00C7196C"/>
    <w:rsid w:val="00C73189"/>
    <w:rsid w:val="00C738ED"/>
    <w:rsid w:val="00C740D7"/>
    <w:rsid w:val="00C74AE9"/>
    <w:rsid w:val="00C74FCC"/>
    <w:rsid w:val="00C752C9"/>
    <w:rsid w:val="00C806F9"/>
    <w:rsid w:val="00C80DCE"/>
    <w:rsid w:val="00C8158B"/>
    <w:rsid w:val="00C82360"/>
    <w:rsid w:val="00C82916"/>
    <w:rsid w:val="00C832A3"/>
    <w:rsid w:val="00C846D8"/>
    <w:rsid w:val="00C85DCD"/>
    <w:rsid w:val="00C86BE2"/>
    <w:rsid w:val="00C901EC"/>
    <w:rsid w:val="00C90244"/>
    <w:rsid w:val="00C90FBD"/>
    <w:rsid w:val="00C91FB7"/>
    <w:rsid w:val="00C9791E"/>
    <w:rsid w:val="00CA14A8"/>
    <w:rsid w:val="00CA1DD2"/>
    <w:rsid w:val="00CA3004"/>
    <w:rsid w:val="00CA3E97"/>
    <w:rsid w:val="00CA56DB"/>
    <w:rsid w:val="00CA699B"/>
    <w:rsid w:val="00CA6BBE"/>
    <w:rsid w:val="00CA709F"/>
    <w:rsid w:val="00CA7A39"/>
    <w:rsid w:val="00CB1449"/>
    <w:rsid w:val="00CB3DE1"/>
    <w:rsid w:val="00CB3FA6"/>
    <w:rsid w:val="00CB4310"/>
    <w:rsid w:val="00CB48DD"/>
    <w:rsid w:val="00CB60F6"/>
    <w:rsid w:val="00CB6DBA"/>
    <w:rsid w:val="00CC0327"/>
    <w:rsid w:val="00CC22A2"/>
    <w:rsid w:val="00CC3A38"/>
    <w:rsid w:val="00CC3F66"/>
    <w:rsid w:val="00CC40E4"/>
    <w:rsid w:val="00CC50F4"/>
    <w:rsid w:val="00CD0E82"/>
    <w:rsid w:val="00CD5A3C"/>
    <w:rsid w:val="00CD5BA0"/>
    <w:rsid w:val="00CD6364"/>
    <w:rsid w:val="00CD71AA"/>
    <w:rsid w:val="00CD780E"/>
    <w:rsid w:val="00CE107D"/>
    <w:rsid w:val="00CE114B"/>
    <w:rsid w:val="00CE20C7"/>
    <w:rsid w:val="00CE2A20"/>
    <w:rsid w:val="00CE69D4"/>
    <w:rsid w:val="00CE7738"/>
    <w:rsid w:val="00CF0224"/>
    <w:rsid w:val="00CF0673"/>
    <w:rsid w:val="00CF1749"/>
    <w:rsid w:val="00CF5F5A"/>
    <w:rsid w:val="00CF727F"/>
    <w:rsid w:val="00CF7FAE"/>
    <w:rsid w:val="00D03432"/>
    <w:rsid w:val="00D04A80"/>
    <w:rsid w:val="00D04FC9"/>
    <w:rsid w:val="00D06069"/>
    <w:rsid w:val="00D13C3C"/>
    <w:rsid w:val="00D171FD"/>
    <w:rsid w:val="00D17D59"/>
    <w:rsid w:val="00D21520"/>
    <w:rsid w:val="00D22789"/>
    <w:rsid w:val="00D24226"/>
    <w:rsid w:val="00D2502E"/>
    <w:rsid w:val="00D3164C"/>
    <w:rsid w:val="00D31781"/>
    <w:rsid w:val="00D352B3"/>
    <w:rsid w:val="00D36552"/>
    <w:rsid w:val="00D36887"/>
    <w:rsid w:val="00D379B4"/>
    <w:rsid w:val="00D411D3"/>
    <w:rsid w:val="00D4380C"/>
    <w:rsid w:val="00D479AE"/>
    <w:rsid w:val="00D5087A"/>
    <w:rsid w:val="00D520F6"/>
    <w:rsid w:val="00D52533"/>
    <w:rsid w:val="00D542EA"/>
    <w:rsid w:val="00D6008D"/>
    <w:rsid w:val="00D6177C"/>
    <w:rsid w:val="00D61CB5"/>
    <w:rsid w:val="00D64F58"/>
    <w:rsid w:val="00D71E17"/>
    <w:rsid w:val="00D73638"/>
    <w:rsid w:val="00D737A3"/>
    <w:rsid w:val="00D74800"/>
    <w:rsid w:val="00D8083D"/>
    <w:rsid w:val="00D82CBF"/>
    <w:rsid w:val="00D83621"/>
    <w:rsid w:val="00D83F8B"/>
    <w:rsid w:val="00D845F6"/>
    <w:rsid w:val="00D85286"/>
    <w:rsid w:val="00D8561D"/>
    <w:rsid w:val="00D87746"/>
    <w:rsid w:val="00D90EB7"/>
    <w:rsid w:val="00D91FD4"/>
    <w:rsid w:val="00D93891"/>
    <w:rsid w:val="00D93B36"/>
    <w:rsid w:val="00D9450B"/>
    <w:rsid w:val="00D9550E"/>
    <w:rsid w:val="00DA2ACC"/>
    <w:rsid w:val="00DA3551"/>
    <w:rsid w:val="00DA456E"/>
    <w:rsid w:val="00DA4787"/>
    <w:rsid w:val="00DA4B48"/>
    <w:rsid w:val="00DA546F"/>
    <w:rsid w:val="00DA5A0E"/>
    <w:rsid w:val="00DA730B"/>
    <w:rsid w:val="00DB0B22"/>
    <w:rsid w:val="00DB18E0"/>
    <w:rsid w:val="00DB33F4"/>
    <w:rsid w:val="00DB49D8"/>
    <w:rsid w:val="00DB4F82"/>
    <w:rsid w:val="00DB5936"/>
    <w:rsid w:val="00DB78A4"/>
    <w:rsid w:val="00DB78BE"/>
    <w:rsid w:val="00DC085D"/>
    <w:rsid w:val="00DC23D5"/>
    <w:rsid w:val="00DC272E"/>
    <w:rsid w:val="00DC286A"/>
    <w:rsid w:val="00DC37AD"/>
    <w:rsid w:val="00DC52C1"/>
    <w:rsid w:val="00DC6175"/>
    <w:rsid w:val="00DC6D7B"/>
    <w:rsid w:val="00DC6D93"/>
    <w:rsid w:val="00DC7F36"/>
    <w:rsid w:val="00DD273B"/>
    <w:rsid w:val="00DD4F43"/>
    <w:rsid w:val="00DD675D"/>
    <w:rsid w:val="00DE1970"/>
    <w:rsid w:val="00DE1AC6"/>
    <w:rsid w:val="00DE40C6"/>
    <w:rsid w:val="00DE64E3"/>
    <w:rsid w:val="00DE6628"/>
    <w:rsid w:val="00DF0065"/>
    <w:rsid w:val="00DF181A"/>
    <w:rsid w:val="00DF1F9A"/>
    <w:rsid w:val="00DF22C5"/>
    <w:rsid w:val="00DF24FA"/>
    <w:rsid w:val="00DF2613"/>
    <w:rsid w:val="00DF2DD3"/>
    <w:rsid w:val="00DF362C"/>
    <w:rsid w:val="00DF3936"/>
    <w:rsid w:val="00DF5C7B"/>
    <w:rsid w:val="00DF60FA"/>
    <w:rsid w:val="00DF6436"/>
    <w:rsid w:val="00DF7C7D"/>
    <w:rsid w:val="00E00AFD"/>
    <w:rsid w:val="00E00D8D"/>
    <w:rsid w:val="00E00DB0"/>
    <w:rsid w:val="00E03293"/>
    <w:rsid w:val="00E06BDF"/>
    <w:rsid w:val="00E06EB2"/>
    <w:rsid w:val="00E11C73"/>
    <w:rsid w:val="00E12748"/>
    <w:rsid w:val="00E135C2"/>
    <w:rsid w:val="00E13B27"/>
    <w:rsid w:val="00E14F40"/>
    <w:rsid w:val="00E154A5"/>
    <w:rsid w:val="00E15E5E"/>
    <w:rsid w:val="00E17A94"/>
    <w:rsid w:val="00E219D3"/>
    <w:rsid w:val="00E220F7"/>
    <w:rsid w:val="00E240F4"/>
    <w:rsid w:val="00E24A22"/>
    <w:rsid w:val="00E25681"/>
    <w:rsid w:val="00E257D5"/>
    <w:rsid w:val="00E26050"/>
    <w:rsid w:val="00E27DEC"/>
    <w:rsid w:val="00E31038"/>
    <w:rsid w:val="00E31922"/>
    <w:rsid w:val="00E31AF6"/>
    <w:rsid w:val="00E31F41"/>
    <w:rsid w:val="00E333B0"/>
    <w:rsid w:val="00E33DC2"/>
    <w:rsid w:val="00E3463F"/>
    <w:rsid w:val="00E35524"/>
    <w:rsid w:val="00E35E8A"/>
    <w:rsid w:val="00E37167"/>
    <w:rsid w:val="00E41ADE"/>
    <w:rsid w:val="00E478C3"/>
    <w:rsid w:val="00E479DA"/>
    <w:rsid w:val="00E502FD"/>
    <w:rsid w:val="00E51B73"/>
    <w:rsid w:val="00E5249B"/>
    <w:rsid w:val="00E53321"/>
    <w:rsid w:val="00E5408B"/>
    <w:rsid w:val="00E56D41"/>
    <w:rsid w:val="00E572CF"/>
    <w:rsid w:val="00E5735E"/>
    <w:rsid w:val="00E63DC9"/>
    <w:rsid w:val="00E64685"/>
    <w:rsid w:val="00E65C6F"/>
    <w:rsid w:val="00E665D5"/>
    <w:rsid w:val="00E66F98"/>
    <w:rsid w:val="00E67EB9"/>
    <w:rsid w:val="00E71C77"/>
    <w:rsid w:val="00E723F7"/>
    <w:rsid w:val="00E729F1"/>
    <w:rsid w:val="00E72C65"/>
    <w:rsid w:val="00E7429E"/>
    <w:rsid w:val="00E74EC6"/>
    <w:rsid w:val="00E80017"/>
    <w:rsid w:val="00E80A3E"/>
    <w:rsid w:val="00E816B7"/>
    <w:rsid w:val="00E81935"/>
    <w:rsid w:val="00E820A9"/>
    <w:rsid w:val="00E83F37"/>
    <w:rsid w:val="00E85EE7"/>
    <w:rsid w:val="00E8601B"/>
    <w:rsid w:val="00E919BA"/>
    <w:rsid w:val="00E935AF"/>
    <w:rsid w:val="00E93BFB"/>
    <w:rsid w:val="00E94CDB"/>
    <w:rsid w:val="00EA0993"/>
    <w:rsid w:val="00EA149E"/>
    <w:rsid w:val="00EA18CC"/>
    <w:rsid w:val="00EA1E61"/>
    <w:rsid w:val="00EA1F69"/>
    <w:rsid w:val="00EA38B5"/>
    <w:rsid w:val="00EA785D"/>
    <w:rsid w:val="00EB0DCD"/>
    <w:rsid w:val="00EB2B44"/>
    <w:rsid w:val="00EB31CF"/>
    <w:rsid w:val="00EB6771"/>
    <w:rsid w:val="00EC24F7"/>
    <w:rsid w:val="00EC2632"/>
    <w:rsid w:val="00EC32B7"/>
    <w:rsid w:val="00EC3375"/>
    <w:rsid w:val="00EC4CA7"/>
    <w:rsid w:val="00EC7B5D"/>
    <w:rsid w:val="00ED1C4C"/>
    <w:rsid w:val="00ED557F"/>
    <w:rsid w:val="00ED6EBC"/>
    <w:rsid w:val="00ED6EBE"/>
    <w:rsid w:val="00EE0BC7"/>
    <w:rsid w:val="00EE2027"/>
    <w:rsid w:val="00EE25A4"/>
    <w:rsid w:val="00EE38DE"/>
    <w:rsid w:val="00EE78A6"/>
    <w:rsid w:val="00EF071F"/>
    <w:rsid w:val="00EF0D02"/>
    <w:rsid w:val="00EF1055"/>
    <w:rsid w:val="00EF1056"/>
    <w:rsid w:val="00EF235A"/>
    <w:rsid w:val="00EF5A0C"/>
    <w:rsid w:val="00EF760A"/>
    <w:rsid w:val="00EF76FF"/>
    <w:rsid w:val="00F004BE"/>
    <w:rsid w:val="00F014D5"/>
    <w:rsid w:val="00F015F9"/>
    <w:rsid w:val="00F03588"/>
    <w:rsid w:val="00F0488E"/>
    <w:rsid w:val="00F05BEC"/>
    <w:rsid w:val="00F06A89"/>
    <w:rsid w:val="00F06E05"/>
    <w:rsid w:val="00F06F2C"/>
    <w:rsid w:val="00F070F9"/>
    <w:rsid w:val="00F10019"/>
    <w:rsid w:val="00F10BB7"/>
    <w:rsid w:val="00F1103E"/>
    <w:rsid w:val="00F11EE2"/>
    <w:rsid w:val="00F12166"/>
    <w:rsid w:val="00F126E1"/>
    <w:rsid w:val="00F12FB2"/>
    <w:rsid w:val="00F1702C"/>
    <w:rsid w:val="00F178E3"/>
    <w:rsid w:val="00F21805"/>
    <w:rsid w:val="00F23325"/>
    <w:rsid w:val="00F233AB"/>
    <w:rsid w:val="00F23D6D"/>
    <w:rsid w:val="00F23E8E"/>
    <w:rsid w:val="00F27008"/>
    <w:rsid w:val="00F27313"/>
    <w:rsid w:val="00F307DE"/>
    <w:rsid w:val="00F309BA"/>
    <w:rsid w:val="00F3221F"/>
    <w:rsid w:val="00F32BEA"/>
    <w:rsid w:val="00F3349D"/>
    <w:rsid w:val="00F342F4"/>
    <w:rsid w:val="00F37128"/>
    <w:rsid w:val="00F4086A"/>
    <w:rsid w:val="00F41B17"/>
    <w:rsid w:val="00F442FE"/>
    <w:rsid w:val="00F44991"/>
    <w:rsid w:val="00F454E9"/>
    <w:rsid w:val="00F4729B"/>
    <w:rsid w:val="00F535D6"/>
    <w:rsid w:val="00F53DC1"/>
    <w:rsid w:val="00F55024"/>
    <w:rsid w:val="00F5545C"/>
    <w:rsid w:val="00F56CC4"/>
    <w:rsid w:val="00F56E56"/>
    <w:rsid w:val="00F579FD"/>
    <w:rsid w:val="00F60273"/>
    <w:rsid w:val="00F60618"/>
    <w:rsid w:val="00F64408"/>
    <w:rsid w:val="00F64440"/>
    <w:rsid w:val="00F65343"/>
    <w:rsid w:val="00F66770"/>
    <w:rsid w:val="00F70F25"/>
    <w:rsid w:val="00F71CB4"/>
    <w:rsid w:val="00F722B9"/>
    <w:rsid w:val="00F7439B"/>
    <w:rsid w:val="00F74BF6"/>
    <w:rsid w:val="00F751B7"/>
    <w:rsid w:val="00F77686"/>
    <w:rsid w:val="00F77A33"/>
    <w:rsid w:val="00F8096B"/>
    <w:rsid w:val="00F812B4"/>
    <w:rsid w:val="00F81634"/>
    <w:rsid w:val="00F8401A"/>
    <w:rsid w:val="00F84610"/>
    <w:rsid w:val="00F84849"/>
    <w:rsid w:val="00F85219"/>
    <w:rsid w:val="00F87C60"/>
    <w:rsid w:val="00F903A1"/>
    <w:rsid w:val="00F90408"/>
    <w:rsid w:val="00F90906"/>
    <w:rsid w:val="00F93866"/>
    <w:rsid w:val="00F93CE5"/>
    <w:rsid w:val="00F940AC"/>
    <w:rsid w:val="00F948A3"/>
    <w:rsid w:val="00F96C05"/>
    <w:rsid w:val="00F978B3"/>
    <w:rsid w:val="00FA0761"/>
    <w:rsid w:val="00FA12A2"/>
    <w:rsid w:val="00FA33FA"/>
    <w:rsid w:val="00FA579A"/>
    <w:rsid w:val="00FA5F69"/>
    <w:rsid w:val="00FB1090"/>
    <w:rsid w:val="00FB5693"/>
    <w:rsid w:val="00FB6B2E"/>
    <w:rsid w:val="00FB7F2C"/>
    <w:rsid w:val="00FC124F"/>
    <w:rsid w:val="00FC1ACA"/>
    <w:rsid w:val="00FC1C6C"/>
    <w:rsid w:val="00FC2527"/>
    <w:rsid w:val="00FC2648"/>
    <w:rsid w:val="00FC5566"/>
    <w:rsid w:val="00FC5709"/>
    <w:rsid w:val="00FC58A8"/>
    <w:rsid w:val="00FD024D"/>
    <w:rsid w:val="00FD29FA"/>
    <w:rsid w:val="00FD2EB7"/>
    <w:rsid w:val="00FD3655"/>
    <w:rsid w:val="00FD38EB"/>
    <w:rsid w:val="00FD5548"/>
    <w:rsid w:val="00FD607B"/>
    <w:rsid w:val="00FD6EB2"/>
    <w:rsid w:val="00FD70CD"/>
    <w:rsid w:val="00FE03BB"/>
    <w:rsid w:val="00FE4631"/>
    <w:rsid w:val="00FF1D75"/>
    <w:rsid w:val="00FF43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6D74DAD4"/>
  <w15:docId w15:val="{8FEDED52-432C-45F0-8CC4-C08FD800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B3D64"/>
    <w:pPr>
      <w:keepLines/>
      <w:spacing w:before="240" w:after="120"/>
      <w:ind w:left="720"/>
      <w:jc w:val="both"/>
    </w:pPr>
    <w:rPr>
      <w:rFonts w:ascii="Arial" w:hAnsi="Arial"/>
      <w:lang w:val="en-GB"/>
    </w:rPr>
  </w:style>
  <w:style w:type="paragraph" w:styleId="Heading1">
    <w:name w:val="heading 1"/>
    <w:basedOn w:val="TableofContents"/>
    <w:next w:val="Normal"/>
    <w:link w:val="Heading1Char"/>
    <w:uiPriority w:val="9"/>
    <w:qFormat/>
    <w:rsid w:val="00B74FE6"/>
    <w:pPr>
      <w:keepNext/>
      <w:numPr>
        <w:numId w:val="8"/>
      </w:numPr>
      <w:spacing w:before="240" w:after="60"/>
      <w:jc w:val="right"/>
      <w:outlineLvl w:val="0"/>
    </w:pPr>
  </w:style>
  <w:style w:type="paragraph" w:styleId="Heading2">
    <w:name w:val="heading 2"/>
    <w:next w:val="Normal"/>
    <w:link w:val="Heading2Char"/>
    <w:qFormat/>
    <w:rsid w:val="00B74FE6"/>
    <w:pPr>
      <w:keepNext/>
      <w:keepLines/>
      <w:numPr>
        <w:ilvl w:val="1"/>
        <w:numId w:val="8"/>
      </w:numPr>
      <w:spacing w:before="240" w:after="120"/>
      <w:outlineLvl w:val="1"/>
    </w:pPr>
    <w:rPr>
      <w:rFonts w:ascii="Arial" w:hAnsi="Arial"/>
      <w:b/>
      <w:sz w:val="32"/>
      <w:u w:val="single"/>
    </w:rPr>
  </w:style>
  <w:style w:type="paragraph" w:styleId="Heading3">
    <w:name w:val="heading 3"/>
    <w:next w:val="Normal"/>
    <w:link w:val="Heading3Char"/>
    <w:qFormat/>
    <w:rsid w:val="00B74FE6"/>
    <w:pPr>
      <w:keepNext/>
      <w:keepLines/>
      <w:numPr>
        <w:ilvl w:val="2"/>
        <w:numId w:val="8"/>
      </w:numPr>
      <w:tabs>
        <w:tab w:val="clear" w:pos="425"/>
        <w:tab w:val="num" w:pos="0"/>
        <w:tab w:val="left" w:pos="288"/>
      </w:tabs>
      <w:spacing w:before="240" w:after="120"/>
      <w:ind w:left="0"/>
      <w:outlineLvl w:val="2"/>
    </w:pPr>
    <w:rPr>
      <w:rFonts w:ascii="Arial" w:hAnsi="Arial"/>
      <w:b/>
      <w:sz w:val="24"/>
      <w:u w:val="single"/>
    </w:rPr>
  </w:style>
  <w:style w:type="paragraph" w:styleId="Heading4">
    <w:name w:val="heading 4"/>
    <w:basedOn w:val="Normal"/>
    <w:next w:val="Normal"/>
    <w:autoRedefine/>
    <w:qFormat/>
    <w:rsid w:val="00B74FE6"/>
    <w:pPr>
      <w:keepNext/>
      <w:numPr>
        <w:ilvl w:val="3"/>
        <w:numId w:val="8"/>
      </w:numPr>
      <w:tabs>
        <w:tab w:val="left" w:pos="720"/>
      </w:tabs>
      <w:outlineLvl w:val="3"/>
    </w:pPr>
    <w:rPr>
      <w:b/>
      <w:sz w:val="22"/>
      <w:u w:val="single"/>
    </w:rPr>
  </w:style>
  <w:style w:type="paragraph" w:styleId="Heading5">
    <w:name w:val="heading 5"/>
    <w:basedOn w:val="Normal"/>
    <w:next w:val="Normal"/>
    <w:qFormat/>
    <w:rsid w:val="00B74FE6"/>
    <w:pPr>
      <w:keepNext/>
      <w:numPr>
        <w:ilvl w:val="4"/>
        <w:numId w:val="8"/>
      </w:numPr>
      <w:spacing w:before="120" w:after="60"/>
      <w:outlineLvl w:val="4"/>
    </w:pPr>
    <w:rPr>
      <w:b/>
      <w:sz w:val="25"/>
    </w:rPr>
  </w:style>
  <w:style w:type="paragraph" w:styleId="Heading6">
    <w:name w:val="heading 6"/>
    <w:basedOn w:val="Normal"/>
    <w:next w:val="Normal"/>
    <w:qFormat/>
    <w:rsid w:val="00B74FE6"/>
    <w:pPr>
      <w:keepNext/>
      <w:numPr>
        <w:ilvl w:val="5"/>
        <w:numId w:val="8"/>
      </w:numPr>
      <w:outlineLvl w:val="5"/>
    </w:pPr>
    <w:rPr>
      <w:rFonts w:ascii="Univers" w:hAnsi="Univers"/>
      <w:b/>
      <w:sz w:val="56"/>
    </w:rPr>
  </w:style>
  <w:style w:type="paragraph" w:styleId="Heading7">
    <w:name w:val="heading 7"/>
    <w:basedOn w:val="Normal"/>
    <w:next w:val="Normal"/>
    <w:qFormat/>
    <w:rsid w:val="00B74FE6"/>
    <w:pPr>
      <w:keepNext/>
      <w:numPr>
        <w:ilvl w:val="6"/>
        <w:numId w:val="8"/>
      </w:numPr>
      <w:outlineLvl w:val="6"/>
    </w:pPr>
    <w:rPr>
      <w:b/>
      <w:sz w:val="32"/>
    </w:rPr>
  </w:style>
  <w:style w:type="paragraph" w:styleId="Heading8">
    <w:name w:val="heading 8"/>
    <w:basedOn w:val="Normal"/>
    <w:next w:val="Normal"/>
    <w:qFormat/>
    <w:rsid w:val="00B74FE6"/>
    <w:pPr>
      <w:keepNext/>
      <w:numPr>
        <w:ilvl w:val="7"/>
        <w:numId w:val="8"/>
      </w:numPr>
      <w:pBdr>
        <w:bottom w:val="single" w:sz="4" w:space="1" w:color="auto"/>
      </w:pBdr>
      <w:jc w:val="center"/>
      <w:outlineLvl w:val="7"/>
    </w:pPr>
    <w:rPr>
      <w:b/>
      <w:sz w:val="32"/>
    </w:rPr>
  </w:style>
  <w:style w:type="paragraph" w:styleId="Heading9">
    <w:name w:val="heading 9"/>
    <w:basedOn w:val="Normal"/>
    <w:next w:val="Normal"/>
    <w:qFormat/>
    <w:rsid w:val="00B74FE6"/>
    <w:pPr>
      <w:keepNext/>
      <w:numPr>
        <w:ilvl w:val="8"/>
        <w:numId w:val="8"/>
      </w:numPr>
      <w:pBdr>
        <w:top w:val="single" w:sz="4" w:space="1" w:color="auto"/>
        <w:bottom w:val="single" w:sz="4" w:space="1" w:color="auto"/>
      </w:pBdr>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1">
    <w:name w:val="Bullet1"/>
    <w:basedOn w:val="Normal"/>
    <w:rsid w:val="005F6576"/>
    <w:pPr>
      <w:numPr>
        <w:numId w:val="3"/>
      </w:numPr>
      <w:spacing w:before="80" w:after="80"/>
    </w:pPr>
  </w:style>
  <w:style w:type="paragraph" w:customStyle="1" w:styleId="Bullet2">
    <w:name w:val="Bullet2"/>
    <w:basedOn w:val="Bullet1"/>
    <w:next w:val="Normal"/>
    <w:rsid w:val="00B74FE6"/>
    <w:pPr>
      <w:keepNext/>
      <w:numPr>
        <w:numId w:val="4"/>
      </w:numPr>
      <w:tabs>
        <w:tab w:val="left" w:pos="864"/>
      </w:tabs>
      <w:spacing w:before="60" w:after="60"/>
    </w:pPr>
  </w:style>
  <w:style w:type="paragraph" w:customStyle="1" w:styleId="ExampleBullet1">
    <w:name w:val="Example Bullet1"/>
    <w:basedOn w:val="Example"/>
    <w:rsid w:val="00B74FE6"/>
    <w:pPr>
      <w:keepNext/>
      <w:numPr>
        <w:numId w:val="6"/>
      </w:numPr>
      <w:spacing w:before="80" w:after="80"/>
    </w:pPr>
  </w:style>
  <w:style w:type="paragraph" w:customStyle="1" w:styleId="Example">
    <w:name w:val="Example"/>
    <w:basedOn w:val="Normal"/>
    <w:rsid w:val="00B74FE6"/>
    <w:pPr>
      <w:spacing w:before="120"/>
    </w:pPr>
    <w:rPr>
      <w:sz w:val="18"/>
    </w:rPr>
  </w:style>
  <w:style w:type="paragraph" w:customStyle="1" w:styleId="Sub-Head">
    <w:name w:val="Sub-Head"/>
    <w:basedOn w:val="Normal"/>
    <w:next w:val="Normal"/>
    <w:link w:val="Sub-HeadChar"/>
    <w:rsid w:val="00B74FE6"/>
    <w:pPr>
      <w:keepNext/>
      <w:spacing w:before="160" w:after="0"/>
    </w:pPr>
    <w:rPr>
      <w:b/>
    </w:rPr>
  </w:style>
  <w:style w:type="paragraph" w:styleId="TOC1">
    <w:name w:val="toc 1"/>
    <w:basedOn w:val="Normal"/>
    <w:next w:val="Normal"/>
    <w:uiPriority w:val="39"/>
    <w:rsid w:val="00B74FE6"/>
    <w:pPr>
      <w:spacing w:before="120"/>
      <w:ind w:left="0"/>
    </w:pPr>
    <w:rPr>
      <w:rFonts w:ascii="Times New Roman" w:hAnsi="Times New Roman"/>
      <w:b/>
      <w:bCs/>
      <w:caps/>
    </w:rPr>
  </w:style>
  <w:style w:type="paragraph" w:styleId="TOC2">
    <w:name w:val="toc 2"/>
    <w:basedOn w:val="Normal"/>
    <w:next w:val="Normal"/>
    <w:autoRedefine/>
    <w:uiPriority w:val="39"/>
    <w:rsid w:val="00B74FE6"/>
    <w:pPr>
      <w:spacing w:before="0" w:after="0"/>
      <w:ind w:left="200"/>
    </w:pPr>
    <w:rPr>
      <w:rFonts w:ascii="Times New Roman" w:hAnsi="Times New Roman"/>
      <w:smallCaps/>
    </w:rPr>
  </w:style>
  <w:style w:type="paragraph" w:styleId="TOC3">
    <w:name w:val="toc 3"/>
    <w:basedOn w:val="Normal"/>
    <w:next w:val="Normal"/>
    <w:autoRedefine/>
    <w:uiPriority w:val="39"/>
    <w:rsid w:val="00B74FE6"/>
    <w:pPr>
      <w:spacing w:before="0" w:after="0"/>
      <w:ind w:left="400"/>
    </w:pPr>
    <w:rPr>
      <w:rFonts w:ascii="Times New Roman" w:hAnsi="Times New Roman"/>
      <w:i/>
      <w:iCs/>
    </w:rPr>
  </w:style>
  <w:style w:type="paragraph" w:customStyle="1" w:styleId="Footer-Even">
    <w:name w:val="Footer - Even"/>
    <w:basedOn w:val="Normal"/>
    <w:rsid w:val="00B74FE6"/>
    <w:pPr>
      <w:tabs>
        <w:tab w:val="center" w:pos="4320"/>
      </w:tabs>
      <w:ind w:left="-720" w:right="-648"/>
      <w:jc w:val="center"/>
    </w:pPr>
    <w:rPr>
      <w:rFonts w:ascii="Univers" w:hAnsi="Univers"/>
      <w:b/>
      <w:color w:val="666699"/>
      <w:sz w:val="16"/>
    </w:rPr>
  </w:style>
  <w:style w:type="paragraph" w:customStyle="1" w:styleId="Footer-Odd">
    <w:name w:val="Footer - Odd"/>
    <w:basedOn w:val="Normal"/>
    <w:rsid w:val="00B74FE6"/>
    <w:pPr>
      <w:tabs>
        <w:tab w:val="center" w:pos="4320"/>
      </w:tabs>
      <w:ind w:left="-720" w:right="-720"/>
      <w:jc w:val="center"/>
    </w:pPr>
    <w:rPr>
      <w:rFonts w:ascii="Univers" w:hAnsi="Univers"/>
      <w:b/>
      <w:color w:val="666699"/>
      <w:sz w:val="16"/>
    </w:rPr>
  </w:style>
  <w:style w:type="paragraph" w:customStyle="1" w:styleId="Header-Even">
    <w:name w:val="Header - Even"/>
    <w:basedOn w:val="Normal"/>
    <w:rsid w:val="00B74FE6"/>
    <w:pPr>
      <w:pBdr>
        <w:bottom w:val="single" w:sz="6" w:space="1" w:color="A4A4C2"/>
      </w:pBdr>
      <w:tabs>
        <w:tab w:val="right" w:pos="8366"/>
      </w:tabs>
      <w:ind w:left="-706" w:right="-778"/>
    </w:pPr>
    <w:rPr>
      <w:rFonts w:ascii="Univers" w:hAnsi="Univers"/>
      <w:b/>
      <w:color w:val="A4A4C2"/>
      <w:sz w:val="16"/>
    </w:rPr>
  </w:style>
  <w:style w:type="paragraph" w:customStyle="1" w:styleId="Header-Odd">
    <w:name w:val="Header - Odd"/>
    <w:basedOn w:val="Normal"/>
    <w:rsid w:val="00B74FE6"/>
    <w:pPr>
      <w:pBdr>
        <w:bottom w:val="single" w:sz="6" w:space="1" w:color="A4A4C2"/>
      </w:pBdr>
      <w:tabs>
        <w:tab w:val="right" w:pos="8194"/>
      </w:tabs>
      <w:ind w:left="-864" w:right="-605"/>
    </w:pPr>
    <w:rPr>
      <w:rFonts w:ascii="Univers" w:hAnsi="Univers"/>
      <w:b/>
      <w:color w:val="A4A4C2"/>
      <w:sz w:val="16"/>
    </w:rPr>
  </w:style>
  <w:style w:type="paragraph" w:customStyle="1" w:styleId="SystemMessage">
    <w:name w:val="System Message"/>
    <w:basedOn w:val="Normal"/>
    <w:next w:val="Normal"/>
    <w:rsid w:val="00B74FE6"/>
    <w:pPr>
      <w:spacing w:before="120"/>
      <w:ind w:left="0"/>
      <w:jc w:val="center"/>
    </w:pPr>
    <w:rPr>
      <w:color w:val="FF0000"/>
    </w:rPr>
  </w:style>
  <w:style w:type="paragraph" w:customStyle="1" w:styleId="NumberedList">
    <w:name w:val="Numbered List"/>
    <w:basedOn w:val="ListNumber"/>
    <w:rsid w:val="00B74FE6"/>
    <w:pPr>
      <w:tabs>
        <w:tab w:val="clear" w:pos="360"/>
        <w:tab w:val="num" w:pos="1080"/>
      </w:tabs>
      <w:spacing w:line="288" w:lineRule="auto"/>
      <w:ind w:left="1080"/>
    </w:pPr>
  </w:style>
  <w:style w:type="paragraph" w:customStyle="1" w:styleId="ExampleBullet2">
    <w:name w:val="Example Bullet2"/>
    <w:basedOn w:val="Example"/>
    <w:rsid w:val="00B74FE6"/>
    <w:pPr>
      <w:keepNext/>
      <w:numPr>
        <w:numId w:val="7"/>
      </w:numPr>
      <w:spacing w:before="60" w:after="60"/>
    </w:pPr>
  </w:style>
  <w:style w:type="paragraph" w:styleId="Header">
    <w:name w:val="header"/>
    <w:basedOn w:val="Normal"/>
    <w:rsid w:val="00B74FE6"/>
    <w:pPr>
      <w:tabs>
        <w:tab w:val="center" w:pos="4320"/>
        <w:tab w:val="right" w:pos="8640"/>
      </w:tabs>
    </w:pPr>
  </w:style>
  <w:style w:type="paragraph" w:customStyle="1" w:styleId="Italics">
    <w:name w:val="Italics"/>
    <w:basedOn w:val="Sub-Head"/>
    <w:rsid w:val="00B74FE6"/>
    <w:rPr>
      <w:b w:val="0"/>
      <w:i/>
    </w:rPr>
  </w:style>
  <w:style w:type="paragraph" w:customStyle="1" w:styleId="ExampleHead">
    <w:name w:val="Example Head"/>
    <w:basedOn w:val="Example"/>
    <w:next w:val="Example"/>
    <w:rsid w:val="00B74FE6"/>
    <w:pPr>
      <w:keepNext/>
    </w:pPr>
    <w:rPr>
      <w:b/>
      <w:i/>
      <w:u w:val="single"/>
    </w:rPr>
  </w:style>
  <w:style w:type="paragraph" w:styleId="Footer">
    <w:name w:val="footer"/>
    <w:basedOn w:val="Normal"/>
    <w:link w:val="FooterChar"/>
    <w:autoRedefine/>
    <w:uiPriority w:val="99"/>
    <w:rsid w:val="00484B99"/>
    <w:pPr>
      <w:tabs>
        <w:tab w:val="center" w:pos="4320"/>
        <w:tab w:val="right" w:pos="8640"/>
      </w:tabs>
      <w:ind w:left="-180"/>
      <w:jc w:val="center"/>
    </w:pPr>
  </w:style>
  <w:style w:type="paragraph" w:customStyle="1" w:styleId="bullet">
    <w:name w:val="bullet"/>
    <w:basedOn w:val="Normal"/>
    <w:autoRedefine/>
    <w:rsid w:val="00405D05"/>
    <w:pPr>
      <w:numPr>
        <w:numId w:val="1"/>
      </w:numPr>
    </w:pPr>
    <w:rPr>
      <w:rFonts w:ascii="Wingdings" w:hAnsi="Wingdings"/>
    </w:rPr>
  </w:style>
  <w:style w:type="paragraph" w:customStyle="1" w:styleId="CoverTitle">
    <w:name w:val="Cover Title"/>
    <w:basedOn w:val="Normal"/>
    <w:rsid w:val="00B74FE6"/>
    <w:pPr>
      <w:keepLines w:val="0"/>
      <w:overflowPunct w:val="0"/>
      <w:autoSpaceDE w:val="0"/>
      <w:autoSpaceDN w:val="0"/>
      <w:adjustRightInd w:val="0"/>
      <w:spacing w:before="0" w:after="40"/>
      <w:jc w:val="right"/>
      <w:textAlignment w:val="baseline"/>
    </w:pPr>
    <w:rPr>
      <w:rFonts w:ascii="Garamond" w:hAnsi="Garamond"/>
      <w:sz w:val="36"/>
    </w:rPr>
  </w:style>
  <w:style w:type="paragraph" w:styleId="BodyText">
    <w:name w:val="Body Text"/>
    <w:basedOn w:val="Normal"/>
    <w:link w:val="BodyTextChar"/>
    <w:rsid w:val="00B74FE6"/>
  </w:style>
  <w:style w:type="paragraph" w:customStyle="1" w:styleId="Bullet1Note">
    <w:name w:val="Bullet1 Note"/>
    <w:basedOn w:val="Italics"/>
    <w:rsid w:val="00B74FE6"/>
    <w:pPr>
      <w:spacing w:before="60" w:after="60"/>
      <w:ind w:left="1440"/>
    </w:pPr>
    <w:rPr>
      <w:i w:val="0"/>
    </w:rPr>
  </w:style>
  <w:style w:type="paragraph" w:customStyle="1" w:styleId="Bullet2Note">
    <w:name w:val="Bullet2 Note"/>
    <w:basedOn w:val="Bullet1Note"/>
    <w:rsid w:val="00B74FE6"/>
    <w:pPr>
      <w:ind w:left="2160" w:hanging="360"/>
    </w:pPr>
  </w:style>
  <w:style w:type="paragraph" w:customStyle="1" w:styleId="ExampleBullet1Note">
    <w:name w:val="ExampleBullet1 Note"/>
    <w:basedOn w:val="Bullet1Note"/>
    <w:rsid w:val="00B74FE6"/>
    <w:rPr>
      <w:sz w:val="18"/>
    </w:rPr>
  </w:style>
  <w:style w:type="paragraph" w:customStyle="1" w:styleId="ExampleBullet2Note">
    <w:name w:val=" ExampleBullet2 Note"/>
    <w:basedOn w:val="Bullet2Note"/>
    <w:rsid w:val="00B2315C"/>
  </w:style>
  <w:style w:type="paragraph" w:customStyle="1" w:styleId="ExampleBullet2Note0">
    <w:name w:val="ExampleBullet2 Note"/>
    <w:basedOn w:val="ExampleBullet1Note"/>
    <w:rsid w:val="00B74FE6"/>
    <w:pPr>
      <w:ind w:left="1800"/>
    </w:pPr>
  </w:style>
  <w:style w:type="paragraph" w:customStyle="1" w:styleId="TableofContents">
    <w:name w:val="Table of Contents"/>
    <w:link w:val="TableofContentsChar"/>
    <w:rsid w:val="00B74FE6"/>
    <w:pPr>
      <w:pBdr>
        <w:top w:val="single" w:sz="36" w:space="1" w:color="auto"/>
      </w:pBdr>
      <w:jc w:val="center"/>
    </w:pPr>
    <w:rPr>
      <w:rFonts w:ascii="Arial" w:hAnsi="Arial"/>
      <w:b/>
      <w:sz w:val="36"/>
    </w:rPr>
  </w:style>
  <w:style w:type="paragraph" w:customStyle="1" w:styleId="Copyright">
    <w:name w:val="Copyright"/>
    <w:basedOn w:val="Normal"/>
    <w:rsid w:val="00B74FE6"/>
    <w:pPr>
      <w:spacing w:before="0" w:after="0" w:line="180" w:lineRule="exact"/>
      <w:ind w:left="0"/>
    </w:pPr>
    <w:rPr>
      <w:b/>
      <w:sz w:val="16"/>
    </w:rPr>
  </w:style>
  <w:style w:type="paragraph" w:customStyle="1" w:styleId="TOCHeader">
    <w:name w:val="TOC Header"/>
    <w:basedOn w:val="Normal"/>
    <w:rsid w:val="00B74FE6"/>
    <w:pPr>
      <w:jc w:val="right"/>
    </w:pPr>
    <w:rPr>
      <w:sz w:val="24"/>
    </w:rPr>
  </w:style>
  <w:style w:type="paragraph" w:customStyle="1" w:styleId="TableText">
    <w:name w:val="Table Text"/>
    <w:basedOn w:val="Normal"/>
    <w:rsid w:val="00B74FE6"/>
    <w:pPr>
      <w:spacing w:before="120"/>
      <w:ind w:left="0"/>
    </w:pPr>
  </w:style>
  <w:style w:type="paragraph" w:customStyle="1" w:styleId="TableHeader">
    <w:name w:val="Table Header"/>
    <w:basedOn w:val="TableText"/>
    <w:rsid w:val="00B74FE6"/>
    <w:rPr>
      <w:b/>
    </w:rPr>
  </w:style>
  <w:style w:type="paragraph" w:customStyle="1" w:styleId="DocumentControl">
    <w:name w:val="Document Control"/>
    <w:basedOn w:val="Normal"/>
    <w:rsid w:val="00B74FE6"/>
    <w:pPr>
      <w:pBdr>
        <w:top w:val="single" w:sz="12" w:space="1" w:color="auto"/>
      </w:pBdr>
      <w:ind w:left="0"/>
    </w:pPr>
    <w:rPr>
      <w:sz w:val="32"/>
    </w:rPr>
  </w:style>
  <w:style w:type="table" w:styleId="TableGrid">
    <w:name w:val="Table Grid"/>
    <w:basedOn w:val="TableNormal"/>
    <w:rsid w:val="00B74FE6"/>
    <w:pPr>
      <w:keepLines/>
      <w:spacing w:before="240" w:after="120"/>
      <w:ind w:left="28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B74FE6"/>
  </w:style>
  <w:style w:type="character" w:customStyle="1" w:styleId="FooterChar">
    <w:name w:val="Footer Char"/>
    <w:link w:val="Footer"/>
    <w:uiPriority w:val="99"/>
    <w:locked/>
    <w:rsid w:val="00484B99"/>
    <w:rPr>
      <w:rFonts w:ascii="Arial" w:hAnsi="Arial"/>
      <w:lang w:val="en-GB"/>
    </w:rPr>
  </w:style>
  <w:style w:type="paragraph" w:customStyle="1" w:styleId="2CoverDate">
    <w:name w:val="*2. Cover Date"/>
    <w:basedOn w:val="Normal"/>
    <w:rsid w:val="00F03588"/>
    <w:pPr>
      <w:keepLines w:val="0"/>
      <w:overflowPunct w:val="0"/>
      <w:autoSpaceDE w:val="0"/>
      <w:autoSpaceDN w:val="0"/>
      <w:adjustRightInd w:val="0"/>
      <w:spacing w:before="0" w:after="0" w:line="280" w:lineRule="atLeast"/>
      <w:ind w:left="0"/>
      <w:textAlignment w:val="baseline"/>
    </w:pPr>
    <w:rPr>
      <w:rFonts w:ascii="Garamond" w:hAnsi="Garamond"/>
      <w:i/>
      <w:sz w:val="24"/>
    </w:rPr>
  </w:style>
  <w:style w:type="paragraph" w:styleId="TOC4">
    <w:name w:val="toc 4"/>
    <w:basedOn w:val="Normal"/>
    <w:next w:val="Normal"/>
    <w:autoRedefine/>
    <w:uiPriority w:val="39"/>
    <w:rsid w:val="00B74FE6"/>
    <w:pPr>
      <w:spacing w:before="0" w:after="0"/>
      <w:ind w:left="600"/>
    </w:pPr>
    <w:rPr>
      <w:rFonts w:ascii="Times New Roman" w:hAnsi="Times New Roman"/>
      <w:sz w:val="18"/>
      <w:szCs w:val="18"/>
    </w:rPr>
  </w:style>
  <w:style w:type="paragraph" w:styleId="TOC5">
    <w:name w:val="toc 5"/>
    <w:basedOn w:val="Normal"/>
    <w:next w:val="Normal"/>
    <w:autoRedefine/>
    <w:uiPriority w:val="39"/>
    <w:rsid w:val="00B74FE6"/>
    <w:pPr>
      <w:spacing w:before="0" w:after="0"/>
      <w:ind w:left="800"/>
    </w:pPr>
    <w:rPr>
      <w:rFonts w:ascii="Times New Roman" w:hAnsi="Times New Roman"/>
      <w:sz w:val="18"/>
      <w:szCs w:val="18"/>
    </w:rPr>
  </w:style>
  <w:style w:type="paragraph" w:styleId="TOC6">
    <w:name w:val="toc 6"/>
    <w:basedOn w:val="Normal"/>
    <w:next w:val="Normal"/>
    <w:autoRedefine/>
    <w:uiPriority w:val="39"/>
    <w:rsid w:val="00B74FE6"/>
    <w:pPr>
      <w:spacing w:before="0" w:after="0"/>
      <w:ind w:left="1000"/>
    </w:pPr>
    <w:rPr>
      <w:rFonts w:ascii="Times New Roman" w:hAnsi="Times New Roman"/>
      <w:sz w:val="18"/>
      <w:szCs w:val="18"/>
    </w:rPr>
  </w:style>
  <w:style w:type="paragraph" w:styleId="TOC7">
    <w:name w:val="toc 7"/>
    <w:basedOn w:val="Normal"/>
    <w:next w:val="Normal"/>
    <w:autoRedefine/>
    <w:uiPriority w:val="39"/>
    <w:rsid w:val="00B74FE6"/>
    <w:pPr>
      <w:spacing w:before="0" w:after="0"/>
      <w:ind w:left="1200"/>
    </w:pPr>
    <w:rPr>
      <w:rFonts w:ascii="Times New Roman" w:hAnsi="Times New Roman"/>
      <w:sz w:val="18"/>
      <w:szCs w:val="18"/>
    </w:rPr>
  </w:style>
  <w:style w:type="paragraph" w:styleId="TOC8">
    <w:name w:val="toc 8"/>
    <w:basedOn w:val="Normal"/>
    <w:next w:val="Normal"/>
    <w:autoRedefine/>
    <w:uiPriority w:val="39"/>
    <w:rsid w:val="00B74FE6"/>
    <w:pPr>
      <w:spacing w:before="0" w:after="0"/>
      <w:ind w:left="1400"/>
    </w:pPr>
    <w:rPr>
      <w:rFonts w:ascii="Times New Roman" w:hAnsi="Times New Roman"/>
      <w:sz w:val="18"/>
      <w:szCs w:val="18"/>
    </w:rPr>
  </w:style>
  <w:style w:type="paragraph" w:styleId="TOC9">
    <w:name w:val="toc 9"/>
    <w:basedOn w:val="Normal"/>
    <w:next w:val="Normal"/>
    <w:autoRedefine/>
    <w:uiPriority w:val="39"/>
    <w:rsid w:val="00B74FE6"/>
    <w:pPr>
      <w:spacing w:before="0" w:after="0"/>
      <w:ind w:left="1600"/>
    </w:pPr>
    <w:rPr>
      <w:rFonts w:ascii="Times New Roman" w:hAnsi="Times New Roman"/>
      <w:sz w:val="18"/>
      <w:szCs w:val="18"/>
    </w:rPr>
  </w:style>
  <w:style w:type="character" w:styleId="Hyperlink">
    <w:name w:val="Hyperlink"/>
    <w:uiPriority w:val="99"/>
    <w:rsid w:val="00B74FE6"/>
    <w:rPr>
      <w:color w:val="0000FF"/>
      <w:u w:val="single"/>
    </w:rPr>
  </w:style>
  <w:style w:type="paragraph" w:customStyle="1" w:styleId="head2">
    <w:name w:val="head2"/>
    <w:basedOn w:val="Normal"/>
    <w:rsid w:val="00B74FE6"/>
    <w:pPr>
      <w:keepNext/>
      <w:keepLines w:val="0"/>
      <w:ind w:left="0"/>
    </w:pPr>
    <w:rPr>
      <w:rFonts w:ascii="Times New Roman" w:hAnsi="Times New Roman"/>
      <w:b/>
      <w:kern w:val="28"/>
      <w:sz w:val="28"/>
    </w:rPr>
  </w:style>
  <w:style w:type="paragraph" w:styleId="NormalWeb">
    <w:name w:val="Normal (Web)"/>
    <w:basedOn w:val="Normal"/>
    <w:rsid w:val="00B74FE6"/>
    <w:pPr>
      <w:keepLines w:val="0"/>
      <w:spacing w:before="100" w:beforeAutospacing="1" w:after="100" w:afterAutospacing="1"/>
      <w:ind w:left="0"/>
    </w:pPr>
    <w:rPr>
      <w:rFonts w:ascii="Times New Roman" w:hAnsi="Times New Roman"/>
      <w:sz w:val="24"/>
      <w:szCs w:val="24"/>
    </w:rPr>
  </w:style>
  <w:style w:type="paragraph" w:customStyle="1" w:styleId="FooterText">
    <w:name w:val="FooterText"/>
    <w:basedOn w:val="Normal"/>
    <w:rsid w:val="00B74FE6"/>
    <w:pPr>
      <w:jc w:val="center"/>
    </w:pPr>
  </w:style>
  <w:style w:type="character" w:customStyle="1" w:styleId="BodyTextChar">
    <w:name w:val="Body Text Char"/>
    <w:link w:val="BodyText"/>
    <w:locked/>
    <w:rsid w:val="00B74FE6"/>
    <w:rPr>
      <w:rFonts w:ascii="Arial" w:hAnsi="Arial"/>
      <w:lang w:val="en-GB"/>
    </w:rPr>
  </w:style>
  <w:style w:type="table" w:customStyle="1" w:styleId="TableAlign">
    <w:name w:val="TableAlign"/>
    <w:basedOn w:val="TableGrid"/>
    <w:rsid w:val="00B74FE6"/>
    <w:tblPr>
      <w:tblInd w:w="864" w:type="dxa"/>
    </w:tblPr>
  </w:style>
  <w:style w:type="character" w:customStyle="1" w:styleId="TableofContentsChar">
    <w:name w:val="Table of Contents Char"/>
    <w:link w:val="TableofContents"/>
    <w:rsid w:val="00B74FE6"/>
    <w:rPr>
      <w:rFonts w:ascii="Arial" w:hAnsi="Arial"/>
      <w:b/>
      <w:sz w:val="36"/>
    </w:rPr>
  </w:style>
  <w:style w:type="character" w:customStyle="1" w:styleId="Heading1Char">
    <w:name w:val="Heading 1 Char"/>
    <w:basedOn w:val="TableofContentsChar"/>
    <w:link w:val="Heading1"/>
    <w:uiPriority w:val="9"/>
    <w:rsid w:val="00B74FE6"/>
    <w:rPr>
      <w:rFonts w:ascii="Arial" w:hAnsi="Arial"/>
      <w:b/>
      <w:sz w:val="36"/>
    </w:rPr>
  </w:style>
  <w:style w:type="paragraph" w:styleId="ListNumber">
    <w:name w:val="List Number"/>
    <w:basedOn w:val="Normal"/>
    <w:rsid w:val="00B74FE6"/>
    <w:pPr>
      <w:numPr>
        <w:numId w:val="13"/>
      </w:numPr>
      <w:spacing w:before="120" w:after="80"/>
    </w:pPr>
  </w:style>
  <w:style w:type="paragraph" w:styleId="List">
    <w:name w:val="List"/>
    <w:basedOn w:val="Normal"/>
    <w:rsid w:val="00B74FE6"/>
    <w:pPr>
      <w:ind w:left="360" w:hanging="360"/>
    </w:pPr>
  </w:style>
  <w:style w:type="character" w:styleId="LineNumber">
    <w:name w:val="line number"/>
    <w:basedOn w:val="DefaultParagraphFont"/>
    <w:rsid w:val="00677546"/>
  </w:style>
  <w:style w:type="paragraph" w:styleId="List2">
    <w:name w:val="List 2"/>
    <w:basedOn w:val="Normal"/>
    <w:rsid w:val="00B74FE6"/>
    <w:pPr>
      <w:ind w:hanging="360"/>
    </w:pPr>
  </w:style>
  <w:style w:type="paragraph" w:styleId="List3">
    <w:name w:val="List 3"/>
    <w:basedOn w:val="Normal"/>
    <w:rsid w:val="00B74FE6"/>
    <w:pPr>
      <w:ind w:left="1080" w:hanging="360"/>
    </w:pPr>
  </w:style>
  <w:style w:type="paragraph" w:styleId="List4">
    <w:name w:val="List 4"/>
    <w:basedOn w:val="Normal"/>
    <w:rsid w:val="00B74FE6"/>
    <w:pPr>
      <w:ind w:left="1440" w:hanging="360"/>
    </w:pPr>
  </w:style>
  <w:style w:type="paragraph" w:styleId="ListBullet">
    <w:name w:val="List Bullet"/>
    <w:basedOn w:val="Normal"/>
    <w:rsid w:val="00B74FE6"/>
    <w:pPr>
      <w:numPr>
        <w:numId w:val="9"/>
      </w:numPr>
    </w:pPr>
  </w:style>
  <w:style w:type="paragraph" w:styleId="ListBullet2">
    <w:name w:val="List Bullet 2"/>
    <w:basedOn w:val="Normal"/>
    <w:rsid w:val="00B74FE6"/>
    <w:pPr>
      <w:numPr>
        <w:numId w:val="10"/>
      </w:numPr>
    </w:pPr>
  </w:style>
  <w:style w:type="paragraph" w:styleId="ListContinue">
    <w:name w:val="List Continue"/>
    <w:basedOn w:val="Normal"/>
    <w:rsid w:val="00B74FE6"/>
    <w:pPr>
      <w:ind w:left="360"/>
    </w:pPr>
  </w:style>
  <w:style w:type="paragraph" w:styleId="ListNumber2">
    <w:name w:val="List Number 2"/>
    <w:basedOn w:val="Normal"/>
    <w:rsid w:val="00B74FE6"/>
    <w:pPr>
      <w:numPr>
        <w:numId w:val="11"/>
      </w:numPr>
      <w:spacing w:before="80"/>
    </w:pPr>
  </w:style>
  <w:style w:type="paragraph" w:customStyle="1" w:styleId="StyleBefore6pt">
    <w:name w:val="Style Before:  6 pt"/>
    <w:basedOn w:val="Normal"/>
    <w:rsid w:val="00677546"/>
  </w:style>
  <w:style w:type="paragraph" w:customStyle="1" w:styleId="Bullet3">
    <w:name w:val="Bullet3"/>
    <w:basedOn w:val="Bullet2"/>
    <w:rsid w:val="00B74FE6"/>
    <w:pPr>
      <w:numPr>
        <w:numId w:val="5"/>
      </w:numPr>
      <w:tabs>
        <w:tab w:val="clear" w:pos="864"/>
        <w:tab w:val="clear" w:pos="2520"/>
        <w:tab w:val="left" w:pos="0"/>
      </w:tabs>
      <w:spacing w:before="40" w:after="40"/>
    </w:pPr>
  </w:style>
  <w:style w:type="paragraph" w:customStyle="1" w:styleId="Bullet3Note">
    <w:name w:val="Bullet3 Note"/>
    <w:basedOn w:val="Bullet2Note"/>
    <w:rsid w:val="00B74FE6"/>
    <w:pPr>
      <w:spacing w:before="40" w:after="40"/>
      <w:ind w:left="2520"/>
    </w:pPr>
  </w:style>
  <w:style w:type="paragraph" w:customStyle="1" w:styleId="Frame">
    <w:name w:val="Frame"/>
    <w:basedOn w:val="Normal"/>
    <w:rsid w:val="00B74FE6"/>
    <w:pPr>
      <w:keepNext/>
    </w:pPr>
    <w:rPr>
      <w:b/>
      <w:sz w:val="22"/>
      <w:u w:val="single"/>
    </w:rPr>
  </w:style>
  <w:style w:type="paragraph" w:styleId="DocumentMap">
    <w:name w:val="Document Map"/>
    <w:basedOn w:val="Normal"/>
    <w:semiHidden/>
    <w:rsid w:val="00B74FE6"/>
    <w:pPr>
      <w:shd w:val="clear" w:color="auto" w:fill="000080"/>
    </w:pPr>
    <w:rPr>
      <w:rFonts w:ascii="Tahoma" w:hAnsi="Tahoma" w:cs="Tahoma"/>
    </w:rPr>
  </w:style>
  <w:style w:type="character" w:styleId="FootnoteReference">
    <w:name w:val="footnote reference"/>
    <w:basedOn w:val="DefaultParagraphFont"/>
    <w:rsid w:val="00505757"/>
    <w:rPr>
      <w:vertAlign w:val="superscript"/>
    </w:rPr>
  </w:style>
  <w:style w:type="paragraph" w:customStyle="1" w:styleId="tableBullet">
    <w:name w:val="table_Bullet"/>
    <w:basedOn w:val="Bullet1"/>
    <w:qFormat/>
    <w:rsid w:val="00492019"/>
    <w:rPr>
      <w:rFonts w:cs="Wingdings"/>
      <w:szCs w:val="14"/>
    </w:rPr>
  </w:style>
  <w:style w:type="paragraph" w:styleId="CommentText">
    <w:name w:val="annotation text"/>
    <w:basedOn w:val="Normal"/>
    <w:link w:val="CommentTextChar"/>
    <w:rsid w:val="00B74FE6"/>
  </w:style>
  <w:style w:type="character" w:customStyle="1" w:styleId="CommentTextChar">
    <w:name w:val="Comment Text Char"/>
    <w:basedOn w:val="DefaultParagraphFont"/>
    <w:link w:val="CommentText"/>
    <w:rsid w:val="0001509C"/>
    <w:rPr>
      <w:rFonts w:ascii="Arial" w:hAnsi="Arial"/>
      <w:lang w:val="en-GB"/>
    </w:rPr>
  </w:style>
  <w:style w:type="paragraph" w:styleId="ListParagraph">
    <w:name w:val="List Paragraph"/>
    <w:basedOn w:val="Normal"/>
    <w:link w:val="ListParagraphChar"/>
    <w:uiPriority w:val="34"/>
    <w:qFormat/>
    <w:rsid w:val="00364A89"/>
    <w:pPr>
      <w:keepLines w:val="0"/>
      <w:numPr>
        <w:numId w:val="15"/>
      </w:numPr>
      <w:spacing w:before="0" w:after="0"/>
    </w:pPr>
    <w:rPr>
      <w:lang w:val="en-US"/>
    </w:rPr>
  </w:style>
  <w:style w:type="character" w:customStyle="1" w:styleId="Heading2Char">
    <w:name w:val="Heading 2 Char"/>
    <w:basedOn w:val="DefaultParagraphFont"/>
    <w:link w:val="Heading2"/>
    <w:rsid w:val="00BE63F0"/>
    <w:rPr>
      <w:rFonts w:ascii="Arial" w:hAnsi="Arial"/>
      <w:b/>
      <w:sz w:val="32"/>
      <w:u w:val="single"/>
    </w:rPr>
  </w:style>
  <w:style w:type="character" w:customStyle="1" w:styleId="ListParagraphChar">
    <w:name w:val="List Paragraph Char"/>
    <w:basedOn w:val="DefaultParagraphFont"/>
    <w:link w:val="ListParagraph"/>
    <w:rsid w:val="00364A89"/>
    <w:rPr>
      <w:rFonts w:ascii="Arial" w:hAnsi="Arial"/>
    </w:rPr>
  </w:style>
  <w:style w:type="paragraph" w:customStyle="1" w:styleId="Default">
    <w:name w:val="Default"/>
    <w:basedOn w:val="Normal"/>
    <w:rsid w:val="00BE63F0"/>
    <w:pPr>
      <w:keepLines w:val="0"/>
      <w:autoSpaceDE w:val="0"/>
      <w:autoSpaceDN w:val="0"/>
      <w:spacing w:before="0" w:after="0"/>
      <w:ind w:left="0"/>
    </w:pPr>
    <w:rPr>
      <w:rFonts w:eastAsia="Calibri" w:cs="Arial"/>
      <w:color w:val="000000"/>
      <w:sz w:val="24"/>
      <w:szCs w:val="24"/>
      <w:lang w:val="en-US"/>
    </w:rPr>
  </w:style>
  <w:style w:type="paragraph" w:styleId="BalloonText">
    <w:name w:val="Balloon Text"/>
    <w:basedOn w:val="Normal"/>
    <w:link w:val="BalloonTextChar"/>
    <w:rsid w:val="00B74FE6"/>
    <w:rPr>
      <w:rFonts w:ascii="Tahoma" w:hAnsi="Tahoma" w:cs="Tahoma"/>
      <w:sz w:val="16"/>
      <w:szCs w:val="16"/>
    </w:rPr>
  </w:style>
  <w:style w:type="character" w:customStyle="1" w:styleId="BalloonTextChar">
    <w:name w:val="Balloon Text Char"/>
    <w:basedOn w:val="DefaultParagraphFont"/>
    <w:link w:val="BalloonText"/>
    <w:rsid w:val="008771BB"/>
    <w:rPr>
      <w:rFonts w:ascii="Tahoma" w:hAnsi="Tahoma" w:cs="Tahoma"/>
      <w:sz w:val="16"/>
      <w:szCs w:val="16"/>
      <w:lang w:val="en-GB"/>
    </w:rPr>
  </w:style>
  <w:style w:type="character" w:styleId="CommentReference">
    <w:name w:val="annotation reference"/>
    <w:rsid w:val="00B74FE6"/>
    <w:rPr>
      <w:sz w:val="16"/>
      <w:szCs w:val="16"/>
    </w:rPr>
  </w:style>
  <w:style w:type="paragraph" w:styleId="CommentSubject">
    <w:name w:val="annotation subject"/>
    <w:basedOn w:val="CommentText"/>
    <w:next w:val="CommentText"/>
    <w:link w:val="CommentSubjectChar"/>
    <w:rsid w:val="00B74FE6"/>
    <w:rPr>
      <w:b/>
      <w:bCs/>
    </w:rPr>
  </w:style>
  <w:style w:type="character" w:customStyle="1" w:styleId="CommentSubjectChar">
    <w:name w:val="Comment Subject Char"/>
    <w:basedOn w:val="CommentTextChar"/>
    <w:link w:val="CommentSubject"/>
    <w:rsid w:val="00D21520"/>
    <w:rPr>
      <w:rFonts w:ascii="Arial" w:hAnsi="Arial"/>
      <w:b/>
      <w:bCs/>
      <w:lang w:val="en-GB"/>
    </w:rPr>
  </w:style>
  <w:style w:type="paragraph" w:customStyle="1" w:styleId="pTHTblHead">
    <w:name w:val="p_TH_TblHead"/>
    <w:rsid w:val="00144BBE"/>
    <w:pPr>
      <w:spacing w:before="60" w:after="120" w:line="200" w:lineRule="atLeast"/>
    </w:pPr>
    <w:rPr>
      <w:rFonts w:ascii="Arial" w:hAnsi="Arial" w:cs="Helvetica"/>
      <w:b/>
      <w:bCs/>
      <w:color w:val="000000"/>
      <w:sz w:val="18"/>
      <w:szCs w:val="18"/>
    </w:rPr>
  </w:style>
  <w:style w:type="paragraph" w:customStyle="1" w:styleId="pTBTblBody">
    <w:name w:val="p_TB_TblBody"/>
    <w:rsid w:val="00144BBE"/>
    <w:pPr>
      <w:spacing w:before="60" w:after="100" w:line="200" w:lineRule="atLeast"/>
    </w:pPr>
    <w:rPr>
      <w:rFonts w:ascii="Arial" w:hAnsi="Arial" w:cs="Palatino"/>
      <w:color w:val="000000"/>
      <w:sz w:val="18"/>
      <w:szCs w:val="18"/>
    </w:rPr>
  </w:style>
  <w:style w:type="paragraph" w:customStyle="1" w:styleId="pTLBTblListBull">
    <w:name w:val="p_TLB_TblListBull"/>
    <w:rsid w:val="00144BBE"/>
    <w:pPr>
      <w:numPr>
        <w:numId w:val="2"/>
      </w:numPr>
      <w:tabs>
        <w:tab w:val="left" w:pos="360"/>
      </w:tabs>
      <w:spacing w:before="60" w:after="100" w:line="200" w:lineRule="atLeast"/>
    </w:pPr>
    <w:rPr>
      <w:rFonts w:ascii="Arial" w:hAnsi="Arial" w:cs="Palatino"/>
      <w:color w:val="000000"/>
      <w:sz w:val="18"/>
      <w:szCs w:val="18"/>
    </w:rPr>
  </w:style>
  <w:style w:type="paragraph" w:customStyle="1" w:styleId="HeadingRunIn">
    <w:name w:val="HeadingRunIn"/>
    <w:next w:val="Normal"/>
    <w:rsid w:val="00B74FE6"/>
    <w:pPr>
      <w:keepNext/>
      <w:autoSpaceDE w:val="0"/>
      <w:autoSpaceDN w:val="0"/>
      <w:adjustRightInd w:val="0"/>
      <w:spacing w:before="120" w:line="280" w:lineRule="atLeast"/>
    </w:pPr>
    <w:rPr>
      <w:b/>
      <w:bCs/>
      <w:color w:val="000000"/>
      <w:w w:val="0"/>
      <w:sz w:val="24"/>
      <w:szCs w:val="24"/>
    </w:rPr>
  </w:style>
  <w:style w:type="character" w:customStyle="1" w:styleId="Sub-HeadChar">
    <w:name w:val="Sub-Head Char"/>
    <w:link w:val="Sub-Head"/>
    <w:rsid w:val="00B74FE6"/>
    <w:rPr>
      <w:rFonts w:ascii="Arial" w:hAnsi="Arial"/>
      <w:b/>
      <w:lang w:val="en-GB"/>
    </w:rPr>
  </w:style>
  <w:style w:type="paragraph" w:customStyle="1" w:styleId="NormalJustified">
    <w:name w:val="Normal + Justified"/>
    <w:basedOn w:val="Normal"/>
    <w:rsid w:val="00B74FE6"/>
    <w:pPr>
      <w:keepLines w:val="0"/>
      <w:numPr>
        <w:numId w:val="12"/>
      </w:numPr>
      <w:spacing w:before="0" w:after="0"/>
    </w:pPr>
    <w:rPr>
      <w:sz w:val="22"/>
    </w:rPr>
  </w:style>
  <w:style w:type="paragraph" w:customStyle="1" w:styleId="Salutation1">
    <w:name w:val="Salutation1"/>
    <w:basedOn w:val="Normal"/>
    <w:rsid w:val="00B74FE6"/>
    <w:pPr>
      <w:keepLines w:val="0"/>
      <w:spacing w:before="0" w:after="0"/>
    </w:pPr>
    <w:rPr>
      <w:color w:val="0000FF"/>
      <w:sz w:val="24"/>
      <w:szCs w:val="24"/>
    </w:rPr>
  </w:style>
  <w:style w:type="paragraph" w:styleId="Closing">
    <w:name w:val="Closing"/>
    <w:basedOn w:val="Normal"/>
    <w:link w:val="ClosingChar"/>
    <w:unhideWhenUsed/>
    <w:rsid w:val="001508C0"/>
    <w:pPr>
      <w:spacing w:before="0" w:after="0"/>
      <w:ind w:left="4320"/>
    </w:pPr>
  </w:style>
  <w:style w:type="character" w:customStyle="1" w:styleId="ClosingChar">
    <w:name w:val="Closing Char"/>
    <w:basedOn w:val="DefaultParagraphFont"/>
    <w:link w:val="Closing"/>
    <w:rsid w:val="001508C0"/>
    <w:rPr>
      <w:rFonts w:ascii="Arial" w:hAnsi="Arial"/>
      <w:lang w:val="en-GB"/>
    </w:rPr>
  </w:style>
  <w:style w:type="character" w:customStyle="1" w:styleId="afcolumndata-container">
    <w:name w:val="af_column_data-container"/>
    <w:basedOn w:val="DefaultParagraphFont"/>
    <w:rsid w:val="00784492"/>
  </w:style>
  <w:style w:type="paragraph" w:customStyle="1" w:styleId="Paraunder11">
    <w:name w:val="Paraunder_1.1"/>
    <w:basedOn w:val="Normal"/>
    <w:qFormat/>
    <w:rsid w:val="00CB3FA6"/>
    <w:pPr>
      <w:spacing w:after="240"/>
    </w:pPr>
    <w:rPr>
      <w:spacing w:val="1"/>
    </w:rPr>
  </w:style>
  <w:style w:type="paragraph" w:customStyle="1" w:styleId="Paraunder11Number1">
    <w:name w:val="Paraunder1.1_Number1"/>
    <w:basedOn w:val="Normal"/>
    <w:qFormat/>
    <w:rsid w:val="00995D1A"/>
    <w:pPr>
      <w:tabs>
        <w:tab w:val="left" w:pos="0"/>
      </w:tabs>
      <w:spacing w:before="120"/>
    </w:pPr>
    <w:rPr>
      <w:lang w:val="en-US"/>
    </w:rPr>
  </w:style>
  <w:style w:type="paragraph" w:customStyle="1" w:styleId="Style1">
    <w:name w:val="Style1"/>
    <w:basedOn w:val="Normal"/>
    <w:qFormat/>
    <w:rsid w:val="00AD318D"/>
    <w:pPr>
      <w:numPr>
        <w:numId w:val="16"/>
      </w:numPr>
    </w:pPr>
    <w:rPr>
      <w:lang w:val="en-US"/>
    </w:rPr>
  </w:style>
  <w:style w:type="paragraph" w:customStyle="1" w:styleId="Style2">
    <w:name w:val="Style2"/>
    <w:basedOn w:val="Style1"/>
    <w:qFormat/>
    <w:rsid w:val="00AD318D"/>
    <w:pPr>
      <w:numPr>
        <w:numId w:val="0"/>
      </w:numPr>
      <w:ind w:left="1512" w:hanging="360"/>
    </w:pPr>
  </w:style>
  <w:style w:type="paragraph" w:customStyle="1" w:styleId="Style3">
    <w:name w:val="Style3"/>
    <w:basedOn w:val="Style2"/>
    <w:qFormat/>
    <w:rsid w:val="00940133"/>
    <w:pPr>
      <w:numPr>
        <w:numId w:val="17"/>
      </w:numPr>
      <w:ind w:left="1440"/>
    </w:pPr>
  </w:style>
  <w:style w:type="paragraph" w:customStyle="1" w:styleId="Bulletunder11">
    <w:name w:val="Bulletunder1.1"/>
    <w:basedOn w:val="ListParagraph"/>
    <w:qFormat/>
    <w:rsid w:val="002D12AC"/>
    <w:pPr>
      <w:numPr>
        <w:numId w:val="14"/>
      </w:numPr>
      <w:spacing w:before="60" w:after="60"/>
      <w:ind w:left="1080"/>
      <w:jc w:val="left"/>
    </w:pPr>
  </w:style>
  <w:style w:type="paragraph" w:styleId="HTMLPreformatted">
    <w:name w:val="HTML Preformatted"/>
    <w:basedOn w:val="Normal"/>
    <w:link w:val="HTMLPreformattedChar"/>
    <w:uiPriority w:val="99"/>
    <w:semiHidden/>
    <w:unhideWhenUsed/>
    <w:rsid w:val="002A6EFB"/>
    <w:pPr>
      <w:keepLine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semiHidden/>
    <w:rsid w:val="002A6EFB"/>
    <w:rPr>
      <w:rFonts w:ascii="Courier New" w:hAnsi="Courier New" w:cs="Courier New"/>
    </w:rPr>
  </w:style>
  <w:style w:type="paragraph" w:styleId="Revision">
    <w:name w:val="Revision"/>
    <w:hidden/>
    <w:uiPriority w:val="99"/>
    <w:semiHidden/>
    <w:rsid w:val="008A4EDC"/>
    <w:rPr>
      <w:rFonts w:ascii="Arial" w:hAnsi="Arial"/>
      <w:lang w:val="en-GB"/>
    </w:rPr>
  </w:style>
  <w:style w:type="character" w:customStyle="1" w:styleId="UnresolvedMention1">
    <w:name w:val="Unresolved Mention1"/>
    <w:basedOn w:val="DefaultParagraphFont"/>
    <w:uiPriority w:val="99"/>
    <w:semiHidden/>
    <w:unhideWhenUsed/>
    <w:rsid w:val="00867AF7"/>
    <w:rPr>
      <w:color w:val="605E5C"/>
      <w:shd w:val="clear" w:color="auto" w:fill="E1DFDD"/>
    </w:rPr>
  </w:style>
  <w:style w:type="character" w:customStyle="1" w:styleId="UnresolvedMention2">
    <w:name w:val="Unresolved Mention2"/>
    <w:basedOn w:val="DefaultParagraphFont"/>
    <w:uiPriority w:val="99"/>
    <w:semiHidden/>
    <w:unhideWhenUsed/>
    <w:rsid w:val="00753061"/>
    <w:rPr>
      <w:color w:val="605E5C"/>
      <w:shd w:val="clear" w:color="auto" w:fill="E1DFDD"/>
    </w:rPr>
  </w:style>
  <w:style w:type="character" w:styleId="FollowedHyperlink">
    <w:name w:val="FollowedHyperlink"/>
    <w:basedOn w:val="DefaultParagraphFont"/>
    <w:uiPriority w:val="99"/>
    <w:semiHidden/>
    <w:unhideWhenUsed/>
    <w:rsid w:val="00065469"/>
    <w:rPr>
      <w:color w:val="800080" w:themeColor="followedHyperlink"/>
      <w:u w:val="single"/>
    </w:rPr>
  </w:style>
  <w:style w:type="character" w:styleId="Emphasis">
    <w:name w:val="Emphasis"/>
    <w:basedOn w:val="DefaultParagraphFont"/>
    <w:qFormat/>
    <w:rsid w:val="00065469"/>
    <w:rPr>
      <w:i/>
      <w:iCs/>
    </w:rPr>
  </w:style>
  <w:style w:type="paragraph" w:styleId="NoteHeading">
    <w:name w:val="Note Heading"/>
    <w:basedOn w:val="Normal"/>
    <w:next w:val="Normal"/>
    <w:link w:val="NoteHeadingChar"/>
    <w:unhideWhenUsed/>
    <w:rsid w:val="00065469"/>
    <w:pPr>
      <w:spacing w:before="0" w:after="0"/>
    </w:pPr>
  </w:style>
  <w:style w:type="character" w:customStyle="1" w:styleId="NoteHeadingChar">
    <w:name w:val="Note Heading Char"/>
    <w:basedOn w:val="DefaultParagraphFont"/>
    <w:link w:val="NoteHeading"/>
    <w:rsid w:val="00065469"/>
    <w:rPr>
      <w:rFonts w:ascii="Arial" w:hAnsi="Arial"/>
      <w:lang w:val="en-GB"/>
    </w:rPr>
  </w:style>
  <w:style w:type="paragraph" w:customStyle="1" w:styleId="tabletext0">
    <w:name w:val="tabletext"/>
    <w:basedOn w:val="Normal"/>
    <w:rsid w:val="00065469"/>
    <w:pPr>
      <w:keepLines w:val="0"/>
      <w:spacing w:before="100" w:beforeAutospacing="1" w:after="100" w:afterAutospacing="1"/>
      <w:ind w:left="0"/>
      <w:jc w:val="left"/>
    </w:pPr>
    <w:rPr>
      <w:rFonts w:ascii="Times New Roman" w:hAnsi="Times New Roman"/>
      <w:sz w:val="24"/>
      <w:szCs w:val="24"/>
      <w:lang w:val="en-US"/>
    </w:rPr>
  </w:style>
  <w:style w:type="paragraph" w:customStyle="1" w:styleId="TableParagraph">
    <w:name w:val="Table Paragraph"/>
    <w:basedOn w:val="Normal"/>
    <w:uiPriority w:val="1"/>
    <w:qFormat/>
    <w:rsid w:val="00065469"/>
    <w:pPr>
      <w:keepLines w:val="0"/>
      <w:widowControl w:val="0"/>
      <w:autoSpaceDE w:val="0"/>
      <w:autoSpaceDN w:val="0"/>
      <w:spacing w:before="0" w:after="0"/>
      <w:ind w:left="0"/>
      <w:jc w:val="left"/>
    </w:pPr>
    <w:rPr>
      <w:rFonts w:eastAsia="Arial" w:cs="Arial"/>
      <w:sz w:val="22"/>
      <w:szCs w:val="22"/>
      <w:lang w:val="en-US"/>
    </w:rPr>
  </w:style>
  <w:style w:type="paragraph" w:customStyle="1" w:styleId="msonormal0">
    <w:name w:val="msonormal"/>
    <w:basedOn w:val="Normal"/>
    <w:rsid w:val="00065469"/>
    <w:pPr>
      <w:keepLines w:val="0"/>
      <w:spacing w:before="100" w:beforeAutospacing="1" w:after="100" w:afterAutospacing="1"/>
      <w:ind w:left="0"/>
      <w:jc w:val="left"/>
    </w:pPr>
    <w:rPr>
      <w:rFonts w:ascii="Times New Roman" w:hAnsi="Times New Roman"/>
      <w:sz w:val="24"/>
      <w:szCs w:val="24"/>
      <w:lang w:val="en-IN" w:eastAsia="en-IN"/>
    </w:rPr>
  </w:style>
  <w:style w:type="paragraph" w:customStyle="1" w:styleId="subhead1">
    <w:name w:val="subhead1"/>
    <w:basedOn w:val="Normal"/>
    <w:rsid w:val="00BF5422"/>
    <w:pPr>
      <w:keepLines w:val="0"/>
      <w:spacing w:before="100" w:beforeAutospacing="1" w:after="100" w:afterAutospacing="1"/>
      <w:ind w:left="0"/>
      <w:jc w:val="left"/>
    </w:pPr>
    <w:rPr>
      <w:rFonts w:ascii="Times New Roman" w:hAnsi="Times New Roman"/>
      <w:sz w:val="24"/>
      <w:szCs w:val="24"/>
      <w:lang w:val="en-US"/>
    </w:rPr>
  </w:style>
  <w:style w:type="character" w:customStyle="1" w:styleId="Heading3Char">
    <w:name w:val="Heading 3 Char"/>
    <w:basedOn w:val="DefaultParagraphFont"/>
    <w:link w:val="Heading3"/>
    <w:rsid w:val="00604BC5"/>
    <w:rPr>
      <w:rFonts w:ascii="Arial" w:hAnsi="Arial"/>
      <w:b/>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5212">
      <w:bodyDiv w:val="1"/>
      <w:marLeft w:val="0"/>
      <w:marRight w:val="0"/>
      <w:marTop w:val="0"/>
      <w:marBottom w:val="0"/>
      <w:divBdr>
        <w:top w:val="none" w:sz="0" w:space="0" w:color="auto"/>
        <w:left w:val="none" w:sz="0" w:space="0" w:color="auto"/>
        <w:bottom w:val="none" w:sz="0" w:space="0" w:color="auto"/>
        <w:right w:val="none" w:sz="0" w:space="0" w:color="auto"/>
      </w:divBdr>
    </w:div>
    <w:div w:id="13046715">
      <w:bodyDiv w:val="1"/>
      <w:marLeft w:val="0"/>
      <w:marRight w:val="0"/>
      <w:marTop w:val="0"/>
      <w:marBottom w:val="0"/>
      <w:divBdr>
        <w:top w:val="none" w:sz="0" w:space="0" w:color="auto"/>
        <w:left w:val="none" w:sz="0" w:space="0" w:color="auto"/>
        <w:bottom w:val="none" w:sz="0" w:space="0" w:color="auto"/>
        <w:right w:val="none" w:sz="0" w:space="0" w:color="auto"/>
      </w:divBdr>
    </w:div>
    <w:div w:id="16741745">
      <w:bodyDiv w:val="1"/>
      <w:marLeft w:val="0"/>
      <w:marRight w:val="0"/>
      <w:marTop w:val="0"/>
      <w:marBottom w:val="0"/>
      <w:divBdr>
        <w:top w:val="none" w:sz="0" w:space="0" w:color="auto"/>
        <w:left w:val="none" w:sz="0" w:space="0" w:color="auto"/>
        <w:bottom w:val="none" w:sz="0" w:space="0" w:color="auto"/>
        <w:right w:val="none" w:sz="0" w:space="0" w:color="auto"/>
      </w:divBdr>
    </w:div>
    <w:div w:id="61949305">
      <w:bodyDiv w:val="1"/>
      <w:marLeft w:val="0"/>
      <w:marRight w:val="0"/>
      <w:marTop w:val="0"/>
      <w:marBottom w:val="0"/>
      <w:divBdr>
        <w:top w:val="none" w:sz="0" w:space="0" w:color="auto"/>
        <w:left w:val="none" w:sz="0" w:space="0" w:color="auto"/>
        <w:bottom w:val="none" w:sz="0" w:space="0" w:color="auto"/>
        <w:right w:val="none" w:sz="0" w:space="0" w:color="auto"/>
      </w:divBdr>
    </w:div>
    <w:div w:id="125129072">
      <w:bodyDiv w:val="1"/>
      <w:marLeft w:val="0"/>
      <w:marRight w:val="0"/>
      <w:marTop w:val="0"/>
      <w:marBottom w:val="0"/>
      <w:divBdr>
        <w:top w:val="none" w:sz="0" w:space="0" w:color="auto"/>
        <w:left w:val="none" w:sz="0" w:space="0" w:color="auto"/>
        <w:bottom w:val="none" w:sz="0" w:space="0" w:color="auto"/>
        <w:right w:val="none" w:sz="0" w:space="0" w:color="auto"/>
      </w:divBdr>
    </w:div>
    <w:div w:id="169487592">
      <w:bodyDiv w:val="1"/>
      <w:marLeft w:val="0"/>
      <w:marRight w:val="0"/>
      <w:marTop w:val="0"/>
      <w:marBottom w:val="0"/>
      <w:divBdr>
        <w:top w:val="none" w:sz="0" w:space="0" w:color="auto"/>
        <w:left w:val="none" w:sz="0" w:space="0" w:color="auto"/>
        <w:bottom w:val="none" w:sz="0" w:space="0" w:color="auto"/>
        <w:right w:val="none" w:sz="0" w:space="0" w:color="auto"/>
      </w:divBdr>
    </w:div>
    <w:div w:id="175921779">
      <w:bodyDiv w:val="1"/>
      <w:marLeft w:val="0"/>
      <w:marRight w:val="0"/>
      <w:marTop w:val="0"/>
      <w:marBottom w:val="0"/>
      <w:divBdr>
        <w:top w:val="none" w:sz="0" w:space="0" w:color="auto"/>
        <w:left w:val="none" w:sz="0" w:space="0" w:color="auto"/>
        <w:bottom w:val="none" w:sz="0" w:space="0" w:color="auto"/>
        <w:right w:val="none" w:sz="0" w:space="0" w:color="auto"/>
      </w:divBdr>
    </w:div>
    <w:div w:id="185682062">
      <w:bodyDiv w:val="1"/>
      <w:marLeft w:val="0"/>
      <w:marRight w:val="0"/>
      <w:marTop w:val="0"/>
      <w:marBottom w:val="0"/>
      <w:divBdr>
        <w:top w:val="none" w:sz="0" w:space="0" w:color="auto"/>
        <w:left w:val="none" w:sz="0" w:space="0" w:color="auto"/>
        <w:bottom w:val="none" w:sz="0" w:space="0" w:color="auto"/>
        <w:right w:val="none" w:sz="0" w:space="0" w:color="auto"/>
      </w:divBdr>
    </w:div>
    <w:div w:id="206992410">
      <w:bodyDiv w:val="1"/>
      <w:marLeft w:val="0"/>
      <w:marRight w:val="0"/>
      <w:marTop w:val="0"/>
      <w:marBottom w:val="0"/>
      <w:divBdr>
        <w:top w:val="none" w:sz="0" w:space="0" w:color="auto"/>
        <w:left w:val="none" w:sz="0" w:space="0" w:color="auto"/>
        <w:bottom w:val="none" w:sz="0" w:space="0" w:color="auto"/>
        <w:right w:val="none" w:sz="0" w:space="0" w:color="auto"/>
      </w:divBdr>
    </w:div>
    <w:div w:id="218247495">
      <w:bodyDiv w:val="1"/>
      <w:marLeft w:val="0"/>
      <w:marRight w:val="0"/>
      <w:marTop w:val="0"/>
      <w:marBottom w:val="0"/>
      <w:divBdr>
        <w:top w:val="none" w:sz="0" w:space="0" w:color="auto"/>
        <w:left w:val="none" w:sz="0" w:space="0" w:color="auto"/>
        <w:bottom w:val="none" w:sz="0" w:space="0" w:color="auto"/>
        <w:right w:val="none" w:sz="0" w:space="0" w:color="auto"/>
      </w:divBdr>
    </w:div>
    <w:div w:id="219171524">
      <w:bodyDiv w:val="1"/>
      <w:marLeft w:val="0"/>
      <w:marRight w:val="0"/>
      <w:marTop w:val="0"/>
      <w:marBottom w:val="0"/>
      <w:divBdr>
        <w:top w:val="none" w:sz="0" w:space="0" w:color="auto"/>
        <w:left w:val="none" w:sz="0" w:space="0" w:color="auto"/>
        <w:bottom w:val="none" w:sz="0" w:space="0" w:color="auto"/>
        <w:right w:val="none" w:sz="0" w:space="0" w:color="auto"/>
      </w:divBdr>
    </w:div>
    <w:div w:id="223030276">
      <w:bodyDiv w:val="1"/>
      <w:marLeft w:val="0"/>
      <w:marRight w:val="0"/>
      <w:marTop w:val="0"/>
      <w:marBottom w:val="0"/>
      <w:divBdr>
        <w:top w:val="none" w:sz="0" w:space="0" w:color="auto"/>
        <w:left w:val="none" w:sz="0" w:space="0" w:color="auto"/>
        <w:bottom w:val="none" w:sz="0" w:space="0" w:color="auto"/>
        <w:right w:val="none" w:sz="0" w:space="0" w:color="auto"/>
      </w:divBdr>
    </w:div>
    <w:div w:id="241062077">
      <w:bodyDiv w:val="1"/>
      <w:marLeft w:val="0"/>
      <w:marRight w:val="0"/>
      <w:marTop w:val="0"/>
      <w:marBottom w:val="0"/>
      <w:divBdr>
        <w:top w:val="none" w:sz="0" w:space="0" w:color="auto"/>
        <w:left w:val="none" w:sz="0" w:space="0" w:color="auto"/>
        <w:bottom w:val="none" w:sz="0" w:space="0" w:color="auto"/>
        <w:right w:val="none" w:sz="0" w:space="0" w:color="auto"/>
      </w:divBdr>
    </w:div>
    <w:div w:id="244268117">
      <w:bodyDiv w:val="1"/>
      <w:marLeft w:val="0"/>
      <w:marRight w:val="0"/>
      <w:marTop w:val="0"/>
      <w:marBottom w:val="0"/>
      <w:divBdr>
        <w:top w:val="none" w:sz="0" w:space="0" w:color="auto"/>
        <w:left w:val="none" w:sz="0" w:space="0" w:color="auto"/>
        <w:bottom w:val="none" w:sz="0" w:space="0" w:color="auto"/>
        <w:right w:val="none" w:sz="0" w:space="0" w:color="auto"/>
      </w:divBdr>
    </w:div>
    <w:div w:id="245186846">
      <w:bodyDiv w:val="1"/>
      <w:marLeft w:val="0"/>
      <w:marRight w:val="0"/>
      <w:marTop w:val="0"/>
      <w:marBottom w:val="0"/>
      <w:divBdr>
        <w:top w:val="none" w:sz="0" w:space="0" w:color="auto"/>
        <w:left w:val="none" w:sz="0" w:space="0" w:color="auto"/>
        <w:bottom w:val="none" w:sz="0" w:space="0" w:color="auto"/>
        <w:right w:val="none" w:sz="0" w:space="0" w:color="auto"/>
      </w:divBdr>
    </w:div>
    <w:div w:id="252470785">
      <w:bodyDiv w:val="1"/>
      <w:marLeft w:val="0"/>
      <w:marRight w:val="0"/>
      <w:marTop w:val="0"/>
      <w:marBottom w:val="0"/>
      <w:divBdr>
        <w:top w:val="none" w:sz="0" w:space="0" w:color="auto"/>
        <w:left w:val="none" w:sz="0" w:space="0" w:color="auto"/>
        <w:bottom w:val="none" w:sz="0" w:space="0" w:color="auto"/>
        <w:right w:val="none" w:sz="0" w:space="0" w:color="auto"/>
      </w:divBdr>
    </w:div>
    <w:div w:id="268853112">
      <w:bodyDiv w:val="1"/>
      <w:marLeft w:val="0"/>
      <w:marRight w:val="0"/>
      <w:marTop w:val="0"/>
      <w:marBottom w:val="0"/>
      <w:divBdr>
        <w:top w:val="none" w:sz="0" w:space="0" w:color="auto"/>
        <w:left w:val="none" w:sz="0" w:space="0" w:color="auto"/>
        <w:bottom w:val="none" w:sz="0" w:space="0" w:color="auto"/>
        <w:right w:val="none" w:sz="0" w:space="0" w:color="auto"/>
      </w:divBdr>
    </w:div>
    <w:div w:id="272060939">
      <w:bodyDiv w:val="1"/>
      <w:marLeft w:val="0"/>
      <w:marRight w:val="0"/>
      <w:marTop w:val="0"/>
      <w:marBottom w:val="0"/>
      <w:divBdr>
        <w:top w:val="none" w:sz="0" w:space="0" w:color="auto"/>
        <w:left w:val="none" w:sz="0" w:space="0" w:color="auto"/>
        <w:bottom w:val="none" w:sz="0" w:space="0" w:color="auto"/>
        <w:right w:val="none" w:sz="0" w:space="0" w:color="auto"/>
      </w:divBdr>
    </w:div>
    <w:div w:id="272634748">
      <w:bodyDiv w:val="1"/>
      <w:marLeft w:val="0"/>
      <w:marRight w:val="0"/>
      <w:marTop w:val="0"/>
      <w:marBottom w:val="0"/>
      <w:divBdr>
        <w:top w:val="none" w:sz="0" w:space="0" w:color="auto"/>
        <w:left w:val="none" w:sz="0" w:space="0" w:color="auto"/>
        <w:bottom w:val="none" w:sz="0" w:space="0" w:color="auto"/>
        <w:right w:val="none" w:sz="0" w:space="0" w:color="auto"/>
      </w:divBdr>
    </w:div>
    <w:div w:id="274560271">
      <w:bodyDiv w:val="1"/>
      <w:marLeft w:val="0"/>
      <w:marRight w:val="0"/>
      <w:marTop w:val="0"/>
      <w:marBottom w:val="0"/>
      <w:divBdr>
        <w:top w:val="none" w:sz="0" w:space="0" w:color="auto"/>
        <w:left w:val="none" w:sz="0" w:space="0" w:color="auto"/>
        <w:bottom w:val="none" w:sz="0" w:space="0" w:color="auto"/>
        <w:right w:val="none" w:sz="0" w:space="0" w:color="auto"/>
      </w:divBdr>
    </w:div>
    <w:div w:id="276566107">
      <w:bodyDiv w:val="1"/>
      <w:marLeft w:val="0"/>
      <w:marRight w:val="0"/>
      <w:marTop w:val="0"/>
      <w:marBottom w:val="0"/>
      <w:divBdr>
        <w:top w:val="none" w:sz="0" w:space="0" w:color="auto"/>
        <w:left w:val="none" w:sz="0" w:space="0" w:color="auto"/>
        <w:bottom w:val="none" w:sz="0" w:space="0" w:color="auto"/>
        <w:right w:val="none" w:sz="0" w:space="0" w:color="auto"/>
      </w:divBdr>
    </w:div>
    <w:div w:id="276760844">
      <w:bodyDiv w:val="1"/>
      <w:marLeft w:val="0"/>
      <w:marRight w:val="0"/>
      <w:marTop w:val="0"/>
      <w:marBottom w:val="0"/>
      <w:divBdr>
        <w:top w:val="none" w:sz="0" w:space="0" w:color="auto"/>
        <w:left w:val="none" w:sz="0" w:space="0" w:color="auto"/>
        <w:bottom w:val="none" w:sz="0" w:space="0" w:color="auto"/>
        <w:right w:val="none" w:sz="0" w:space="0" w:color="auto"/>
      </w:divBdr>
    </w:div>
    <w:div w:id="299463658">
      <w:bodyDiv w:val="1"/>
      <w:marLeft w:val="0"/>
      <w:marRight w:val="0"/>
      <w:marTop w:val="0"/>
      <w:marBottom w:val="0"/>
      <w:divBdr>
        <w:top w:val="none" w:sz="0" w:space="0" w:color="auto"/>
        <w:left w:val="none" w:sz="0" w:space="0" w:color="auto"/>
        <w:bottom w:val="none" w:sz="0" w:space="0" w:color="auto"/>
        <w:right w:val="none" w:sz="0" w:space="0" w:color="auto"/>
      </w:divBdr>
    </w:div>
    <w:div w:id="348798459">
      <w:bodyDiv w:val="1"/>
      <w:marLeft w:val="0"/>
      <w:marRight w:val="0"/>
      <w:marTop w:val="0"/>
      <w:marBottom w:val="0"/>
      <w:divBdr>
        <w:top w:val="none" w:sz="0" w:space="0" w:color="auto"/>
        <w:left w:val="none" w:sz="0" w:space="0" w:color="auto"/>
        <w:bottom w:val="none" w:sz="0" w:space="0" w:color="auto"/>
        <w:right w:val="none" w:sz="0" w:space="0" w:color="auto"/>
      </w:divBdr>
    </w:div>
    <w:div w:id="363406422">
      <w:bodyDiv w:val="1"/>
      <w:marLeft w:val="0"/>
      <w:marRight w:val="0"/>
      <w:marTop w:val="0"/>
      <w:marBottom w:val="0"/>
      <w:divBdr>
        <w:top w:val="none" w:sz="0" w:space="0" w:color="auto"/>
        <w:left w:val="none" w:sz="0" w:space="0" w:color="auto"/>
        <w:bottom w:val="none" w:sz="0" w:space="0" w:color="auto"/>
        <w:right w:val="none" w:sz="0" w:space="0" w:color="auto"/>
      </w:divBdr>
    </w:div>
    <w:div w:id="371152792">
      <w:bodyDiv w:val="1"/>
      <w:marLeft w:val="0"/>
      <w:marRight w:val="0"/>
      <w:marTop w:val="0"/>
      <w:marBottom w:val="0"/>
      <w:divBdr>
        <w:top w:val="none" w:sz="0" w:space="0" w:color="auto"/>
        <w:left w:val="none" w:sz="0" w:space="0" w:color="auto"/>
        <w:bottom w:val="none" w:sz="0" w:space="0" w:color="auto"/>
        <w:right w:val="none" w:sz="0" w:space="0" w:color="auto"/>
      </w:divBdr>
    </w:div>
    <w:div w:id="386759584">
      <w:bodyDiv w:val="1"/>
      <w:marLeft w:val="0"/>
      <w:marRight w:val="0"/>
      <w:marTop w:val="0"/>
      <w:marBottom w:val="0"/>
      <w:divBdr>
        <w:top w:val="none" w:sz="0" w:space="0" w:color="auto"/>
        <w:left w:val="none" w:sz="0" w:space="0" w:color="auto"/>
        <w:bottom w:val="none" w:sz="0" w:space="0" w:color="auto"/>
        <w:right w:val="none" w:sz="0" w:space="0" w:color="auto"/>
      </w:divBdr>
    </w:div>
    <w:div w:id="388770522">
      <w:bodyDiv w:val="1"/>
      <w:marLeft w:val="0"/>
      <w:marRight w:val="0"/>
      <w:marTop w:val="0"/>
      <w:marBottom w:val="0"/>
      <w:divBdr>
        <w:top w:val="none" w:sz="0" w:space="0" w:color="auto"/>
        <w:left w:val="none" w:sz="0" w:space="0" w:color="auto"/>
        <w:bottom w:val="none" w:sz="0" w:space="0" w:color="auto"/>
        <w:right w:val="none" w:sz="0" w:space="0" w:color="auto"/>
      </w:divBdr>
    </w:div>
    <w:div w:id="393889939">
      <w:bodyDiv w:val="1"/>
      <w:marLeft w:val="0"/>
      <w:marRight w:val="0"/>
      <w:marTop w:val="0"/>
      <w:marBottom w:val="0"/>
      <w:divBdr>
        <w:top w:val="none" w:sz="0" w:space="0" w:color="auto"/>
        <w:left w:val="none" w:sz="0" w:space="0" w:color="auto"/>
        <w:bottom w:val="none" w:sz="0" w:space="0" w:color="auto"/>
        <w:right w:val="none" w:sz="0" w:space="0" w:color="auto"/>
      </w:divBdr>
    </w:div>
    <w:div w:id="395131496">
      <w:bodyDiv w:val="1"/>
      <w:marLeft w:val="0"/>
      <w:marRight w:val="0"/>
      <w:marTop w:val="0"/>
      <w:marBottom w:val="0"/>
      <w:divBdr>
        <w:top w:val="none" w:sz="0" w:space="0" w:color="auto"/>
        <w:left w:val="none" w:sz="0" w:space="0" w:color="auto"/>
        <w:bottom w:val="none" w:sz="0" w:space="0" w:color="auto"/>
        <w:right w:val="none" w:sz="0" w:space="0" w:color="auto"/>
      </w:divBdr>
    </w:div>
    <w:div w:id="401608672">
      <w:bodyDiv w:val="1"/>
      <w:marLeft w:val="0"/>
      <w:marRight w:val="0"/>
      <w:marTop w:val="0"/>
      <w:marBottom w:val="0"/>
      <w:divBdr>
        <w:top w:val="none" w:sz="0" w:space="0" w:color="auto"/>
        <w:left w:val="none" w:sz="0" w:space="0" w:color="auto"/>
        <w:bottom w:val="none" w:sz="0" w:space="0" w:color="auto"/>
        <w:right w:val="none" w:sz="0" w:space="0" w:color="auto"/>
      </w:divBdr>
    </w:div>
    <w:div w:id="401953717">
      <w:bodyDiv w:val="1"/>
      <w:marLeft w:val="0"/>
      <w:marRight w:val="0"/>
      <w:marTop w:val="0"/>
      <w:marBottom w:val="0"/>
      <w:divBdr>
        <w:top w:val="none" w:sz="0" w:space="0" w:color="auto"/>
        <w:left w:val="none" w:sz="0" w:space="0" w:color="auto"/>
        <w:bottom w:val="none" w:sz="0" w:space="0" w:color="auto"/>
        <w:right w:val="none" w:sz="0" w:space="0" w:color="auto"/>
      </w:divBdr>
    </w:div>
    <w:div w:id="405566082">
      <w:bodyDiv w:val="1"/>
      <w:marLeft w:val="0"/>
      <w:marRight w:val="0"/>
      <w:marTop w:val="0"/>
      <w:marBottom w:val="0"/>
      <w:divBdr>
        <w:top w:val="none" w:sz="0" w:space="0" w:color="auto"/>
        <w:left w:val="none" w:sz="0" w:space="0" w:color="auto"/>
        <w:bottom w:val="none" w:sz="0" w:space="0" w:color="auto"/>
        <w:right w:val="none" w:sz="0" w:space="0" w:color="auto"/>
      </w:divBdr>
    </w:div>
    <w:div w:id="421344410">
      <w:bodyDiv w:val="1"/>
      <w:marLeft w:val="0"/>
      <w:marRight w:val="0"/>
      <w:marTop w:val="0"/>
      <w:marBottom w:val="0"/>
      <w:divBdr>
        <w:top w:val="none" w:sz="0" w:space="0" w:color="auto"/>
        <w:left w:val="none" w:sz="0" w:space="0" w:color="auto"/>
        <w:bottom w:val="none" w:sz="0" w:space="0" w:color="auto"/>
        <w:right w:val="none" w:sz="0" w:space="0" w:color="auto"/>
      </w:divBdr>
    </w:div>
    <w:div w:id="430778061">
      <w:bodyDiv w:val="1"/>
      <w:marLeft w:val="0"/>
      <w:marRight w:val="0"/>
      <w:marTop w:val="0"/>
      <w:marBottom w:val="0"/>
      <w:divBdr>
        <w:top w:val="none" w:sz="0" w:space="0" w:color="auto"/>
        <w:left w:val="none" w:sz="0" w:space="0" w:color="auto"/>
        <w:bottom w:val="none" w:sz="0" w:space="0" w:color="auto"/>
        <w:right w:val="none" w:sz="0" w:space="0" w:color="auto"/>
      </w:divBdr>
    </w:div>
    <w:div w:id="439254625">
      <w:bodyDiv w:val="1"/>
      <w:marLeft w:val="0"/>
      <w:marRight w:val="0"/>
      <w:marTop w:val="0"/>
      <w:marBottom w:val="0"/>
      <w:divBdr>
        <w:top w:val="none" w:sz="0" w:space="0" w:color="auto"/>
        <w:left w:val="none" w:sz="0" w:space="0" w:color="auto"/>
        <w:bottom w:val="none" w:sz="0" w:space="0" w:color="auto"/>
        <w:right w:val="none" w:sz="0" w:space="0" w:color="auto"/>
      </w:divBdr>
    </w:div>
    <w:div w:id="445000538">
      <w:bodyDiv w:val="1"/>
      <w:marLeft w:val="0"/>
      <w:marRight w:val="0"/>
      <w:marTop w:val="0"/>
      <w:marBottom w:val="0"/>
      <w:divBdr>
        <w:top w:val="none" w:sz="0" w:space="0" w:color="auto"/>
        <w:left w:val="none" w:sz="0" w:space="0" w:color="auto"/>
        <w:bottom w:val="none" w:sz="0" w:space="0" w:color="auto"/>
        <w:right w:val="none" w:sz="0" w:space="0" w:color="auto"/>
      </w:divBdr>
    </w:div>
    <w:div w:id="447704894">
      <w:bodyDiv w:val="1"/>
      <w:marLeft w:val="0"/>
      <w:marRight w:val="0"/>
      <w:marTop w:val="0"/>
      <w:marBottom w:val="0"/>
      <w:divBdr>
        <w:top w:val="none" w:sz="0" w:space="0" w:color="auto"/>
        <w:left w:val="none" w:sz="0" w:space="0" w:color="auto"/>
        <w:bottom w:val="none" w:sz="0" w:space="0" w:color="auto"/>
        <w:right w:val="none" w:sz="0" w:space="0" w:color="auto"/>
      </w:divBdr>
    </w:div>
    <w:div w:id="450562375">
      <w:bodyDiv w:val="1"/>
      <w:marLeft w:val="0"/>
      <w:marRight w:val="0"/>
      <w:marTop w:val="0"/>
      <w:marBottom w:val="0"/>
      <w:divBdr>
        <w:top w:val="none" w:sz="0" w:space="0" w:color="auto"/>
        <w:left w:val="none" w:sz="0" w:space="0" w:color="auto"/>
        <w:bottom w:val="none" w:sz="0" w:space="0" w:color="auto"/>
        <w:right w:val="none" w:sz="0" w:space="0" w:color="auto"/>
      </w:divBdr>
    </w:div>
    <w:div w:id="454980063">
      <w:bodyDiv w:val="1"/>
      <w:marLeft w:val="0"/>
      <w:marRight w:val="0"/>
      <w:marTop w:val="0"/>
      <w:marBottom w:val="0"/>
      <w:divBdr>
        <w:top w:val="none" w:sz="0" w:space="0" w:color="auto"/>
        <w:left w:val="none" w:sz="0" w:space="0" w:color="auto"/>
        <w:bottom w:val="none" w:sz="0" w:space="0" w:color="auto"/>
        <w:right w:val="none" w:sz="0" w:space="0" w:color="auto"/>
      </w:divBdr>
    </w:div>
    <w:div w:id="461118536">
      <w:bodyDiv w:val="1"/>
      <w:marLeft w:val="0"/>
      <w:marRight w:val="0"/>
      <w:marTop w:val="0"/>
      <w:marBottom w:val="0"/>
      <w:divBdr>
        <w:top w:val="none" w:sz="0" w:space="0" w:color="auto"/>
        <w:left w:val="none" w:sz="0" w:space="0" w:color="auto"/>
        <w:bottom w:val="none" w:sz="0" w:space="0" w:color="auto"/>
        <w:right w:val="none" w:sz="0" w:space="0" w:color="auto"/>
      </w:divBdr>
    </w:div>
    <w:div w:id="476610142">
      <w:bodyDiv w:val="1"/>
      <w:marLeft w:val="0"/>
      <w:marRight w:val="0"/>
      <w:marTop w:val="0"/>
      <w:marBottom w:val="0"/>
      <w:divBdr>
        <w:top w:val="none" w:sz="0" w:space="0" w:color="auto"/>
        <w:left w:val="none" w:sz="0" w:space="0" w:color="auto"/>
        <w:bottom w:val="none" w:sz="0" w:space="0" w:color="auto"/>
        <w:right w:val="none" w:sz="0" w:space="0" w:color="auto"/>
      </w:divBdr>
    </w:div>
    <w:div w:id="481196598">
      <w:bodyDiv w:val="1"/>
      <w:marLeft w:val="0"/>
      <w:marRight w:val="0"/>
      <w:marTop w:val="0"/>
      <w:marBottom w:val="0"/>
      <w:divBdr>
        <w:top w:val="none" w:sz="0" w:space="0" w:color="auto"/>
        <w:left w:val="none" w:sz="0" w:space="0" w:color="auto"/>
        <w:bottom w:val="none" w:sz="0" w:space="0" w:color="auto"/>
        <w:right w:val="none" w:sz="0" w:space="0" w:color="auto"/>
      </w:divBdr>
    </w:div>
    <w:div w:id="501702473">
      <w:bodyDiv w:val="1"/>
      <w:marLeft w:val="0"/>
      <w:marRight w:val="0"/>
      <w:marTop w:val="0"/>
      <w:marBottom w:val="0"/>
      <w:divBdr>
        <w:top w:val="none" w:sz="0" w:space="0" w:color="auto"/>
        <w:left w:val="none" w:sz="0" w:space="0" w:color="auto"/>
        <w:bottom w:val="none" w:sz="0" w:space="0" w:color="auto"/>
        <w:right w:val="none" w:sz="0" w:space="0" w:color="auto"/>
      </w:divBdr>
    </w:div>
    <w:div w:id="510293174">
      <w:bodyDiv w:val="1"/>
      <w:marLeft w:val="0"/>
      <w:marRight w:val="0"/>
      <w:marTop w:val="0"/>
      <w:marBottom w:val="0"/>
      <w:divBdr>
        <w:top w:val="none" w:sz="0" w:space="0" w:color="auto"/>
        <w:left w:val="none" w:sz="0" w:space="0" w:color="auto"/>
        <w:bottom w:val="none" w:sz="0" w:space="0" w:color="auto"/>
        <w:right w:val="none" w:sz="0" w:space="0" w:color="auto"/>
      </w:divBdr>
      <w:divsChild>
        <w:div w:id="278494214">
          <w:marLeft w:val="0"/>
          <w:marRight w:val="0"/>
          <w:marTop w:val="210"/>
          <w:marBottom w:val="210"/>
          <w:divBdr>
            <w:top w:val="none" w:sz="0" w:space="0" w:color="auto"/>
            <w:left w:val="none" w:sz="0" w:space="0" w:color="auto"/>
            <w:bottom w:val="none" w:sz="0" w:space="0" w:color="auto"/>
            <w:right w:val="none" w:sz="0" w:space="0" w:color="auto"/>
          </w:divBdr>
        </w:div>
      </w:divsChild>
    </w:div>
    <w:div w:id="510923136">
      <w:bodyDiv w:val="1"/>
      <w:marLeft w:val="0"/>
      <w:marRight w:val="0"/>
      <w:marTop w:val="0"/>
      <w:marBottom w:val="0"/>
      <w:divBdr>
        <w:top w:val="none" w:sz="0" w:space="0" w:color="auto"/>
        <w:left w:val="none" w:sz="0" w:space="0" w:color="auto"/>
        <w:bottom w:val="none" w:sz="0" w:space="0" w:color="auto"/>
        <w:right w:val="none" w:sz="0" w:space="0" w:color="auto"/>
      </w:divBdr>
    </w:div>
    <w:div w:id="518935486">
      <w:bodyDiv w:val="1"/>
      <w:marLeft w:val="0"/>
      <w:marRight w:val="0"/>
      <w:marTop w:val="0"/>
      <w:marBottom w:val="0"/>
      <w:divBdr>
        <w:top w:val="none" w:sz="0" w:space="0" w:color="auto"/>
        <w:left w:val="none" w:sz="0" w:space="0" w:color="auto"/>
        <w:bottom w:val="none" w:sz="0" w:space="0" w:color="auto"/>
        <w:right w:val="none" w:sz="0" w:space="0" w:color="auto"/>
      </w:divBdr>
    </w:div>
    <w:div w:id="528956619">
      <w:bodyDiv w:val="1"/>
      <w:marLeft w:val="0"/>
      <w:marRight w:val="0"/>
      <w:marTop w:val="0"/>
      <w:marBottom w:val="0"/>
      <w:divBdr>
        <w:top w:val="none" w:sz="0" w:space="0" w:color="auto"/>
        <w:left w:val="none" w:sz="0" w:space="0" w:color="auto"/>
        <w:bottom w:val="none" w:sz="0" w:space="0" w:color="auto"/>
        <w:right w:val="none" w:sz="0" w:space="0" w:color="auto"/>
      </w:divBdr>
    </w:div>
    <w:div w:id="537008815">
      <w:bodyDiv w:val="1"/>
      <w:marLeft w:val="0"/>
      <w:marRight w:val="0"/>
      <w:marTop w:val="0"/>
      <w:marBottom w:val="0"/>
      <w:divBdr>
        <w:top w:val="none" w:sz="0" w:space="0" w:color="auto"/>
        <w:left w:val="none" w:sz="0" w:space="0" w:color="auto"/>
        <w:bottom w:val="none" w:sz="0" w:space="0" w:color="auto"/>
        <w:right w:val="none" w:sz="0" w:space="0" w:color="auto"/>
      </w:divBdr>
    </w:div>
    <w:div w:id="545487058">
      <w:bodyDiv w:val="1"/>
      <w:marLeft w:val="0"/>
      <w:marRight w:val="0"/>
      <w:marTop w:val="0"/>
      <w:marBottom w:val="0"/>
      <w:divBdr>
        <w:top w:val="none" w:sz="0" w:space="0" w:color="auto"/>
        <w:left w:val="none" w:sz="0" w:space="0" w:color="auto"/>
        <w:bottom w:val="none" w:sz="0" w:space="0" w:color="auto"/>
        <w:right w:val="none" w:sz="0" w:space="0" w:color="auto"/>
      </w:divBdr>
    </w:div>
    <w:div w:id="563951097">
      <w:bodyDiv w:val="1"/>
      <w:marLeft w:val="0"/>
      <w:marRight w:val="0"/>
      <w:marTop w:val="0"/>
      <w:marBottom w:val="0"/>
      <w:divBdr>
        <w:top w:val="none" w:sz="0" w:space="0" w:color="auto"/>
        <w:left w:val="none" w:sz="0" w:space="0" w:color="auto"/>
        <w:bottom w:val="none" w:sz="0" w:space="0" w:color="auto"/>
        <w:right w:val="none" w:sz="0" w:space="0" w:color="auto"/>
      </w:divBdr>
    </w:div>
    <w:div w:id="568660459">
      <w:bodyDiv w:val="1"/>
      <w:marLeft w:val="0"/>
      <w:marRight w:val="0"/>
      <w:marTop w:val="0"/>
      <w:marBottom w:val="0"/>
      <w:divBdr>
        <w:top w:val="none" w:sz="0" w:space="0" w:color="auto"/>
        <w:left w:val="none" w:sz="0" w:space="0" w:color="auto"/>
        <w:bottom w:val="none" w:sz="0" w:space="0" w:color="auto"/>
        <w:right w:val="none" w:sz="0" w:space="0" w:color="auto"/>
      </w:divBdr>
    </w:div>
    <w:div w:id="573858406">
      <w:bodyDiv w:val="1"/>
      <w:marLeft w:val="0"/>
      <w:marRight w:val="0"/>
      <w:marTop w:val="0"/>
      <w:marBottom w:val="0"/>
      <w:divBdr>
        <w:top w:val="none" w:sz="0" w:space="0" w:color="auto"/>
        <w:left w:val="none" w:sz="0" w:space="0" w:color="auto"/>
        <w:bottom w:val="none" w:sz="0" w:space="0" w:color="auto"/>
        <w:right w:val="none" w:sz="0" w:space="0" w:color="auto"/>
      </w:divBdr>
    </w:div>
    <w:div w:id="575937295">
      <w:bodyDiv w:val="1"/>
      <w:marLeft w:val="0"/>
      <w:marRight w:val="0"/>
      <w:marTop w:val="0"/>
      <w:marBottom w:val="0"/>
      <w:divBdr>
        <w:top w:val="none" w:sz="0" w:space="0" w:color="auto"/>
        <w:left w:val="none" w:sz="0" w:space="0" w:color="auto"/>
        <w:bottom w:val="none" w:sz="0" w:space="0" w:color="auto"/>
        <w:right w:val="none" w:sz="0" w:space="0" w:color="auto"/>
      </w:divBdr>
    </w:div>
    <w:div w:id="577793495">
      <w:bodyDiv w:val="1"/>
      <w:marLeft w:val="0"/>
      <w:marRight w:val="0"/>
      <w:marTop w:val="0"/>
      <w:marBottom w:val="0"/>
      <w:divBdr>
        <w:top w:val="none" w:sz="0" w:space="0" w:color="auto"/>
        <w:left w:val="none" w:sz="0" w:space="0" w:color="auto"/>
        <w:bottom w:val="none" w:sz="0" w:space="0" w:color="auto"/>
        <w:right w:val="none" w:sz="0" w:space="0" w:color="auto"/>
      </w:divBdr>
    </w:div>
    <w:div w:id="581262214">
      <w:bodyDiv w:val="1"/>
      <w:marLeft w:val="0"/>
      <w:marRight w:val="0"/>
      <w:marTop w:val="0"/>
      <w:marBottom w:val="0"/>
      <w:divBdr>
        <w:top w:val="none" w:sz="0" w:space="0" w:color="auto"/>
        <w:left w:val="none" w:sz="0" w:space="0" w:color="auto"/>
        <w:bottom w:val="none" w:sz="0" w:space="0" w:color="auto"/>
        <w:right w:val="none" w:sz="0" w:space="0" w:color="auto"/>
      </w:divBdr>
    </w:div>
    <w:div w:id="584072669">
      <w:bodyDiv w:val="1"/>
      <w:marLeft w:val="0"/>
      <w:marRight w:val="0"/>
      <w:marTop w:val="0"/>
      <w:marBottom w:val="0"/>
      <w:divBdr>
        <w:top w:val="none" w:sz="0" w:space="0" w:color="auto"/>
        <w:left w:val="none" w:sz="0" w:space="0" w:color="auto"/>
        <w:bottom w:val="none" w:sz="0" w:space="0" w:color="auto"/>
        <w:right w:val="none" w:sz="0" w:space="0" w:color="auto"/>
      </w:divBdr>
    </w:div>
    <w:div w:id="596207680">
      <w:bodyDiv w:val="1"/>
      <w:marLeft w:val="0"/>
      <w:marRight w:val="0"/>
      <w:marTop w:val="0"/>
      <w:marBottom w:val="0"/>
      <w:divBdr>
        <w:top w:val="none" w:sz="0" w:space="0" w:color="auto"/>
        <w:left w:val="none" w:sz="0" w:space="0" w:color="auto"/>
        <w:bottom w:val="none" w:sz="0" w:space="0" w:color="auto"/>
        <w:right w:val="none" w:sz="0" w:space="0" w:color="auto"/>
      </w:divBdr>
    </w:div>
    <w:div w:id="605423758">
      <w:bodyDiv w:val="1"/>
      <w:marLeft w:val="0"/>
      <w:marRight w:val="0"/>
      <w:marTop w:val="0"/>
      <w:marBottom w:val="0"/>
      <w:divBdr>
        <w:top w:val="none" w:sz="0" w:space="0" w:color="auto"/>
        <w:left w:val="none" w:sz="0" w:space="0" w:color="auto"/>
        <w:bottom w:val="none" w:sz="0" w:space="0" w:color="auto"/>
        <w:right w:val="none" w:sz="0" w:space="0" w:color="auto"/>
      </w:divBdr>
    </w:div>
    <w:div w:id="608969016">
      <w:bodyDiv w:val="1"/>
      <w:marLeft w:val="0"/>
      <w:marRight w:val="0"/>
      <w:marTop w:val="0"/>
      <w:marBottom w:val="0"/>
      <w:divBdr>
        <w:top w:val="none" w:sz="0" w:space="0" w:color="auto"/>
        <w:left w:val="none" w:sz="0" w:space="0" w:color="auto"/>
        <w:bottom w:val="none" w:sz="0" w:space="0" w:color="auto"/>
        <w:right w:val="none" w:sz="0" w:space="0" w:color="auto"/>
      </w:divBdr>
    </w:div>
    <w:div w:id="611324515">
      <w:bodyDiv w:val="1"/>
      <w:marLeft w:val="0"/>
      <w:marRight w:val="0"/>
      <w:marTop w:val="0"/>
      <w:marBottom w:val="0"/>
      <w:divBdr>
        <w:top w:val="none" w:sz="0" w:space="0" w:color="auto"/>
        <w:left w:val="none" w:sz="0" w:space="0" w:color="auto"/>
        <w:bottom w:val="none" w:sz="0" w:space="0" w:color="auto"/>
        <w:right w:val="none" w:sz="0" w:space="0" w:color="auto"/>
      </w:divBdr>
    </w:div>
    <w:div w:id="613831176">
      <w:bodyDiv w:val="1"/>
      <w:marLeft w:val="0"/>
      <w:marRight w:val="0"/>
      <w:marTop w:val="0"/>
      <w:marBottom w:val="0"/>
      <w:divBdr>
        <w:top w:val="none" w:sz="0" w:space="0" w:color="auto"/>
        <w:left w:val="none" w:sz="0" w:space="0" w:color="auto"/>
        <w:bottom w:val="none" w:sz="0" w:space="0" w:color="auto"/>
        <w:right w:val="none" w:sz="0" w:space="0" w:color="auto"/>
      </w:divBdr>
    </w:div>
    <w:div w:id="623925194">
      <w:bodyDiv w:val="1"/>
      <w:marLeft w:val="0"/>
      <w:marRight w:val="0"/>
      <w:marTop w:val="0"/>
      <w:marBottom w:val="0"/>
      <w:divBdr>
        <w:top w:val="none" w:sz="0" w:space="0" w:color="auto"/>
        <w:left w:val="none" w:sz="0" w:space="0" w:color="auto"/>
        <w:bottom w:val="none" w:sz="0" w:space="0" w:color="auto"/>
        <w:right w:val="none" w:sz="0" w:space="0" w:color="auto"/>
      </w:divBdr>
    </w:div>
    <w:div w:id="631911421">
      <w:bodyDiv w:val="1"/>
      <w:marLeft w:val="0"/>
      <w:marRight w:val="0"/>
      <w:marTop w:val="0"/>
      <w:marBottom w:val="0"/>
      <w:divBdr>
        <w:top w:val="none" w:sz="0" w:space="0" w:color="auto"/>
        <w:left w:val="none" w:sz="0" w:space="0" w:color="auto"/>
        <w:bottom w:val="none" w:sz="0" w:space="0" w:color="auto"/>
        <w:right w:val="none" w:sz="0" w:space="0" w:color="auto"/>
      </w:divBdr>
    </w:div>
    <w:div w:id="645595369">
      <w:bodyDiv w:val="1"/>
      <w:marLeft w:val="0"/>
      <w:marRight w:val="0"/>
      <w:marTop w:val="0"/>
      <w:marBottom w:val="0"/>
      <w:divBdr>
        <w:top w:val="none" w:sz="0" w:space="0" w:color="auto"/>
        <w:left w:val="none" w:sz="0" w:space="0" w:color="auto"/>
        <w:bottom w:val="none" w:sz="0" w:space="0" w:color="auto"/>
        <w:right w:val="none" w:sz="0" w:space="0" w:color="auto"/>
      </w:divBdr>
    </w:div>
    <w:div w:id="679699238">
      <w:bodyDiv w:val="1"/>
      <w:marLeft w:val="0"/>
      <w:marRight w:val="0"/>
      <w:marTop w:val="0"/>
      <w:marBottom w:val="0"/>
      <w:divBdr>
        <w:top w:val="none" w:sz="0" w:space="0" w:color="auto"/>
        <w:left w:val="none" w:sz="0" w:space="0" w:color="auto"/>
        <w:bottom w:val="none" w:sz="0" w:space="0" w:color="auto"/>
        <w:right w:val="none" w:sz="0" w:space="0" w:color="auto"/>
      </w:divBdr>
    </w:div>
    <w:div w:id="686519625">
      <w:bodyDiv w:val="1"/>
      <w:marLeft w:val="0"/>
      <w:marRight w:val="0"/>
      <w:marTop w:val="0"/>
      <w:marBottom w:val="0"/>
      <w:divBdr>
        <w:top w:val="none" w:sz="0" w:space="0" w:color="auto"/>
        <w:left w:val="none" w:sz="0" w:space="0" w:color="auto"/>
        <w:bottom w:val="none" w:sz="0" w:space="0" w:color="auto"/>
        <w:right w:val="none" w:sz="0" w:space="0" w:color="auto"/>
      </w:divBdr>
    </w:div>
    <w:div w:id="708838890">
      <w:bodyDiv w:val="1"/>
      <w:marLeft w:val="0"/>
      <w:marRight w:val="0"/>
      <w:marTop w:val="0"/>
      <w:marBottom w:val="0"/>
      <w:divBdr>
        <w:top w:val="none" w:sz="0" w:space="0" w:color="auto"/>
        <w:left w:val="none" w:sz="0" w:space="0" w:color="auto"/>
        <w:bottom w:val="none" w:sz="0" w:space="0" w:color="auto"/>
        <w:right w:val="none" w:sz="0" w:space="0" w:color="auto"/>
      </w:divBdr>
    </w:div>
    <w:div w:id="711148322">
      <w:bodyDiv w:val="1"/>
      <w:marLeft w:val="0"/>
      <w:marRight w:val="0"/>
      <w:marTop w:val="0"/>
      <w:marBottom w:val="0"/>
      <w:divBdr>
        <w:top w:val="none" w:sz="0" w:space="0" w:color="auto"/>
        <w:left w:val="none" w:sz="0" w:space="0" w:color="auto"/>
        <w:bottom w:val="none" w:sz="0" w:space="0" w:color="auto"/>
        <w:right w:val="none" w:sz="0" w:space="0" w:color="auto"/>
      </w:divBdr>
    </w:div>
    <w:div w:id="714157324">
      <w:bodyDiv w:val="1"/>
      <w:marLeft w:val="0"/>
      <w:marRight w:val="0"/>
      <w:marTop w:val="0"/>
      <w:marBottom w:val="0"/>
      <w:divBdr>
        <w:top w:val="none" w:sz="0" w:space="0" w:color="auto"/>
        <w:left w:val="none" w:sz="0" w:space="0" w:color="auto"/>
        <w:bottom w:val="none" w:sz="0" w:space="0" w:color="auto"/>
        <w:right w:val="none" w:sz="0" w:space="0" w:color="auto"/>
      </w:divBdr>
      <w:divsChild>
        <w:div w:id="1257978084">
          <w:marLeft w:val="0"/>
          <w:marRight w:val="0"/>
          <w:marTop w:val="0"/>
          <w:marBottom w:val="0"/>
          <w:divBdr>
            <w:top w:val="none" w:sz="0" w:space="0" w:color="auto"/>
            <w:left w:val="none" w:sz="0" w:space="0" w:color="auto"/>
            <w:bottom w:val="none" w:sz="0" w:space="0" w:color="auto"/>
            <w:right w:val="none" w:sz="0" w:space="0" w:color="auto"/>
          </w:divBdr>
          <w:divsChild>
            <w:div w:id="495728516">
              <w:marLeft w:val="0"/>
              <w:marRight w:val="0"/>
              <w:marTop w:val="0"/>
              <w:marBottom w:val="0"/>
              <w:divBdr>
                <w:top w:val="none" w:sz="0" w:space="0" w:color="auto"/>
                <w:left w:val="none" w:sz="0" w:space="0" w:color="auto"/>
                <w:bottom w:val="none" w:sz="0" w:space="0" w:color="auto"/>
                <w:right w:val="none" w:sz="0" w:space="0" w:color="auto"/>
              </w:divBdr>
              <w:divsChild>
                <w:div w:id="154076938">
                  <w:marLeft w:val="0"/>
                  <w:marRight w:val="0"/>
                  <w:marTop w:val="0"/>
                  <w:marBottom w:val="0"/>
                  <w:divBdr>
                    <w:top w:val="none" w:sz="0" w:space="0" w:color="auto"/>
                    <w:left w:val="none" w:sz="0" w:space="0" w:color="auto"/>
                    <w:bottom w:val="none" w:sz="0" w:space="0" w:color="auto"/>
                    <w:right w:val="none" w:sz="0" w:space="0" w:color="auto"/>
                  </w:divBdr>
                  <w:divsChild>
                    <w:div w:id="1658611346">
                      <w:marLeft w:val="0"/>
                      <w:marRight w:val="0"/>
                      <w:marTop w:val="0"/>
                      <w:marBottom w:val="0"/>
                      <w:divBdr>
                        <w:top w:val="none" w:sz="0" w:space="0" w:color="auto"/>
                        <w:left w:val="none" w:sz="0" w:space="0" w:color="auto"/>
                        <w:bottom w:val="none" w:sz="0" w:space="0" w:color="auto"/>
                        <w:right w:val="none" w:sz="0" w:space="0" w:color="auto"/>
                      </w:divBdr>
                      <w:divsChild>
                        <w:div w:id="1313414635">
                          <w:marLeft w:val="0"/>
                          <w:marRight w:val="0"/>
                          <w:marTop w:val="0"/>
                          <w:marBottom w:val="0"/>
                          <w:divBdr>
                            <w:top w:val="none" w:sz="0" w:space="0" w:color="auto"/>
                            <w:left w:val="none" w:sz="0" w:space="0" w:color="auto"/>
                            <w:bottom w:val="none" w:sz="0" w:space="0" w:color="auto"/>
                            <w:right w:val="none" w:sz="0" w:space="0" w:color="auto"/>
                          </w:divBdr>
                          <w:divsChild>
                            <w:div w:id="2095397477">
                              <w:marLeft w:val="0"/>
                              <w:marRight w:val="0"/>
                              <w:marTop w:val="0"/>
                              <w:marBottom w:val="0"/>
                              <w:divBdr>
                                <w:top w:val="none" w:sz="0" w:space="0" w:color="auto"/>
                                <w:left w:val="none" w:sz="0" w:space="0" w:color="auto"/>
                                <w:bottom w:val="none" w:sz="0" w:space="0" w:color="auto"/>
                                <w:right w:val="none" w:sz="0" w:space="0" w:color="auto"/>
                              </w:divBdr>
                              <w:divsChild>
                                <w:div w:id="1385908532">
                                  <w:marLeft w:val="0"/>
                                  <w:marRight w:val="0"/>
                                  <w:marTop w:val="0"/>
                                  <w:marBottom w:val="0"/>
                                  <w:divBdr>
                                    <w:top w:val="none" w:sz="0" w:space="0" w:color="auto"/>
                                    <w:left w:val="none" w:sz="0" w:space="0" w:color="auto"/>
                                    <w:bottom w:val="none" w:sz="0" w:space="0" w:color="auto"/>
                                    <w:right w:val="none" w:sz="0" w:space="0" w:color="auto"/>
                                  </w:divBdr>
                                  <w:divsChild>
                                    <w:div w:id="2362788">
                                      <w:marLeft w:val="0"/>
                                      <w:marRight w:val="0"/>
                                      <w:marTop w:val="0"/>
                                      <w:marBottom w:val="0"/>
                                      <w:divBdr>
                                        <w:top w:val="none" w:sz="0" w:space="0" w:color="auto"/>
                                        <w:left w:val="none" w:sz="0" w:space="0" w:color="auto"/>
                                        <w:bottom w:val="none" w:sz="0" w:space="0" w:color="auto"/>
                                        <w:right w:val="none" w:sz="0" w:space="0" w:color="auto"/>
                                      </w:divBdr>
                                      <w:divsChild>
                                        <w:div w:id="1629163734">
                                          <w:marLeft w:val="0"/>
                                          <w:marRight w:val="0"/>
                                          <w:marTop w:val="0"/>
                                          <w:marBottom w:val="0"/>
                                          <w:divBdr>
                                            <w:top w:val="none" w:sz="0" w:space="0" w:color="auto"/>
                                            <w:left w:val="none" w:sz="0" w:space="0" w:color="auto"/>
                                            <w:bottom w:val="none" w:sz="0" w:space="0" w:color="auto"/>
                                            <w:right w:val="none" w:sz="0" w:space="0" w:color="auto"/>
                                          </w:divBdr>
                                          <w:divsChild>
                                            <w:div w:id="722797644">
                                              <w:marLeft w:val="0"/>
                                              <w:marRight w:val="0"/>
                                              <w:marTop w:val="0"/>
                                              <w:marBottom w:val="0"/>
                                              <w:divBdr>
                                                <w:top w:val="none" w:sz="0" w:space="0" w:color="auto"/>
                                                <w:left w:val="none" w:sz="0" w:space="0" w:color="auto"/>
                                                <w:bottom w:val="none" w:sz="0" w:space="0" w:color="auto"/>
                                                <w:right w:val="none" w:sz="0" w:space="0" w:color="auto"/>
                                              </w:divBdr>
                                              <w:divsChild>
                                                <w:div w:id="1082870140">
                                                  <w:marLeft w:val="0"/>
                                                  <w:marRight w:val="0"/>
                                                  <w:marTop w:val="0"/>
                                                  <w:marBottom w:val="0"/>
                                                  <w:divBdr>
                                                    <w:top w:val="none" w:sz="0" w:space="0" w:color="auto"/>
                                                    <w:left w:val="none" w:sz="0" w:space="0" w:color="auto"/>
                                                    <w:bottom w:val="none" w:sz="0" w:space="0" w:color="auto"/>
                                                    <w:right w:val="none" w:sz="0" w:space="0" w:color="auto"/>
                                                  </w:divBdr>
                                                  <w:divsChild>
                                                    <w:div w:id="1923250249">
                                                      <w:marLeft w:val="0"/>
                                                      <w:marRight w:val="0"/>
                                                      <w:marTop w:val="0"/>
                                                      <w:marBottom w:val="0"/>
                                                      <w:divBdr>
                                                        <w:top w:val="none" w:sz="0" w:space="0" w:color="auto"/>
                                                        <w:left w:val="none" w:sz="0" w:space="0" w:color="auto"/>
                                                        <w:bottom w:val="none" w:sz="0" w:space="0" w:color="auto"/>
                                                        <w:right w:val="none" w:sz="0" w:space="0" w:color="auto"/>
                                                      </w:divBdr>
                                                      <w:divsChild>
                                                        <w:div w:id="1717780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33428910">
      <w:bodyDiv w:val="1"/>
      <w:marLeft w:val="0"/>
      <w:marRight w:val="0"/>
      <w:marTop w:val="0"/>
      <w:marBottom w:val="0"/>
      <w:divBdr>
        <w:top w:val="none" w:sz="0" w:space="0" w:color="auto"/>
        <w:left w:val="none" w:sz="0" w:space="0" w:color="auto"/>
        <w:bottom w:val="none" w:sz="0" w:space="0" w:color="auto"/>
        <w:right w:val="none" w:sz="0" w:space="0" w:color="auto"/>
      </w:divBdr>
    </w:div>
    <w:div w:id="740371252">
      <w:bodyDiv w:val="1"/>
      <w:marLeft w:val="0"/>
      <w:marRight w:val="0"/>
      <w:marTop w:val="0"/>
      <w:marBottom w:val="0"/>
      <w:divBdr>
        <w:top w:val="none" w:sz="0" w:space="0" w:color="auto"/>
        <w:left w:val="none" w:sz="0" w:space="0" w:color="auto"/>
        <w:bottom w:val="none" w:sz="0" w:space="0" w:color="auto"/>
        <w:right w:val="none" w:sz="0" w:space="0" w:color="auto"/>
      </w:divBdr>
    </w:div>
    <w:div w:id="752816027">
      <w:bodyDiv w:val="1"/>
      <w:marLeft w:val="0"/>
      <w:marRight w:val="0"/>
      <w:marTop w:val="0"/>
      <w:marBottom w:val="0"/>
      <w:divBdr>
        <w:top w:val="none" w:sz="0" w:space="0" w:color="auto"/>
        <w:left w:val="none" w:sz="0" w:space="0" w:color="auto"/>
        <w:bottom w:val="none" w:sz="0" w:space="0" w:color="auto"/>
        <w:right w:val="none" w:sz="0" w:space="0" w:color="auto"/>
      </w:divBdr>
    </w:div>
    <w:div w:id="753942356">
      <w:bodyDiv w:val="1"/>
      <w:marLeft w:val="0"/>
      <w:marRight w:val="0"/>
      <w:marTop w:val="0"/>
      <w:marBottom w:val="0"/>
      <w:divBdr>
        <w:top w:val="none" w:sz="0" w:space="0" w:color="auto"/>
        <w:left w:val="none" w:sz="0" w:space="0" w:color="auto"/>
        <w:bottom w:val="none" w:sz="0" w:space="0" w:color="auto"/>
        <w:right w:val="none" w:sz="0" w:space="0" w:color="auto"/>
      </w:divBdr>
    </w:div>
    <w:div w:id="764375337">
      <w:bodyDiv w:val="1"/>
      <w:marLeft w:val="0"/>
      <w:marRight w:val="0"/>
      <w:marTop w:val="0"/>
      <w:marBottom w:val="0"/>
      <w:divBdr>
        <w:top w:val="none" w:sz="0" w:space="0" w:color="auto"/>
        <w:left w:val="none" w:sz="0" w:space="0" w:color="auto"/>
        <w:bottom w:val="none" w:sz="0" w:space="0" w:color="auto"/>
        <w:right w:val="none" w:sz="0" w:space="0" w:color="auto"/>
      </w:divBdr>
    </w:div>
    <w:div w:id="775640643">
      <w:bodyDiv w:val="1"/>
      <w:marLeft w:val="0"/>
      <w:marRight w:val="0"/>
      <w:marTop w:val="0"/>
      <w:marBottom w:val="0"/>
      <w:divBdr>
        <w:top w:val="none" w:sz="0" w:space="0" w:color="auto"/>
        <w:left w:val="none" w:sz="0" w:space="0" w:color="auto"/>
        <w:bottom w:val="none" w:sz="0" w:space="0" w:color="auto"/>
        <w:right w:val="none" w:sz="0" w:space="0" w:color="auto"/>
      </w:divBdr>
    </w:div>
    <w:div w:id="777598974">
      <w:bodyDiv w:val="1"/>
      <w:marLeft w:val="0"/>
      <w:marRight w:val="0"/>
      <w:marTop w:val="0"/>
      <w:marBottom w:val="0"/>
      <w:divBdr>
        <w:top w:val="none" w:sz="0" w:space="0" w:color="auto"/>
        <w:left w:val="none" w:sz="0" w:space="0" w:color="auto"/>
        <w:bottom w:val="none" w:sz="0" w:space="0" w:color="auto"/>
        <w:right w:val="none" w:sz="0" w:space="0" w:color="auto"/>
      </w:divBdr>
    </w:div>
    <w:div w:id="783962047">
      <w:bodyDiv w:val="1"/>
      <w:marLeft w:val="0"/>
      <w:marRight w:val="0"/>
      <w:marTop w:val="0"/>
      <w:marBottom w:val="0"/>
      <w:divBdr>
        <w:top w:val="none" w:sz="0" w:space="0" w:color="auto"/>
        <w:left w:val="none" w:sz="0" w:space="0" w:color="auto"/>
        <w:bottom w:val="none" w:sz="0" w:space="0" w:color="auto"/>
        <w:right w:val="none" w:sz="0" w:space="0" w:color="auto"/>
      </w:divBdr>
    </w:div>
    <w:div w:id="792022671">
      <w:bodyDiv w:val="1"/>
      <w:marLeft w:val="0"/>
      <w:marRight w:val="0"/>
      <w:marTop w:val="0"/>
      <w:marBottom w:val="0"/>
      <w:divBdr>
        <w:top w:val="none" w:sz="0" w:space="0" w:color="auto"/>
        <w:left w:val="none" w:sz="0" w:space="0" w:color="auto"/>
        <w:bottom w:val="none" w:sz="0" w:space="0" w:color="auto"/>
        <w:right w:val="none" w:sz="0" w:space="0" w:color="auto"/>
      </w:divBdr>
    </w:div>
    <w:div w:id="793792881">
      <w:bodyDiv w:val="1"/>
      <w:marLeft w:val="0"/>
      <w:marRight w:val="0"/>
      <w:marTop w:val="0"/>
      <w:marBottom w:val="0"/>
      <w:divBdr>
        <w:top w:val="none" w:sz="0" w:space="0" w:color="auto"/>
        <w:left w:val="none" w:sz="0" w:space="0" w:color="auto"/>
        <w:bottom w:val="none" w:sz="0" w:space="0" w:color="auto"/>
        <w:right w:val="none" w:sz="0" w:space="0" w:color="auto"/>
      </w:divBdr>
    </w:div>
    <w:div w:id="794132042">
      <w:bodyDiv w:val="1"/>
      <w:marLeft w:val="0"/>
      <w:marRight w:val="0"/>
      <w:marTop w:val="0"/>
      <w:marBottom w:val="0"/>
      <w:divBdr>
        <w:top w:val="none" w:sz="0" w:space="0" w:color="auto"/>
        <w:left w:val="none" w:sz="0" w:space="0" w:color="auto"/>
        <w:bottom w:val="none" w:sz="0" w:space="0" w:color="auto"/>
        <w:right w:val="none" w:sz="0" w:space="0" w:color="auto"/>
      </w:divBdr>
    </w:div>
    <w:div w:id="798107388">
      <w:bodyDiv w:val="1"/>
      <w:marLeft w:val="0"/>
      <w:marRight w:val="0"/>
      <w:marTop w:val="0"/>
      <w:marBottom w:val="0"/>
      <w:divBdr>
        <w:top w:val="none" w:sz="0" w:space="0" w:color="auto"/>
        <w:left w:val="none" w:sz="0" w:space="0" w:color="auto"/>
        <w:bottom w:val="none" w:sz="0" w:space="0" w:color="auto"/>
        <w:right w:val="none" w:sz="0" w:space="0" w:color="auto"/>
      </w:divBdr>
    </w:div>
    <w:div w:id="801505433">
      <w:bodyDiv w:val="1"/>
      <w:marLeft w:val="0"/>
      <w:marRight w:val="0"/>
      <w:marTop w:val="0"/>
      <w:marBottom w:val="0"/>
      <w:divBdr>
        <w:top w:val="none" w:sz="0" w:space="0" w:color="auto"/>
        <w:left w:val="none" w:sz="0" w:space="0" w:color="auto"/>
        <w:bottom w:val="none" w:sz="0" w:space="0" w:color="auto"/>
        <w:right w:val="none" w:sz="0" w:space="0" w:color="auto"/>
      </w:divBdr>
    </w:div>
    <w:div w:id="813833423">
      <w:bodyDiv w:val="1"/>
      <w:marLeft w:val="0"/>
      <w:marRight w:val="0"/>
      <w:marTop w:val="0"/>
      <w:marBottom w:val="0"/>
      <w:divBdr>
        <w:top w:val="none" w:sz="0" w:space="0" w:color="auto"/>
        <w:left w:val="none" w:sz="0" w:space="0" w:color="auto"/>
        <w:bottom w:val="none" w:sz="0" w:space="0" w:color="auto"/>
        <w:right w:val="none" w:sz="0" w:space="0" w:color="auto"/>
      </w:divBdr>
    </w:div>
    <w:div w:id="825172465">
      <w:bodyDiv w:val="1"/>
      <w:marLeft w:val="0"/>
      <w:marRight w:val="0"/>
      <w:marTop w:val="0"/>
      <w:marBottom w:val="0"/>
      <w:divBdr>
        <w:top w:val="none" w:sz="0" w:space="0" w:color="auto"/>
        <w:left w:val="none" w:sz="0" w:space="0" w:color="auto"/>
        <w:bottom w:val="none" w:sz="0" w:space="0" w:color="auto"/>
        <w:right w:val="none" w:sz="0" w:space="0" w:color="auto"/>
      </w:divBdr>
    </w:div>
    <w:div w:id="841702507">
      <w:bodyDiv w:val="1"/>
      <w:marLeft w:val="0"/>
      <w:marRight w:val="0"/>
      <w:marTop w:val="0"/>
      <w:marBottom w:val="0"/>
      <w:divBdr>
        <w:top w:val="none" w:sz="0" w:space="0" w:color="auto"/>
        <w:left w:val="none" w:sz="0" w:space="0" w:color="auto"/>
        <w:bottom w:val="none" w:sz="0" w:space="0" w:color="auto"/>
        <w:right w:val="none" w:sz="0" w:space="0" w:color="auto"/>
      </w:divBdr>
      <w:divsChild>
        <w:div w:id="927738080">
          <w:marLeft w:val="0"/>
          <w:marRight w:val="0"/>
          <w:marTop w:val="0"/>
          <w:marBottom w:val="0"/>
          <w:divBdr>
            <w:top w:val="none" w:sz="0" w:space="0" w:color="auto"/>
            <w:left w:val="none" w:sz="0" w:space="0" w:color="auto"/>
            <w:bottom w:val="none" w:sz="0" w:space="0" w:color="auto"/>
            <w:right w:val="none" w:sz="0" w:space="0" w:color="auto"/>
          </w:divBdr>
        </w:div>
      </w:divsChild>
    </w:div>
    <w:div w:id="843865545">
      <w:bodyDiv w:val="1"/>
      <w:marLeft w:val="0"/>
      <w:marRight w:val="0"/>
      <w:marTop w:val="0"/>
      <w:marBottom w:val="0"/>
      <w:divBdr>
        <w:top w:val="none" w:sz="0" w:space="0" w:color="auto"/>
        <w:left w:val="none" w:sz="0" w:space="0" w:color="auto"/>
        <w:bottom w:val="none" w:sz="0" w:space="0" w:color="auto"/>
        <w:right w:val="none" w:sz="0" w:space="0" w:color="auto"/>
      </w:divBdr>
    </w:div>
    <w:div w:id="844595194">
      <w:bodyDiv w:val="1"/>
      <w:marLeft w:val="0"/>
      <w:marRight w:val="0"/>
      <w:marTop w:val="0"/>
      <w:marBottom w:val="0"/>
      <w:divBdr>
        <w:top w:val="none" w:sz="0" w:space="0" w:color="auto"/>
        <w:left w:val="none" w:sz="0" w:space="0" w:color="auto"/>
        <w:bottom w:val="none" w:sz="0" w:space="0" w:color="auto"/>
        <w:right w:val="none" w:sz="0" w:space="0" w:color="auto"/>
      </w:divBdr>
    </w:div>
    <w:div w:id="844825313">
      <w:bodyDiv w:val="1"/>
      <w:marLeft w:val="0"/>
      <w:marRight w:val="0"/>
      <w:marTop w:val="0"/>
      <w:marBottom w:val="0"/>
      <w:divBdr>
        <w:top w:val="none" w:sz="0" w:space="0" w:color="auto"/>
        <w:left w:val="none" w:sz="0" w:space="0" w:color="auto"/>
        <w:bottom w:val="none" w:sz="0" w:space="0" w:color="auto"/>
        <w:right w:val="none" w:sz="0" w:space="0" w:color="auto"/>
      </w:divBdr>
    </w:div>
    <w:div w:id="856120539">
      <w:bodyDiv w:val="1"/>
      <w:marLeft w:val="0"/>
      <w:marRight w:val="0"/>
      <w:marTop w:val="0"/>
      <w:marBottom w:val="0"/>
      <w:divBdr>
        <w:top w:val="none" w:sz="0" w:space="0" w:color="auto"/>
        <w:left w:val="none" w:sz="0" w:space="0" w:color="auto"/>
        <w:bottom w:val="none" w:sz="0" w:space="0" w:color="auto"/>
        <w:right w:val="none" w:sz="0" w:space="0" w:color="auto"/>
      </w:divBdr>
      <w:divsChild>
        <w:div w:id="427624687">
          <w:marLeft w:val="0"/>
          <w:marRight w:val="0"/>
          <w:marTop w:val="0"/>
          <w:marBottom w:val="0"/>
          <w:divBdr>
            <w:top w:val="none" w:sz="0" w:space="0" w:color="auto"/>
            <w:left w:val="none" w:sz="0" w:space="0" w:color="auto"/>
            <w:bottom w:val="none" w:sz="0" w:space="0" w:color="auto"/>
            <w:right w:val="none" w:sz="0" w:space="0" w:color="auto"/>
          </w:divBdr>
        </w:div>
      </w:divsChild>
    </w:div>
    <w:div w:id="856162538">
      <w:bodyDiv w:val="1"/>
      <w:marLeft w:val="0"/>
      <w:marRight w:val="0"/>
      <w:marTop w:val="0"/>
      <w:marBottom w:val="0"/>
      <w:divBdr>
        <w:top w:val="none" w:sz="0" w:space="0" w:color="auto"/>
        <w:left w:val="none" w:sz="0" w:space="0" w:color="auto"/>
        <w:bottom w:val="none" w:sz="0" w:space="0" w:color="auto"/>
        <w:right w:val="none" w:sz="0" w:space="0" w:color="auto"/>
      </w:divBdr>
    </w:div>
    <w:div w:id="859049797">
      <w:bodyDiv w:val="1"/>
      <w:marLeft w:val="0"/>
      <w:marRight w:val="0"/>
      <w:marTop w:val="0"/>
      <w:marBottom w:val="0"/>
      <w:divBdr>
        <w:top w:val="none" w:sz="0" w:space="0" w:color="auto"/>
        <w:left w:val="none" w:sz="0" w:space="0" w:color="auto"/>
        <w:bottom w:val="none" w:sz="0" w:space="0" w:color="auto"/>
        <w:right w:val="none" w:sz="0" w:space="0" w:color="auto"/>
      </w:divBdr>
    </w:div>
    <w:div w:id="893738203">
      <w:bodyDiv w:val="1"/>
      <w:marLeft w:val="0"/>
      <w:marRight w:val="0"/>
      <w:marTop w:val="0"/>
      <w:marBottom w:val="0"/>
      <w:divBdr>
        <w:top w:val="none" w:sz="0" w:space="0" w:color="auto"/>
        <w:left w:val="none" w:sz="0" w:space="0" w:color="auto"/>
        <w:bottom w:val="none" w:sz="0" w:space="0" w:color="auto"/>
        <w:right w:val="none" w:sz="0" w:space="0" w:color="auto"/>
      </w:divBdr>
    </w:div>
    <w:div w:id="899940753">
      <w:bodyDiv w:val="1"/>
      <w:marLeft w:val="0"/>
      <w:marRight w:val="0"/>
      <w:marTop w:val="0"/>
      <w:marBottom w:val="0"/>
      <w:divBdr>
        <w:top w:val="none" w:sz="0" w:space="0" w:color="auto"/>
        <w:left w:val="none" w:sz="0" w:space="0" w:color="auto"/>
        <w:bottom w:val="none" w:sz="0" w:space="0" w:color="auto"/>
        <w:right w:val="none" w:sz="0" w:space="0" w:color="auto"/>
      </w:divBdr>
    </w:div>
    <w:div w:id="914509862">
      <w:bodyDiv w:val="1"/>
      <w:marLeft w:val="0"/>
      <w:marRight w:val="0"/>
      <w:marTop w:val="0"/>
      <w:marBottom w:val="0"/>
      <w:divBdr>
        <w:top w:val="none" w:sz="0" w:space="0" w:color="auto"/>
        <w:left w:val="none" w:sz="0" w:space="0" w:color="auto"/>
        <w:bottom w:val="none" w:sz="0" w:space="0" w:color="auto"/>
        <w:right w:val="none" w:sz="0" w:space="0" w:color="auto"/>
      </w:divBdr>
    </w:div>
    <w:div w:id="918751112">
      <w:bodyDiv w:val="1"/>
      <w:marLeft w:val="0"/>
      <w:marRight w:val="0"/>
      <w:marTop w:val="0"/>
      <w:marBottom w:val="0"/>
      <w:divBdr>
        <w:top w:val="none" w:sz="0" w:space="0" w:color="auto"/>
        <w:left w:val="none" w:sz="0" w:space="0" w:color="auto"/>
        <w:bottom w:val="none" w:sz="0" w:space="0" w:color="auto"/>
        <w:right w:val="none" w:sz="0" w:space="0" w:color="auto"/>
      </w:divBdr>
    </w:div>
    <w:div w:id="925765357">
      <w:bodyDiv w:val="1"/>
      <w:marLeft w:val="0"/>
      <w:marRight w:val="0"/>
      <w:marTop w:val="0"/>
      <w:marBottom w:val="0"/>
      <w:divBdr>
        <w:top w:val="none" w:sz="0" w:space="0" w:color="auto"/>
        <w:left w:val="none" w:sz="0" w:space="0" w:color="auto"/>
        <w:bottom w:val="none" w:sz="0" w:space="0" w:color="auto"/>
        <w:right w:val="none" w:sz="0" w:space="0" w:color="auto"/>
      </w:divBdr>
    </w:div>
    <w:div w:id="926310245">
      <w:bodyDiv w:val="1"/>
      <w:marLeft w:val="0"/>
      <w:marRight w:val="0"/>
      <w:marTop w:val="0"/>
      <w:marBottom w:val="0"/>
      <w:divBdr>
        <w:top w:val="none" w:sz="0" w:space="0" w:color="auto"/>
        <w:left w:val="none" w:sz="0" w:space="0" w:color="auto"/>
        <w:bottom w:val="none" w:sz="0" w:space="0" w:color="auto"/>
        <w:right w:val="none" w:sz="0" w:space="0" w:color="auto"/>
      </w:divBdr>
    </w:div>
    <w:div w:id="944734181">
      <w:bodyDiv w:val="1"/>
      <w:marLeft w:val="0"/>
      <w:marRight w:val="0"/>
      <w:marTop w:val="0"/>
      <w:marBottom w:val="0"/>
      <w:divBdr>
        <w:top w:val="none" w:sz="0" w:space="0" w:color="auto"/>
        <w:left w:val="none" w:sz="0" w:space="0" w:color="auto"/>
        <w:bottom w:val="none" w:sz="0" w:space="0" w:color="auto"/>
        <w:right w:val="none" w:sz="0" w:space="0" w:color="auto"/>
      </w:divBdr>
    </w:div>
    <w:div w:id="950740633">
      <w:bodyDiv w:val="1"/>
      <w:marLeft w:val="0"/>
      <w:marRight w:val="0"/>
      <w:marTop w:val="0"/>
      <w:marBottom w:val="0"/>
      <w:divBdr>
        <w:top w:val="none" w:sz="0" w:space="0" w:color="auto"/>
        <w:left w:val="none" w:sz="0" w:space="0" w:color="auto"/>
        <w:bottom w:val="none" w:sz="0" w:space="0" w:color="auto"/>
        <w:right w:val="none" w:sz="0" w:space="0" w:color="auto"/>
      </w:divBdr>
    </w:div>
    <w:div w:id="954948141">
      <w:bodyDiv w:val="1"/>
      <w:marLeft w:val="0"/>
      <w:marRight w:val="0"/>
      <w:marTop w:val="0"/>
      <w:marBottom w:val="0"/>
      <w:divBdr>
        <w:top w:val="none" w:sz="0" w:space="0" w:color="auto"/>
        <w:left w:val="none" w:sz="0" w:space="0" w:color="auto"/>
        <w:bottom w:val="none" w:sz="0" w:space="0" w:color="auto"/>
        <w:right w:val="none" w:sz="0" w:space="0" w:color="auto"/>
      </w:divBdr>
    </w:div>
    <w:div w:id="961619162">
      <w:bodyDiv w:val="1"/>
      <w:marLeft w:val="0"/>
      <w:marRight w:val="0"/>
      <w:marTop w:val="0"/>
      <w:marBottom w:val="0"/>
      <w:divBdr>
        <w:top w:val="none" w:sz="0" w:space="0" w:color="auto"/>
        <w:left w:val="none" w:sz="0" w:space="0" w:color="auto"/>
        <w:bottom w:val="none" w:sz="0" w:space="0" w:color="auto"/>
        <w:right w:val="none" w:sz="0" w:space="0" w:color="auto"/>
      </w:divBdr>
    </w:div>
    <w:div w:id="966088037">
      <w:bodyDiv w:val="1"/>
      <w:marLeft w:val="0"/>
      <w:marRight w:val="0"/>
      <w:marTop w:val="0"/>
      <w:marBottom w:val="0"/>
      <w:divBdr>
        <w:top w:val="none" w:sz="0" w:space="0" w:color="auto"/>
        <w:left w:val="none" w:sz="0" w:space="0" w:color="auto"/>
        <w:bottom w:val="none" w:sz="0" w:space="0" w:color="auto"/>
        <w:right w:val="none" w:sz="0" w:space="0" w:color="auto"/>
      </w:divBdr>
    </w:div>
    <w:div w:id="980034198">
      <w:bodyDiv w:val="1"/>
      <w:marLeft w:val="0"/>
      <w:marRight w:val="0"/>
      <w:marTop w:val="0"/>
      <w:marBottom w:val="0"/>
      <w:divBdr>
        <w:top w:val="none" w:sz="0" w:space="0" w:color="auto"/>
        <w:left w:val="none" w:sz="0" w:space="0" w:color="auto"/>
        <w:bottom w:val="none" w:sz="0" w:space="0" w:color="auto"/>
        <w:right w:val="none" w:sz="0" w:space="0" w:color="auto"/>
      </w:divBdr>
    </w:div>
    <w:div w:id="983776986">
      <w:bodyDiv w:val="1"/>
      <w:marLeft w:val="0"/>
      <w:marRight w:val="0"/>
      <w:marTop w:val="0"/>
      <w:marBottom w:val="0"/>
      <w:divBdr>
        <w:top w:val="none" w:sz="0" w:space="0" w:color="auto"/>
        <w:left w:val="none" w:sz="0" w:space="0" w:color="auto"/>
        <w:bottom w:val="none" w:sz="0" w:space="0" w:color="auto"/>
        <w:right w:val="none" w:sz="0" w:space="0" w:color="auto"/>
      </w:divBdr>
    </w:div>
    <w:div w:id="1000960068">
      <w:bodyDiv w:val="1"/>
      <w:marLeft w:val="0"/>
      <w:marRight w:val="0"/>
      <w:marTop w:val="0"/>
      <w:marBottom w:val="0"/>
      <w:divBdr>
        <w:top w:val="none" w:sz="0" w:space="0" w:color="auto"/>
        <w:left w:val="none" w:sz="0" w:space="0" w:color="auto"/>
        <w:bottom w:val="none" w:sz="0" w:space="0" w:color="auto"/>
        <w:right w:val="none" w:sz="0" w:space="0" w:color="auto"/>
      </w:divBdr>
    </w:div>
    <w:div w:id="1012029538">
      <w:bodyDiv w:val="1"/>
      <w:marLeft w:val="0"/>
      <w:marRight w:val="0"/>
      <w:marTop w:val="0"/>
      <w:marBottom w:val="0"/>
      <w:divBdr>
        <w:top w:val="none" w:sz="0" w:space="0" w:color="auto"/>
        <w:left w:val="none" w:sz="0" w:space="0" w:color="auto"/>
        <w:bottom w:val="none" w:sz="0" w:space="0" w:color="auto"/>
        <w:right w:val="none" w:sz="0" w:space="0" w:color="auto"/>
      </w:divBdr>
    </w:div>
    <w:div w:id="1022904567">
      <w:bodyDiv w:val="1"/>
      <w:marLeft w:val="0"/>
      <w:marRight w:val="0"/>
      <w:marTop w:val="0"/>
      <w:marBottom w:val="0"/>
      <w:divBdr>
        <w:top w:val="none" w:sz="0" w:space="0" w:color="auto"/>
        <w:left w:val="none" w:sz="0" w:space="0" w:color="auto"/>
        <w:bottom w:val="none" w:sz="0" w:space="0" w:color="auto"/>
        <w:right w:val="none" w:sz="0" w:space="0" w:color="auto"/>
      </w:divBdr>
    </w:div>
    <w:div w:id="1026325858">
      <w:bodyDiv w:val="1"/>
      <w:marLeft w:val="0"/>
      <w:marRight w:val="0"/>
      <w:marTop w:val="0"/>
      <w:marBottom w:val="0"/>
      <w:divBdr>
        <w:top w:val="none" w:sz="0" w:space="0" w:color="auto"/>
        <w:left w:val="none" w:sz="0" w:space="0" w:color="auto"/>
        <w:bottom w:val="none" w:sz="0" w:space="0" w:color="auto"/>
        <w:right w:val="none" w:sz="0" w:space="0" w:color="auto"/>
      </w:divBdr>
    </w:div>
    <w:div w:id="1031492199">
      <w:bodyDiv w:val="1"/>
      <w:marLeft w:val="0"/>
      <w:marRight w:val="0"/>
      <w:marTop w:val="0"/>
      <w:marBottom w:val="0"/>
      <w:divBdr>
        <w:top w:val="none" w:sz="0" w:space="0" w:color="auto"/>
        <w:left w:val="none" w:sz="0" w:space="0" w:color="auto"/>
        <w:bottom w:val="none" w:sz="0" w:space="0" w:color="auto"/>
        <w:right w:val="none" w:sz="0" w:space="0" w:color="auto"/>
      </w:divBdr>
      <w:divsChild>
        <w:div w:id="32266314">
          <w:marLeft w:val="0"/>
          <w:marRight w:val="0"/>
          <w:marTop w:val="210"/>
          <w:marBottom w:val="210"/>
          <w:divBdr>
            <w:top w:val="none" w:sz="0" w:space="0" w:color="auto"/>
            <w:left w:val="none" w:sz="0" w:space="0" w:color="auto"/>
            <w:bottom w:val="none" w:sz="0" w:space="0" w:color="auto"/>
            <w:right w:val="none" w:sz="0" w:space="0" w:color="auto"/>
          </w:divBdr>
          <w:divsChild>
            <w:div w:id="148641630">
              <w:marLeft w:val="0"/>
              <w:marRight w:val="0"/>
              <w:marTop w:val="0"/>
              <w:marBottom w:val="0"/>
              <w:divBdr>
                <w:top w:val="none" w:sz="0" w:space="0" w:color="auto"/>
                <w:left w:val="none" w:sz="0" w:space="0" w:color="auto"/>
                <w:bottom w:val="none" w:sz="0" w:space="0" w:color="auto"/>
                <w:right w:val="none" w:sz="0" w:space="0" w:color="auto"/>
              </w:divBdr>
              <w:divsChild>
                <w:div w:id="33430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9085665">
      <w:bodyDiv w:val="1"/>
      <w:marLeft w:val="0"/>
      <w:marRight w:val="0"/>
      <w:marTop w:val="0"/>
      <w:marBottom w:val="0"/>
      <w:divBdr>
        <w:top w:val="none" w:sz="0" w:space="0" w:color="auto"/>
        <w:left w:val="none" w:sz="0" w:space="0" w:color="auto"/>
        <w:bottom w:val="none" w:sz="0" w:space="0" w:color="auto"/>
        <w:right w:val="none" w:sz="0" w:space="0" w:color="auto"/>
      </w:divBdr>
    </w:div>
    <w:div w:id="1044403445">
      <w:bodyDiv w:val="1"/>
      <w:marLeft w:val="0"/>
      <w:marRight w:val="0"/>
      <w:marTop w:val="0"/>
      <w:marBottom w:val="0"/>
      <w:divBdr>
        <w:top w:val="none" w:sz="0" w:space="0" w:color="auto"/>
        <w:left w:val="none" w:sz="0" w:space="0" w:color="auto"/>
        <w:bottom w:val="none" w:sz="0" w:space="0" w:color="auto"/>
        <w:right w:val="none" w:sz="0" w:space="0" w:color="auto"/>
      </w:divBdr>
    </w:div>
    <w:div w:id="1047682543">
      <w:bodyDiv w:val="1"/>
      <w:marLeft w:val="0"/>
      <w:marRight w:val="0"/>
      <w:marTop w:val="0"/>
      <w:marBottom w:val="0"/>
      <w:divBdr>
        <w:top w:val="none" w:sz="0" w:space="0" w:color="auto"/>
        <w:left w:val="none" w:sz="0" w:space="0" w:color="auto"/>
        <w:bottom w:val="none" w:sz="0" w:space="0" w:color="auto"/>
        <w:right w:val="none" w:sz="0" w:space="0" w:color="auto"/>
      </w:divBdr>
    </w:div>
    <w:div w:id="1075932771">
      <w:bodyDiv w:val="1"/>
      <w:marLeft w:val="0"/>
      <w:marRight w:val="0"/>
      <w:marTop w:val="0"/>
      <w:marBottom w:val="0"/>
      <w:divBdr>
        <w:top w:val="none" w:sz="0" w:space="0" w:color="auto"/>
        <w:left w:val="none" w:sz="0" w:space="0" w:color="auto"/>
        <w:bottom w:val="none" w:sz="0" w:space="0" w:color="auto"/>
        <w:right w:val="none" w:sz="0" w:space="0" w:color="auto"/>
      </w:divBdr>
    </w:div>
    <w:div w:id="1081751689">
      <w:bodyDiv w:val="1"/>
      <w:marLeft w:val="0"/>
      <w:marRight w:val="0"/>
      <w:marTop w:val="0"/>
      <w:marBottom w:val="0"/>
      <w:divBdr>
        <w:top w:val="none" w:sz="0" w:space="0" w:color="auto"/>
        <w:left w:val="none" w:sz="0" w:space="0" w:color="auto"/>
        <w:bottom w:val="none" w:sz="0" w:space="0" w:color="auto"/>
        <w:right w:val="none" w:sz="0" w:space="0" w:color="auto"/>
      </w:divBdr>
      <w:divsChild>
        <w:div w:id="1398748966">
          <w:marLeft w:val="0"/>
          <w:marRight w:val="0"/>
          <w:marTop w:val="0"/>
          <w:marBottom w:val="0"/>
          <w:divBdr>
            <w:top w:val="none" w:sz="0" w:space="0" w:color="auto"/>
            <w:left w:val="none" w:sz="0" w:space="0" w:color="auto"/>
            <w:bottom w:val="none" w:sz="0" w:space="0" w:color="auto"/>
            <w:right w:val="none" w:sz="0" w:space="0" w:color="auto"/>
          </w:divBdr>
          <w:divsChild>
            <w:div w:id="1253247092">
              <w:marLeft w:val="0"/>
              <w:marRight w:val="0"/>
              <w:marTop w:val="0"/>
              <w:marBottom w:val="0"/>
              <w:divBdr>
                <w:top w:val="none" w:sz="0" w:space="0" w:color="auto"/>
                <w:left w:val="none" w:sz="0" w:space="0" w:color="auto"/>
                <w:bottom w:val="none" w:sz="0" w:space="0" w:color="auto"/>
                <w:right w:val="none" w:sz="0" w:space="0" w:color="auto"/>
              </w:divBdr>
              <w:divsChild>
                <w:div w:id="2132631300">
                  <w:marLeft w:val="0"/>
                  <w:marRight w:val="0"/>
                  <w:marTop w:val="0"/>
                  <w:marBottom w:val="0"/>
                  <w:divBdr>
                    <w:top w:val="none" w:sz="0" w:space="0" w:color="auto"/>
                    <w:left w:val="none" w:sz="0" w:space="0" w:color="auto"/>
                    <w:bottom w:val="none" w:sz="0" w:space="0" w:color="auto"/>
                    <w:right w:val="none" w:sz="0" w:space="0" w:color="auto"/>
                  </w:divBdr>
                  <w:divsChild>
                    <w:div w:id="80757051">
                      <w:marLeft w:val="0"/>
                      <w:marRight w:val="0"/>
                      <w:marTop w:val="0"/>
                      <w:marBottom w:val="0"/>
                      <w:divBdr>
                        <w:top w:val="none" w:sz="0" w:space="0" w:color="auto"/>
                        <w:left w:val="none" w:sz="0" w:space="0" w:color="auto"/>
                        <w:bottom w:val="none" w:sz="0" w:space="0" w:color="auto"/>
                        <w:right w:val="none" w:sz="0" w:space="0" w:color="auto"/>
                      </w:divBdr>
                      <w:divsChild>
                        <w:div w:id="957758128">
                          <w:marLeft w:val="0"/>
                          <w:marRight w:val="0"/>
                          <w:marTop w:val="0"/>
                          <w:marBottom w:val="0"/>
                          <w:divBdr>
                            <w:top w:val="none" w:sz="0" w:space="0" w:color="auto"/>
                            <w:left w:val="none" w:sz="0" w:space="0" w:color="auto"/>
                            <w:bottom w:val="none" w:sz="0" w:space="0" w:color="auto"/>
                            <w:right w:val="none" w:sz="0" w:space="0" w:color="auto"/>
                          </w:divBdr>
                          <w:divsChild>
                            <w:div w:id="130564779">
                              <w:marLeft w:val="0"/>
                              <w:marRight w:val="0"/>
                              <w:marTop w:val="0"/>
                              <w:marBottom w:val="0"/>
                              <w:divBdr>
                                <w:top w:val="none" w:sz="0" w:space="0" w:color="auto"/>
                                <w:left w:val="none" w:sz="0" w:space="0" w:color="auto"/>
                                <w:bottom w:val="none" w:sz="0" w:space="0" w:color="auto"/>
                                <w:right w:val="none" w:sz="0" w:space="0" w:color="auto"/>
                              </w:divBdr>
                              <w:divsChild>
                                <w:div w:id="1499808749">
                                  <w:marLeft w:val="0"/>
                                  <w:marRight w:val="0"/>
                                  <w:marTop w:val="0"/>
                                  <w:marBottom w:val="0"/>
                                  <w:divBdr>
                                    <w:top w:val="none" w:sz="0" w:space="0" w:color="auto"/>
                                    <w:left w:val="none" w:sz="0" w:space="0" w:color="auto"/>
                                    <w:bottom w:val="none" w:sz="0" w:space="0" w:color="auto"/>
                                    <w:right w:val="none" w:sz="0" w:space="0" w:color="auto"/>
                                  </w:divBdr>
                                  <w:divsChild>
                                    <w:div w:id="1951088103">
                                      <w:marLeft w:val="0"/>
                                      <w:marRight w:val="0"/>
                                      <w:marTop w:val="0"/>
                                      <w:marBottom w:val="0"/>
                                      <w:divBdr>
                                        <w:top w:val="none" w:sz="0" w:space="0" w:color="auto"/>
                                        <w:left w:val="none" w:sz="0" w:space="0" w:color="auto"/>
                                        <w:bottom w:val="none" w:sz="0" w:space="0" w:color="auto"/>
                                        <w:right w:val="none" w:sz="0" w:space="0" w:color="auto"/>
                                      </w:divBdr>
                                      <w:divsChild>
                                        <w:div w:id="850922723">
                                          <w:marLeft w:val="0"/>
                                          <w:marRight w:val="0"/>
                                          <w:marTop w:val="0"/>
                                          <w:marBottom w:val="0"/>
                                          <w:divBdr>
                                            <w:top w:val="none" w:sz="0" w:space="0" w:color="auto"/>
                                            <w:left w:val="none" w:sz="0" w:space="0" w:color="auto"/>
                                            <w:bottom w:val="none" w:sz="0" w:space="0" w:color="auto"/>
                                            <w:right w:val="none" w:sz="0" w:space="0" w:color="auto"/>
                                          </w:divBdr>
                                          <w:divsChild>
                                            <w:div w:id="840972156">
                                              <w:marLeft w:val="0"/>
                                              <w:marRight w:val="0"/>
                                              <w:marTop w:val="0"/>
                                              <w:marBottom w:val="0"/>
                                              <w:divBdr>
                                                <w:top w:val="none" w:sz="0" w:space="0" w:color="auto"/>
                                                <w:left w:val="none" w:sz="0" w:space="0" w:color="auto"/>
                                                <w:bottom w:val="none" w:sz="0" w:space="0" w:color="auto"/>
                                                <w:right w:val="none" w:sz="0" w:space="0" w:color="auto"/>
                                              </w:divBdr>
                                              <w:divsChild>
                                                <w:div w:id="1052850792">
                                                  <w:marLeft w:val="0"/>
                                                  <w:marRight w:val="0"/>
                                                  <w:marTop w:val="0"/>
                                                  <w:marBottom w:val="0"/>
                                                  <w:divBdr>
                                                    <w:top w:val="none" w:sz="0" w:space="0" w:color="auto"/>
                                                    <w:left w:val="none" w:sz="0" w:space="0" w:color="auto"/>
                                                    <w:bottom w:val="none" w:sz="0" w:space="0" w:color="auto"/>
                                                    <w:right w:val="none" w:sz="0" w:space="0" w:color="auto"/>
                                                  </w:divBdr>
                                                  <w:divsChild>
                                                    <w:div w:id="326830496">
                                                      <w:marLeft w:val="0"/>
                                                      <w:marRight w:val="0"/>
                                                      <w:marTop w:val="0"/>
                                                      <w:marBottom w:val="0"/>
                                                      <w:divBdr>
                                                        <w:top w:val="none" w:sz="0" w:space="0" w:color="auto"/>
                                                        <w:left w:val="none" w:sz="0" w:space="0" w:color="auto"/>
                                                        <w:bottom w:val="none" w:sz="0" w:space="0" w:color="auto"/>
                                                        <w:right w:val="none" w:sz="0" w:space="0" w:color="auto"/>
                                                      </w:divBdr>
                                                      <w:divsChild>
                                                        <w:div w:id="194218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83835417">
      <w:bodyDiv w:val="1"/>
      <w:marLeft w:val="0"/>
      <w:marRight w:val="0"/>
      <w:marTop w:val="0"/>
      <w:marBottom w:val="0"/>
      <w:divBdr>
        <w:top w:val="none" w:sz="0" w:space="0" w:color="auto"/>
        <w:left w:val="none" w:sz="0" w:space="0" w:color="auto"/>
        <w:bottom w:val="none" w:sz="0" w:space="0" w:color="auto"/>
        <w:right w:val="none" w:sz="0" w:space="0" w:color="auto"/>
      </w:divBdr>
    </w:div>
    <w:div w:id="1097360793">
      <w:bodyDiv w:val="1"/>
      <w:marLeft w:val="0"/>
      <w:marRight w:val="0"/>
      <w:marTop w:val="0"/>
      <w:marBottom w:val="0"/>
      <w:divBdr>
        <w:top w:val="none" w:sz="0" w:space="0" w:color="auto"/>
        <w:left w:val="none" w:sz="0" w:space="0" w:color="auto"/>
        <w:bottom w:val="none" w:sz="0" w:space="0" w:color="auto"/>
        <w:right w:val="none" w:sz="0" w:space="0" w:color="auto"/>
      </w:divBdr>
    </w:div>
    <w:div w:id="1103190821">
      <w:bodyDiv w:val="1"/>
      <w:marLeft w:val="0"/>
      <w:marRight w:val="0"/>
      <w:marTop w:val="0"/>
      <w:marBottom w:val="0"/>
      <w:divBdr>
        <w:top w:val="none" w:sz="0" w:space="0" w:color="auto"/>
        <w:left w:val="none" w:sz="0" w:space="0" w:color="auto"/>
        <w:bottom w:val="none" w:sz="0" w:space="0" w:color="auto"/>
        <w:right w:val="none" w:sz="0" w:space="0" w:color="auto"/>
      </w:divBdr>
    </w:div>
    <w:div w:id="1111586251">
      <w:bodyDiv w:val="1"/>
      <w:marLeft w:val="0"/>
      <w:marRight w:val="0"/>
      <w:marTop w:val="0"/>
      <w:marBottom w:val="0"/>
      <w:divBdr>
        <w:top w:val="none" w:sz="0" w:space="0" w:color="auto"/>
        <w:left w:val="none" w:sz="0" w:space="0" w:color="auto"/>
        <w:bottom w:val="none" w:sz="0" w:space="0" w:color="auto"/>
        <w:right w:val="none" w:sz="0" w:space="0" w:color="auto"/>
      </w:divBdr>
    </w:div>
    <w:div w:id="1117335969">
      <w:bodyDiv w:val="1"/>
      <w:marLeft w:val="0"/>
      <w:marRight w:val="0"/>
      <w:marTop w:val="0"/>
      <w:marBottom w:val="0"/>
      <w:divBdr>
        <w:top w:val="none" w:sz="0" w:space="0" w:color="auto"/>
        <w:left w:val="none" w:sz="0" w:space="0" w:color="auto"/>
        <w:bottom w:val="none" w:sz="0" w:space="0" w:color="auto"/>
        <w:right w:val="none" w:sz="0" w:space="0" w:color="auto"/>
      </w:divBdr>
    </w:div>
    <w:div w:id="1118136466">
      <w:bodyDiv w:val="1"/>
      <w:marLeft w:val="0"/>
      <w:marRight w:val="0"/>
      <w:marTop w:val="0"/>
      <w:marBottom w:val="0"/>
      <w:divBdr>
        <w:top w:val="none" w:sz="0" w:space="0" w:color="auto"/>
        <w:left w:val="none" w:sz="0" w:space="0" w:color="auto"/>
        <w:bottom w:val="none" w:sz="0" w:space="0" w:color="auto"/>
        <w:right w:val="none" w:sz="0" w:space="0" w:color="auto"/>
      </w:divBdr>
    </w:div>
    <w:div w:id="1128355875">
      <w:bodyDiv w:val="1"/>
      <w:marLeft w:val="0"/>
      <w:marRight w:val="0"/>
      <w:marTop w:val="0"/>
      <w:marBottom w:val="0"/>
      <w:divBdr>
        <w:top w:val="none" w:sz="0" w:space="0" w:color="auto"/>
        <w:left w:val="none" w:sz="0" w:space="0" w:color="auto"/>
        <w:bottom w:val="none" w:sz="0" w:space="0" w:color="auto"/>
        <w:right w:val="none" w:sz="0" w:space="0" w:color="auto"/>
      </w:divBdr>
    </w:div>
    <w:div w:id="1135181810">
      <w:bodyDiv w:val="1"/>
      <w:marLeft w:val="0"/>
      <w:marRight w:val="0"/>
      <w:marTop w:val="0"/>
      <w:marBottom w:val="0"/>
      <w:divBdr>
        <w:top w:val="none" w:sz="0" w:space="0" w:color="auto"/>
        <w:left w:val="none" w:sz="0" w:space="0" w:color="auto"/>
        <w:bottom w:val="none" w:sz="0" w:space="0" w:color="auto"/>
        <w:right w:val="none" w:sz="0" w:space="0" w:color="auto"/>
      </w:divBdr>
    </w:div>
    <w:div w:id="1140265761">
      <w:bodyDiv w:val="1"/>
      <w:marLeft w:val="0"/>
      <w:marRight w:val="0"/>
      <w:marTop w:val="0"/>
      <w:marBottom w:val="0"/>
      <w:divBdr>
        <w:top w:val="none" w:sz="0" w:space="0" w:color="auto"/>
        <w:left w:val="none" w:sz="0" w:space="0" w:color="auto"/>
        <w:bottom w:val="none" w:sz="0" w:space="0" w:color="auto"/>
        <w:right w:val="none" w:sz="0" w:space="0" w:color="auto"/>
      </w:divBdr>
    </w:div>
    <w:div w:id="1143354962">
      <w:bodyDiv w:val="1"/>
      <w:marLeft w:val="0"/>
      <w:marRight w:val="0"/>
      <w:marTop w:val="0"/>
      <w:marBottom w:val="0"/>
      <w:divBdr>
        <w:top w:val="none" w:sz="0" w:space="0" w:color="auto"/>
        <w:left w:val="none" w:sz="0" w:space="0" w:color="auto"/>
        <w:bottom w:val="none" w:sz="0" w:space="0" w:color="auto"/>
        <w:right w:val="none" w:sz="0" w:space="0" w:color="auto"/>
      </w:divBdr>
    </w:div>
    <w:div w:id="1157839550">
      <w:bodyDiv w:val="1"/>
      <w:marLeft w:val="0"/>
      <w:marRight w:val="0"/>
      <w:marTop w:val="0"/>
      <w:marBottom w:val="0"/>
      <w:divBdr>
        <w:top w:val="none" w:sz="0" w:space="0" w:color="auto"/>
        <w:left w:val="none" w:sz="0" w:space="0" w:color="auto"/>
        <w:bottom w:val="none" w:sz="0" w:space="0" w:color="auto"/>
        <w:right w:val="none" w:sz="0" w:space="0" w:color="auto"/>
      </w:divBdr>
    </w:div>
    <w:div w:id="1180856274">
      <w:bodyDiv w:val="1"/>
      <w:marLeft w:val="0"/>
      <w:marRight w:val="0"/>
      <w:marTop w:val="0"/>
      <w:marBottom w:val="0"/>
      <w:divBdr>
        <w:top w:val="none" w:sz="0" w:space="0" w:color="auto"/>
        <w:left w:val="none" w:sz="0" w:space="0" w:color="auto"/>
        <w:bottom w:val="none" w:sz="0" w:space="0" w:color="auto"/>
        <w:right w:val="none" w:sz="0" w:space="0" w:color="auto"/>
      </w:divBdr>
    </w:div>
    <w:div w:id="1181504066">
      <w:bodyDiv w:val="1"/>
      <w:marLeft w:val="0"/>
      <w:marRight w:val="0"/>
      <w:marTop w:val="0"/>
      <w:marBottom w:val="0"/>
      <w:divBdr>
        <w:top w:val="none" w:sz="0" w:space="0" w:color="auto"/>
        <w:left w:val="none" w:sz="0" w:space="0" w:color="auto"/>
        <w:bottom w:val="none" w:sz="0" w:space="0" w:color="auto"/>
        <w:right w:val="none" w:sz="0" w:space="0" w:color="auto"/>
      </w:divBdr>
    </w:div>
    <w:div w:id="1191600760">
      <w:bodyDiv w:val="1"/>
      <w:marLeft w:val="0"/>
      <w:marRight w:val="0"/>
      <w:marTop w:val="0"/>
      <w:marBottom w:val="0"/>
      <w:divBdr>
        <w:top w:val="none" w:sz="0" w:space="0" w:color="auto"/>
        <w:left w:val="none" w:sz="0" w:space="0" w:color="auto"/>
        <w:bottom w:val="none" w:sz="0" w:space="0" w:color="auto"/>
        <w:right w:val="none" w:sz="0" w:space="0" w:color="auto"/>
      </w:divBdr>
    </w:div>
    <w:div w:id="1249120456">
      <w:bodyDiv w:val="1"/>
      <w:marLeft w:val="0"/>
      <w:marRight w:val="0"/>
      <w:marTop w:val="0"/>
      <w:marBottom w:val="0"/>
      <w:divBdr>
        <w:top w:val="none" w:sz="0" w:space="0" w:color="auto"/>
        <w:left w:val="none" w:sz="0" w:space="0" w:color="auto"/>
        <w:bottom w:val="none" w:sz="0" w:space="0" w:color="auto"/>
        <w:right w:val="none" w:sz="0" w:space="0" w:color="auto"/>
      </w:divBdr>
    </w:div>
    <w:div w:id="1254582172">
      <w:bodyDiv w:val="1"/>
      <w:marLeft w:val="0"/>
      <w:marRight w:val="0"/>
      <w:marTop w:val="0"/>
      <w:marBottom w:val="0"/>
      <w:divBdr>
        <w:top w:val="none" w:sz="0" w:space="0" w:color="auto"/>
        <w:left w:val="none" w:sz="0" w:space="0" w:color="auto"/>
        <w:bottom w:val="none" w:sz="0" w:space="0" w:color="auto"/>
        <w:right w:val="none" w:sz="0" w:space="0" w:color="auto"/>
      </w:divBdr>
    </w:div>
    <w:div w:id="1269461855">
      <w:bodyDiv w:val="1"/>
      <w:marLeft w:val="0"/>
      <w:marRight w:val="0"/>
      <w:marTop w:val="0"/>
      <w:marBottom w:val="0"/>
      <w:divBdr>
        <w:top w:val="none" w:sz="0" w:space="0" w:color="auto"/>
        <w:left w:val="none" w:sz="0" w:space="0" w:color="auto"/>
        <w:bottom w:val="none" w:sz="0" w:space="0" w:color="auto"/>
        <w:right w:val="none" w:sz="0" w:space="0" w:color="auto"/>
      </w:divBdr>
    </w:div>
    <w:div w:id="1279948233">
      <w:bodyDiv w:val="1"/>
      <w:marLeft w:val="0"/>
      <w:marRight w:val="0"/>
      <w:marTop w:val="0"/>
      <w:marBottom w:val="0"/>
      <w:divBdr>
        <w:top w:val="none" w:sz="0" w:space="0" w:color="auto"/>
        <w:left w:val="none" w:sz="0" w:space="0" w:color="auto"/>
        <w:bottom w:val="none" w:sz="0" w:space="0" w:color="auto"/>
        <w:right w:val="none" w:sz="0" w:space="0" w:color="auto"/>
      </w:divBdr>
    </w:div>
    <w:div w:id="1291326239">
      <w:bodyDiv w:val="1"/>
      <w:marLeft w:val="0"/>
      <w:marRight w:val="0"/>
      <w:marTop w:val="0"/>
      <w:marBottom w:val="0"/>
      <w:divBdr>
        <w:top w:val="none" w:sz="0" w:space="0" w:color="auto"/>
        <w:left w:val="none" w:sz="0" w:space="0" w:color="auto"/>
        <w:bottom w:val="none" w:sz="0" w:space="0" w:color="auto"/>
        <w:right w:val="none" w:sz="0" w:space="0" w:color="auto"/>
      </w:divBdr>
    </w:div>
    <w:div w:id="1305045935">
      <w:bodyDiv w:val="1"/>
      <w:marLeft w:val="0"/>
      <w:marRight w:val="0"/>
      <w:marTop w:val="0"/>
      <w:marBottom w:val="0"/>
      <w:divBdr>
        <w:top w:val="none" w:sz="0" w:space="0" w:color="auto"/>
        <w:left w:val="none" w:sz="0" w:space="0" w:color="auto"/>
        <w:bottom w:val="none" w:sz="0" w:space="0" w:color="auto"/>
        <w:right w:val="none" w:sz="0" w:space="0" w:color="auto"/>
      </w:divBdr>
    </w:div>
    <w:div w:id="1320957527">
      <w:bodyDiv w:val="1"/>
      <w:marLeft w:val="0"/>
      <w:marRight w:val="0"/>
      <w:marTop w:val="0"/>
      <w:marBottom w:val="0"/>
      <w:divBdr>
        <w:top w:val="none" w:sz="0" w:space="0" w:color="auto"/>
        <w:left w:val="none" w:sz="0" w:space="0" w:color="auto"/>
        <w:bottom w:val="none" w:sz="0" w:space="0" w:color="auto"/>
        <w:right w:val="none" w:sz="0" w:space="0" w:color="auto"/>
      </w:divBdr>
    </w:div>
    <w:div w:id="1330712533">
      <w:bodyDiv w:val="1"/>
      <w:marLeft w:val="0"/>
      <w:marRight w:val="0"/>
      <w:marTop w:val="0"/>
      <w:marBottom w:val="0"/>
      <w:divBdr>
        <w:top w:val="none" w:sz="0" w:space="0" w:color="auto"/>
        <w:left w:val="none" w:sz="0" w:space="0" w:color="auto"/>
        <w:bottom w:val="none" w:sz="0" w:space="0" w:color="auto"/>
        <w:right w:val="none" w:sz="0" w:space="0" w:color="auto"/>
      </w:divBdr>
    </w:div>
    <w:div w:id="1351177358">
      <w:bodyDiv w:val="1"/>
      <w:marLeft w:val="0"/>
      <w:marRight w:val="0"/>
      <w:marTop w:val="0"/>
      <w:marBottom w:val="0"/>
      <w:divBdr>
        <w:top w:val="none" w:sz="0" w:space="0" w:color="auto"/>
        <w:left w:val="none" w:sz="0" w:space="0" w:color="auto"/>
        <w:bottom w:val="none" w:sz="0" w:space="0" w:color="auto"/>
        <w:right w:val="none" w:sz="0" w:space="0" w:color="auto"/>
      </w:divBdr>
    </w:div>
    <w:div w:id="1355158363">
      <w:bodyDiv w:val="1"/>
      <w:marLeft w:val="0"/>
      <w:marRight w:val="0"/>
      <w:marTop w:val="0"/>
      <w:marBottom w:val="0"/>
      <w:divBdr>
        <w:top w:val="none" w:sz="0" w:space="0" w:color="auto"/>
        <w:left w:val="none" w:sz="0" w:space="0" w:color="auto"/>
        <w:bottom w:val="none" w:sz="0" w:space="0" w:color="auto"/>
        <w:right w:val="none" w:sz="0" w:space="0" w:color="auto"/>
      </w:divBdr>
    </w:div>
    <w:div w:id="1363169144">
      <w:bodyDiv w:val="1"/>
      <w:marLeft w:val="0"/>
      <w:marRight w:val="0"/>
      <w:marTop w:val="0"/>
      <w:marBottom w:val="0"/>
      <w:divBdr>
        <w:top w:val="none" w:sz="0" w:space="0" w:color="auto"/>
        <w:left w:val="none" w:sz="0" w:space="0" w:color="auto"/>
        <w:bottom w:val="none" w:sz="0" w:space="0" w:color="auto"/>
        <w:right w:val="none" w:sz="0" w:space="0" w:color="auto"/>
      </w:divBdr>
    </w:div>
    <w:div w:id="1378823911">
      <w:bodyDiv w:val="1"/>
      <w:marLeft w:val="0"/>
      <w:marRight w:val="0"/>
      <w:marTop w:val="0"/>
      <w:marBottom w:val="0"/>
      <w:divBdr>
        <w:top w:val="none" w:sz="0" w:space="0" w:color="auto"/>
        <w:left w:val="none" w:sz="0" w:space="0" w:color="auto"/>
        <w:bottom w:val="none" w:sz="0" w:space="0" w:color="auto"/>
        <w:right w:val="none" w:sz="0" w:space="0" w:color="auto"/>
      </w:divBdr>
    </w:div>
    <w:div w:id="1379429102">
      <w:bodyDiv w:val="1"/>
      <w:marLeft w:val="0"/>
      <w:marRight w:val="0"/>
      <w:marTop w:val="0"/>
      <w:marBottom w:val="0"/>
      <w:divBdr>
        <w:top w:val="none" w:sz="0" w:space="0" w:color="auto"/>
        <w:left w:val="none" w:sz="0" w:space="0" w:color="auto"/>
        <w:bottom w:val="none" w:sz="0" w:space="0" w:color="auto"/>
        <w:right w:val="none" w:sz="0" w:space="0" w:color="auto"/>
      </w:divBdr>
    </w:div>
    <w:div w:id="1386754761">
      <w:bodyDiv w:val="1"/>
      <w:marLeft w:val="0"/>
      <w:marRight w:val="0"/>
      <w:marTop w:val="0"/>
      <w:marBottom w:val="0"/>
      <w:divBdr>
        <w:top w:val="none" w:sz="0" w:space="0" w:color="auto"/>
        <w:left w:val="none" w:sz="0" w:space="0" w:color="auto"/>
        <w:bottom w:val="none" w:sz="0" w:space="0" w:color="auto"/>
        <w:right w:val="none" w:sz="0" w:space="0" w:color="auto"/>
      </w:divBdr>
    </w:div>
    <w:div w:id="1397632286">
      <w:bodyDiv w:val="1"/>
      <w:marLeft w:val="0"/>
      <w:marRight w:val="0"/>
      <w:marTop w:val="0"/>
      <w:marBottom w:val="0"/>
      <w:divBdr>
        <w:top w:val="none" w:sz="0" w:space="0" w:color="auto"/>
        <w:left w:val="none" w:sz="0" w:space="0" w:color="auto"/>
        <w:bottom w:val="none" w:sz="0" w:space="0" w:color="auto"/>
        <w:right w:val="none" w:sz="0" w:space="0" w:color="auto"/>
      </w:divBdr>
    </w:div>
    <w:div w:id="1399134217">
      <w:bodyDiv w:val="1"/>
      <w:marLeft w:val="0"/>
      <w:marRight w:val="0"/>
      <w:marTop w:val="0"/>
      <w:marBottom w:val="0"/>
      <w:divBdr>
        <w:top w:val="none" w:sz="0" w:space="0" w:color="auto"/>
        <w:left w:val="none" w:sz="0" w:space="0" w:color="auto"/>
        <w:bottom w:val="none" w:sz="0" w:space="0" w:color="auto"/>
        <w:right w:val="none" w:sz="0" w:space="0" w:color="auto"/>
      </w:divBdr>
    </w:div>
    <w:div w:id="1401441402">
      <w:bodyDiv w:val="1"/>
      <w:marLeft w:val="0"/>
      <w:marRight w:val="0"/>
      <w:marTop w:val="0"/>
      <w:marBottom w:val="0"/>
      <w:divBdr>
        <w:top w:val="none" w:sz="0" w:space="0" w:color="auto"/>
        <w:left w:val="none" w:sz="0" w:space="0" w:color="auto"/>
        <w:bottom w:val="none" w:sz="0" w:space="0" w:color="auto"/>
        <w:right w:val="none" w:sz="0" w:space="0" w:color="auto"/>
      </w:divBdr>
    </w:div>
    <w:div w:id="1401713865">
      <w:bodyDiv w:val="1"/>
      <w:marLeft w:val="0"/>
      <w:marRight w:val="0"/>
      <w:marTop w:val="0"/>
      <w:marBottom w:val="0"/>
      <w:divBdr>
        <w:top w:val="none" w:sz="0" w:space="0" w:color="auto"/>
        <w:left w:val="none" w:sz="0" w:space="0" w:color="auto"/>
        <w:bottom w:val="none" w:sz="0" w:space="0" w:color="auto"/>
        <w:right w:val="none" w:sz="0" w:space="0" w:color="auto"/>
      </w:divBdr>
    </w:div>
    <w:div w:id="1402413142">
      <w:bodyDiv w:val="1"/>
      <w:marLeft w:val="0"/>
      <w:marRight w:val="0"/>
      <w:marTop w:val="0"/>
      <w:marBottom w:val="0"/>
      <w:divBdr>
        <w:top w:val="none" w:sz="0" w:space="0" w:color="auto"/>
        <w:left w:val="none" w:sz="0" w:space="0" w:color="auto"/>
        <w:bottom w:val="none" w:sz="0" w:space="0" w:color="auto"/>
        <w:right w:val="none" w:sz="0" w:space="0" w:color="auto"/>
      </w:divBdr>
    </w:div>
    <w:div w:id="1402828535">
      <w:bodyDiv w:val="1"/>
      <w:marLeft w:val="0"/>
      <w:marRight w:val="0"/>
      <w:marTop w:val="0"/>
      <w:marBottom w:val="0"/>
      <w:divBdr>
        <w:top w:val="none" w:sz="0" w:space="0" w:color="auto"/>
        <w:left w:val="none" w:sz="0" w:space="0" w:color="auto"/>
        <w:bottom w:val="none" w:sz="0" w:space="0" w:color="auto"/>
        <w:right w:val="none" w:sz="0" w:space="0" w:color="auto"/>
      </w:divBdr>
    </w:div>
    <w:div w:id="1404839377">
      <w:bodyDiv w:val="1"/>
      <w:marLeft w:val="0"/>
      <w:marRight w:val="0"/>
      <w:marTop w:val="0"/>
      <w:marBottom w:val="0"/>
      <w:divBdr>
        <w:top w:val="none" w:sz="0" w:space="0" w:color="auto"/>
        <w:left w:val="none" w:sz="0" w:space="0" w:color="auto"/>
        <w:bottom w:val="none" w:sz="0" w:space="0" w:color="auto"/>
        <w:right w:val="none" w:sz="0" w:space="0" w:color="auto"/>
      </w:divBdr>
    </w:div>
    <w:div w:id="1415322154">
      <w:bodyDiv w:val="1"/>
      <w:marLeft w:val="0"/>
      <w:marRight w:val="0"/>
      <w:marTop w:val="0"/>
      <w:marBottom w:val="0"/>
      <w:divBdr>
        <w:top w:val="none" w:sz="0" w:space="0" w:color="auto"/>
        <w:left w:val="none" w:sz="0" w:space="0" w:color="auto"/>
        <w:bottom w:val="none" w:sz="0" w:space="0" w:color="auto"/>
        <w:right w:val="none" w:sz="0" w:space="0" w:color="auto"/>
      </w:divBdr>
    </w:div>
    <w:div w:id="1416321671">
      <w:bodyDiv w:val="1"/>
      <w:marLeft w:val="0"/>
      <w:marRight w:val="0"/>
      <w:marTop w:val="0"/>
      <w:marBottom w:val="0"/>
      <w:divBdr>
        <w:top w:val="none" w:sz="0" w:space="0" w:color="auto"/>
        <w:left w:val="none" w:sz="0" w:space="0" w:color="auto"/>
        <w:bottom w:val="none" w:sz="0" w:space="0" w:color="auto"/>
        <w:right w:val="none" w:sz="0" w:space="0" w:color="auto"/>
      </w:divBdr>
    </w:div>
    <w:div w:id="1436054754">
      <w:bodyDiv w:val="1"/>
      <w:marLeft w:val="0"/>
      <w:marRight w:val="0"/>
      <w:marTop w:val="0"/>
      <w:marBottom w:val="0"/>
      <w:divBdr>
        <w:top w:val="none" w:sz="0" w:space="0" w:color="auto"/>
        <w:left w:val="none" w:sz="0" w:space="0" w:color="auto"/>
        <w:bottom w:val="none" w:sz="0" w:space="0" w:color="auto"/>
        <w:right w:val="none" w:sz="0" w:space="0" w:color="auto"/>
      </w:divBdr>
    </w:div>
    <w:div w:id="1440756066">
      <w:bodyDiv w:val="1"/>
      <w:marLeft w:val="0"/>
      <w:marRight w:val="0"/>
      <w:marTop w:val="0"/>
      <w:marBottom w:val="0"/>
      <w:divBdr>
        <w:top w:val="none" w:sz="0" w:space="0" w:color="auto"/>
        <w:left w:val="none" w:sz="0" w:space="0" w:color="auto"/>
        <w:bottom w:val="none" w:sz="0" w:space="0" w:color="auto"/>
        <w:right w:val="none" w:sz="0" w:space="0" w:color="auto"/>
      </w:divBdr>
    </w:div>
    <w:div w:id="1465613608">
      <w:bodyDiv w:val="1"/>
      <w:marLeft w:val="0"/>
      <w:marRight w:val="0"/>
      <w:marTop w:val="0"/>
      <w:marBottom w:val="0"/>
      <w:divBdr>
        <w:top w:val="none" w:sz="0" w:space="0" w:color="auto"/>
        <w:left w:val="none" w:sz="0" w:space="0" w:color="auto"/>
        <w:bottom w:val="none" w:sz="0" w:space="0" w:color="auto"/>
        <w:right w:val="none" w:sz="0" w:space="0" w:color="auto"/>
      </w:divBdr>
    </w:div>
    <w:div w:id="1474643936">
      <w:bodyDiv w:val="1"/>
      <w:marLeft w:val="0"/>
      <w:marRight w:val="0"/>
      <w:marTop w:val="0"/>
      <w:marBottom w:val="0"/>
      <w:divBdr>
        <w:top w:val="none" w:sz="0" w:space="0" w:color="auto"/>
        <w:left w:val="none" w:sz="0" w:space="0" w:color="auto"/>
        <w:bottom w:val="none" w:sz="0" w:space="0" w:color="auto"/>
        <w:right w:val="none" w:sz="0" w:space="0" w:color="auto"/>
      </w:divBdr>
    </w:div>
    <w:div w:id="1486124043">
      <w:bodyDiv w:val="1"/>
      <w:marLeft w:val="0"/>
      <w:marRight w:val="0"/>
      <w:marTop w:val="0"/>
      <w:marBottom w:val="0"/>
      <w:divBdr>
        <w:top w:val="none" w:sz="0" w:space="0" w:color="auto"/>
        <w:left w:val="none" w:sz="0" w:space="0" w:color="auto"/>
        <w:bottom w:val="none" w:sz="0" w:space="0" w:color="auto"/>
        <w:right w:val="none" w:sz="0" w:space="0" w:color="auto"/>
      </w:divBdr>
    </w:div>
    <w:div w:id="1499541484">
      <w:bodyDiv w:val="1"/>
      <w:marLeft w:val="0"/>
      <w:marRight w:val="0"/>
      <w:marTop w:val="0"/>
      <w:marBottom w:val="0"/>
      <w:divBdr>
        <w:top w:val="none" w:sz="0" w:space="0" w:color="auto"/>
        <w:left w:val="none" w:sz="0" w:space="0" w:color="auto"/>
        <w:bottom w:val="none" w:sz="0" w:space="0" w:color="auto"/>
        <w:right w:val="none" w:sz="0" w:space="0" w:color="auto"/>
      </w:divBdr>
    </w:div>
    <w:div w:id="1517040124">
      <w:bodyDiv w:val="1"/>
      <w:marLeft w:val="0"/>
      <w:marRight w:val="0"/>
      <w:marTop w:val="0"/>
      <w:marBottom w:val="0"/>
      <w:divBdr>
        <w:top w:val="none" w:sz="0" w:space="0" w:color="auto"/>
        <w:left w:val="none" w:sz="0" w:space="0" w:color="auto"/>
        <w:bottom w:val="none" w:sz="0" w:space="0" w:color="auto"/>
        <w:right w:val="none" w:sz="0" w:space="0" w:color="auto"/>
      </w:divBdr>
      <w:divsChild>
        <w:div w:id="1029405778">
          <w:marLeft w:val="0"/>
          <w:marRight w:val="0"/>
          <w:marTop w:val="210"/>
          <w:marBottom w:val="210"/>
          <w:divBdr>
            <w:top w:val="none" w:sz="0" w:space="0" w:color="auto"/>
            <w:left w:val="none" w:sz="0" w:space="0" w:color="auto"/>
            <w:bottom w:val="none" w:sz="0" w:space="0" w:color="auto"/>
            <w:right w:val="none" w:sz="0" w:space="0" w:color="auto"/>
          </w:divBdr>
          <w:divsChild>
            <w:div w:id="1750151960">
              <w:marLeft w:val="0"/>
              <w:marRight w:val="0"/>
              <w:marTop w:val="0"/>
              <w:marBottom w:val="0"/>
              <w:divBdr>
                <w:top w:val="none" w:sz="0" w:space="0" w:color="auto"/>
                <w:left w:val="none" w:sz="0" w:space="0" w:color="auto"/>
                <w:bottom w:val="none" w:sz="0" w:space="0" w:color="auto"/>
                <w:right w:val="none" w:sz="0" w:space="0" w:color="auto"/>
              </w:divBdr>
              <w:divsChild>
                <w:div w:id="10491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864144">
      <w:bodyDiv w:val="1"/>
      <w:marLeft w:val="0"/>
      <w:marRight w:val="0"/>
      <w:marTop w:val="0"/>
      <w:marBottom w:val="0"/>
      <w:divBdr>
        <w:top w:val="none" w:sz="0" w:space="0" w:color="auto"/>
        <w:left w:val="none" w:sz="0" w:space="0" w:color="auto"/>
        <w:bottom w:val="none" w:sz="0" w:space="0" w:color="auto"/>
        <w:right w:val="none" w:sz="0" w:space="0" w:color="auto"/>
      </w:divBdr>
    </w:div>
    <w:div w:id="1537349689">
      <w:bodyDiv w:val="1"/>
      <w:marLeft w:val="0"/>
      <w:marRight w:val="0"/>
      <w:marTop w:val="0"/>
      <w:marBottom w:val="0"/>
      <w:divBdr>
        <w:top w:val="none" w:sz="0" w:space="0" w:color="auto"/>
        <w:left w:val="none" w:sz="0" w:space="0" w:color="auto"/>
        <w:bottom w:val="none" w:sz="0" w:space="0" w:color="auto"/>
        <w:right w:val="none" w:sz="0" w:space="0" w:color="auto"/>
      </w:divBdr>
    </w:div>
    <w:div w:id="1539274804">
      <w:bodyDiv w:val="1"/>
      <w:marLeft w:val="0"/>
      <w:marRight w:val="0"/>
      <w:marTop w:val="0"/>
      <w:marBottom w:val="0"/>
      <w:divBdr>
        <w:top w:val="none" w:sz="0" w:space="0" w:color="auto"/>
        <w:left w:val="none" w:sz="0" w:space="0" w:color="auto"/>
        <w:bottom w:val="none" w:sz="0" w:space="0" w:color="auto"/>
        <w:right w:val="none" w:sz="0" w:space="0" w:color="auto"/>
      </w:divBdr>
    </w:div>
    <w:div w:id="1541746024">
      <w:bodyDiv w:val="1"/>
      <w:marLeft w:val="0"/>
      <w:marRight w:val="0"/>
      <w:marTop w:val="0"/>
      <w:marBottom w:val="0"/>
      <w:divBdr>
        <w:top w:val="none" w:sz="0" w:space="0" w:color="auto"/>
        <w:left w:val="none" w:sz="0" w:space="0" w:color="auto"/>
        <w:bottom w:val="none" w:sz="0" w:space="0" w:color="auto"/>
        <w:right w:val="none" w:sz="0" w:space="0" w:color="auto"/>
      </w:divBdr>
    </w:div>
    <w:div w:id="1562643089">
      <w:bodyDiv w:val="1"/>
      <w:marLeft w:val="0"/>
      <w:marRight w:val="0"/>
      <w:marTop w:val="0"/>
      <w:marBottom w:val="0"/>
      <w:divBdr>
        <w:top w:val="none" w:sz="0" w:space="0" w:color="auto"/>
        <w:left w:val="none" w:sz="0" w:space="0" w:color="auto"/>
        <w:bottom w:val="none" w:sz="0" w:space="0" w:color="auto"/>
        <w:right w:val="none" w:sz="0" w:space="0" w:color="auto"/>
      </w:divBdr>
    </w:div>
    <w:div w:id="1583562724">
      <w:bodyDiv w:val="1"/>
      <w:marLeft w:val="0"/>
      <w:marRight w:val="0"/>
      <w:marTop w:val="0"/>
      <w:marBottom w:val="0"/>
      <w:divBdr>
        <w:top w:val="none" w:sz="0" w:space="0" w:color="auto"/>
        <w:left w:val="none" w:sz="0" w:space="0" w:color="auto"/>
        <w:bottom w:val="none" w:sz="0" w:space="0" w:color="auto"/>
        <w:right w:val="none" w:sz="0" w:space="0" w:color="auto"/>
      </w:divBdr>
    </w:div>
    <w:div w:id="1590194169">
      <w:bodyDiv w:val="1"/>
      <w:marLeft w:val="0"/>
      <w:marRight w:val="0"/>
      <w:marTop w:val="0"/>
      <w:marBottom w:val="0"/>
      <w:divBdr>
        <w:top w:val="none" w:sz="0" w:space="0" w:color="auto"/>
        <w:left w:val="none" w:sz="0" w:space="0" w:color="auto"/>
        <w:bottom w:val="none" w:sz="0" w:space="0" w:color="auto"/>
        <w:right w:val="none" w:sz="0" w:space="0" w:color="auto"/>
      </w:divBdr>
    </w:div>
    <w:div w:id="1597056897">
      <w:bodyDiv w:val="1"/>
      <w:marLeft w:val="0"/>
      <w:marRight w:val="0"/>
      <w:marTop w:val="0"/>
      <w:marBottom w:val="0"/>
      <w:divBdr>
        <w:top w:val="none" w:sz="0" w:space="0" w:color="auto"/>
        <w:left w:val="none" w:sz="0" w:space="0" w:color="auto"/>
        <w:bottom w:val="none" w:sz="0" w:space="0" w:color="auto"/>
        <w:right w:val="none" w:sz="0" w:space="0" w:color="auto"/>
      </w:divBdr>
    </w:div>
    <w:div w:id="1600335672">
      <w:bodyDiv w:val="1"/>
      <w:marLeft w:val="0"/>
      <w:marRight w:val="0"/>
      <w:marTop w:val="0"/>
      <w:marBottom w:val="0"/>
      <w:divBdr>
        <w:top w:val="none" w:sz="0" w:space="0" w:color="auto"/>
        <w:left w:val="none" w:sz="0" w:space="0" w:color="auto"/>
        <w:bottom w:val="none" w:sz="0" w:space="0" w:color="auto"/>
        <w:right w:val="none" w:sz="0" w:space="0" w:color="auto"/>
      </w:divBdr>
    </w:div>
    <w:div w:id="1622607804">
      <w:bodyDiv w:val="1"/>
      <w:marLeft w:val="0"/>
      <w:marRight w:val="0"/>
      <w:marTop w:val="0"/>
      <w:marBottom w:val="0"/>
      <w:divBdr>
        <w:top w:val="none" w:sz="0" w:space="0" w:color="auto"/>
        <w:left w:val="none" w:sz="0" w:space="0" w:color="auto"/>
        <w:bottom w:val="none" w:sz="0" w:space="0" w:color="auto"/>
        <w:right w:val="none" w:sz="0" w:space="0" w:color="auto"/>
      </w:divBdr>
    </w:div>
    <w:div w:id="1624917110">
      <w:bodyDiv w:val="1"/>
      <w:marLeft w:val="0"/>
      <w:marRight w:val="0"/>
      <w:marTop w:val="0"/>
      <w:marBottom w:val="0"/>
      <w:divBdr>
        <w:top w:val="none" w:sz="0" w:space="0" w:color="auto"/>
        <w:left w:val="none" w:sz="0" w:space="0" w:color="auto"/>
        <w:bottom w:val="none" w:sz="0" w:space="0" w:color="auto"/>
        <w:right w:val="none" w:sz="0" w:space="0" w:color="auto"/>
      </w:divBdr>
    </w:div>
    <w:div w:id="1626892374">
      <w:bodyDiv w:val="1"/>
      <w:marLeft w:val="0"/>
      <w:marRight w:val="0"/>
      <w:marTop w:val="0"/>
      <w:marBottom w:val="0"/>
      <w:divBdr>
        <w:top w:val="none" w:sz="0" w:space="0" w:color="auto"/>
        <w:left w:val="none" w:sz="0" w:space="0" w:color="auto"/>
        <w:bottom w:val="none" w:sz="0" w:space="0" w:color="auto"/>
        <w:right w:val="none" w:sz="0" w:space="0" w:color="auto"/>
      </w:divBdr>
    </w:div>
    <w:div w:id="1635331141">
      <w:bodyDiv w:val="1"/>
      <w:marLeft w:val="0"/>
      <w:marRight w:val="0"/>
      <w:marTop w:val="0"/>
      <w:marBottom w:val="0"/>
      <w:divBdr>
        <w:top w:val="none" w:sz="0" w:space="0" w:color="auto"/>
        <w:left w:val="none" w:sz="0" w:space="0" w:color="auto"/>
        <w:bottom w:val="none" w:sz="0" w:space="0" w:color="auto"/>
        <w:right w:val="none" w:sz="0" w:space="0" w:color="auto"/>
      </w:divBdr>
    </w:div>
    <w:div w:id="1645619947">
      <w:bodyDiv w:val="1"/>
      <w:marLeft w:val="0"/>
      <w:marRight w:val="0"/>
      <w:marTop w:val="0"/>
      <w:marBottom w:val="0"/>
      <w:divBdr>
        <w:top w:val="none" w:sz="0" w:space="0" w:color="auto"/>
        <w:left w:val="none" w:sz="0" w:space="0" w:color="auto"/>
        <w:bottom w:val="none" w:sz="0" w:space="0" w:color="auto"/>
        <w:right w:val="none" w:sz="0" w:space="0" w:color="auto"/>
      </w:divBdr>
    </w:div>
    <w:div w:id="1646008714">
      <w:bodyDiv w:val="1"/>
      <w:marLeft w:val="0"/>
      <w:marRight w:val="0"/>
      <w:marTop w:val="0"/>
      <w:marBottom w:val="0"/>
      <w:divBdr>
        <w:top w:val="none" w:sz="0" w:space="0" w:color="auto"/>
        <w:left w:val="none" w:sz="0" w:space="0" w:color="auto"/>
        <w:bottom w:val="none" w:sz="0" w:space="0" w:color="auto"/>
        <w:right w:val="none" w:sz="0" w:space="0" w:color="auto"/>
      </w:divBdr>
    </w:div>
    <w:div w:id="1654800208">
      <w:bodyDiv w:val="1"/>
      <w:marLeft w:val="0"/>
      <w:marRight w:val="0"/>
      <w:marTop w:val="0"/>
      <w:marBottom w:val="0"/>
      <w:divBdr>
        <w:top w:val="none" w:sz="0" w:space="0" w:color="auto"/>
        <w:left w:val="none" w:sz="0" w:space="0" w:color="auto"/>
        <w:bottom w:val="none" w:sz="0" w:space="0" w:color="auto"/>
        <w:right w:val="none" w:sz="0" w:space="0" w:color="auto"/>
      </w:divBdr>
    </w:div>
    <w:div w:id="1658415158">
      <w:bodyDiv w:val="1"/>
      <w:marLeft w:val="0"/>
      <w:marRight w:val="0"/>
      <w:marTop w:val="0"/>
      <w:marBottom w:val="0"/>
      <w:divBdr>
        <w:top w:val="none" w:sz="0" w:space="0" w:color="auto"/>
        <w:left w:val="none" w:sz="0" w:space="0" w:color="auto"/>
        <w:bottom w:val="none" w:sz="0" w:space="0" w:color="auto"/>
        <w:right w:val="none" w:sz="0" w:space="0" w:color="auto"/>
      </w:divBdr>
    </w:div>
    <w:div w:id="1698771497">
      <w:bodyDiv w:val="1"/>
      <w:marLeft w:val="0"/>
      <w:marRight w:val="0"/>
      <w:marTop w:val="0"/>
      <w:marBottom w:val="0"/>
      <w:divBdr>
        <w:top w:val="none" w:sz="0" w:space="0" w:color="auto"/>
        <w:left w:val="none" w:sz="0" w:space="0" w:color="auto"/>
        <w:bottom w:val="none" w:sz="0" w:space="0" w:color="auto"/>
        <w:right w:val="none" w:sz="0" w:space="0" w:color="auto"/>
      </w:divBdr>
    </w:div>
    <w:div w:id="1707176073">
      <w:bodyDiv w:val="1"/>
      <w:marLeft w:val="0"/>
      <w:marRight w:val="0"/>
      <w:marTop w:val="0"/>
      <w:marBottom w:val="0"/>
      <w:divBdr>
        <w:top w:val="none" w:sz="0" w:space="0" w:color="auto"/>
        <w:left w:val="none" w:sz="0" w:space="0" w:color="auto"/>
        <w:bottom w:val="none" w:sz="0" w:space="0" w:color="auto"/>
        <w:right w:val="none" w:sz="0" w:space="0" w:color="auto"/>
      </w:divBdr>
    </w:div>
    <w:div w:id="1708094345">
      <w:bodyDiv w:val="1"/>
      <w:marLeft w:val="0"/>
      <w:marRight w:val="0"/>
      <w:marTop w:val="0"/>
      <w:marBottom w:val="0"/>
      <w:divBdr>
        <w:top w:val="none" w:sz="0" w:space="0" w:color="auto"/>
        <w:left w:val="none" w:sz="0" w:space="0" w:color="auto"/>
        <w:bottom w:val="none" w:sz="0" w:space="0" w:color="auto"/>
        <w:right w:val="none" w:sz="0" w:space="0" w:color="auto"/>
      </w:divBdr>
    </w:div>
    <w:div w:id="1710372736">
      <w:bodyDiv w:val="1"/>
      <w:marLeft w:val="0"/>
      <w:marRight w:val="0"/>
      <w:marTop w:val="0"/>
      <w:marBottom w:val="0"/>
      <w:divBdr>
        <w:top w:val="none" w:sz="0" w:space="0" w:color="auto"/>
        <w:left w:val="none" w:sz="0" w:space="0" w:color="auto"/>
        <w:bottom w:val="none" w:sz="0" w:space="0" w:color="auto"/>
        <w:right w:val="none" w:sz="0" w:space="0" w:color="auto"/>
      </w:divBdr>
    </w:div>
    <w:div w:id="1720124863">
      <w:bodyDiv w:val="1"/>
      <w:marLeft w:val="0"/>
      <w:marRight w:val="0"/>
      <w:marTop w:val="0"/>
      <w:marBottom w:val="0"/>
      <w:divBdr>
        <w:top w:val="none" w:sz="0" w:space="0" w:color="auto"/>
        <w:left w:val="none" w:sz="0" w:space="0" w:color="auto"/>
        <w:bottom w:val="none" w:sz="0" w:space="0" w:color="auto"/>
        <w:right w:val="none" w:sz="0" w:space="0" w:color="auto"/>
      </w:divBdr>
    </w:div>
    <w:div w:id="1720472213">
      <w:bodyDiv w:val="1"/>
      <w:marLeft w:val="0"/>
      <w:marRight w:val="0"/>
      <w:marTop w:val="0"/>
      <w:marBottom w:val="0"/>
      <w:divBdr>
        <w:top w:val="none" w:sz="0" w:space="0" w:color="auto"/>
        <w:left w:val="none" w:sz="0" w:space="0" w:color="auto"/>
        <w:bottom w:val="none" w:sz="0" w:space="0" w:color="auto"/>
        <w:right w:val="none" w:sz="0" w:space="0" w:color="auto"/>
      </w:divBdr>
    </w:div>
    <w:div w:id="1726951575">
      <w:bodyDiv w:val="1"/>
      <w:marLeft w:val="0"/>
      <w:marRight w:val="0"/>
      <w:marTop w:val="0"/>
      <w:marBottom w:val="0"/>
      <w:divBdr>
        <w:top w:val="none" w:sz="0" w:space="0" w:color="auto"/>
        <w:left w:val="none" w:sz="0" w:space="0" w:color="auto"/>
        <w:bottom w:val="none" w:sz="0" w:space="0" w:color="auto"/>
        <w:right w:val="none" w:sz="0" w:space="0" w:color="auto"/>
      </w:divBdr>
    </w:div>
    <w:div w:id="1734696432">
      <w:bodyDiv w:val="1"/>
      <w:marLeft w:val="0"/>
      <w:marRight w:val="0"/>
      <w:marTop w:val="0"/>
      <w:marBottom w:val="0"/>
      <w:divBdr>
        <w:top w:val="none" w:sz="0" w:space="0" w:color="auto"/>
        <w:left w:val="none" w:sz="0" w:space="0" w:color="auto"/>
        <w:bottom w:val="none" w:sz="0" w:space="0" w:color="auto"/>
        <w:right w:val="none" w:sz="0" w:space="0" w:color="auto"/>
      </w:divBdr>
    </w:div>
    <w:div w:id="1745643494">
      <w:bodyDiv w:val="1"/>
      <w:marLeft w:val="0"/>
      <w:marRight w:val="0"/>
      <w:marTop w:val="0"/>
      <w:marBottom w:val="0"/>
      <w:divBdr>
        <w:top w:val="none" w:sz="0" w:space="0" w:color="auto"/>
        <w:left w:val="none" w:sz="0" w:space="0" w:color="auto"/>
        <w:bottom w:val="none" w:sz="0" w:space="0" w:color="auto"/>
        <w:right w:val="none" w:sz="0" w:space="0" w:color="auto"/>
      </w:divBdr>
    </w:div>
    <w:div w:id="1749230643">
      <w:bodyDiv w:val="1"/>
      <w:marLeft w:val="0"/>
      <w:marRight w:val="0"/>
      <w:marTop w:val="0"/>
      <w:marBottom w:val="0"/>
      <w:divBdr>
        <w:top w:val="none" w:sz="0" w:space="0" w:color="auto"/>
        <w:left w:val="none" w:sz="0" w:space="0" w:color="auto"/>
        <w:bottom w:val="none" w:sz="0" w:space="0" w:color="auto"/>
        <w:right w:val="none" w:sz="0" w:space="0" w:color="auto"/>
      </w:divBdr>
    </w:div>
    <w:div w:id="1782528933">
      <w:bodyDiv w:val="1"/>
      <w:marLeft w:val="0"/>
      <w:marRight w:val="0"/>
      <w:marTop w:val="0"/>
      <w:marBottom w:val="0"/>
      <w:divBdr>
        <w:top w:val="none" w:sz="0" w:space="0" w:color="auto"/>
        <w:left w:val="none" w:sz="0" w:space="0" w:color="auto"/>
        <w:bottom w:val="none" w:sz="0" w:space="0" w:color="auto"/>
        <w:right w:val="none" w:sz="0" w:space="0" w:color="auto"/>
      </w:divBdr>
    </w:div>
    <w:div w:id="1815027832">
      <w:bodyDiv w:val="1"/>
      <w:marLeft w:val="0"/>
      <w:marRight w:val="0"/>
      <w:marTop w:val="0"/>
      <w:marBottom w:val="0"/>
      <w:divBdr>
        <w:top w:val="none" w:sz="0" w:space="0" w:color="auto"/>
        <w:left w:val="none" w:sz="0" w:space="0" w:color="auto"/>
        <w:bottom w:val="none" w:sz="0" w:space="0" w:color="auto"/>
        <w:right w:val="none" w:sz="0" w:space="0" w:color="auto"/>
      </w:divBdr>
    </w:div>
    <w:div w:id="1830558651">
      <w:bodyDiv w:val="1"/>
      <w:marLeft w:val="0"/>
      <w:marRight w:val="0"/>
      <w:marTop w:val="0"/>
      <w:marBottom w:val="0"/>
      <w:divBdr>
        <w:top w:val="none" w:sz="0" w:space="0" w:color="auto"/>
        <w:left w:val="none" w:sz="0" w:space="0" w:color="auto"/>
        <w:bottom w:val="none" w:sz="0" w:space="0" w:color="auto"/>
        <w:right w:val="none" w:sz="0" w:space="0" w:color="auto"/>
      </w:divBdr>
    </w:div>
    <w:div w:id="1843543733">
      <w:bodyDiv w:val="1"/>
      <w:marLeft w:val="0"/>
      <w:marRight w:val="0"/>
      <w:marTop w:val="0"/>
      <w:marBottom w:val="0"/>
      <w:divBdr>
        <w:top w:val="none" w:sz="0" w:space="0" w:color="auto"/>
        <w:left w:val="none" w:sz="0" w:space="0" w:color="auto"/>
        <w:bottom w:val="none" w:sz="0" w:space="0" w:color="auto"/>
        <w:right w:val="none" w:sz="0" w:space="0" w:color="auto"/>
      </w:divBdr>
    </w:div>
    <w:div w:id="1844392645">
      <w:bodyDiv w:val="1"/>
      <w:marLeft w:val="0"/>
      <w:marRight w:val="0"/>
      <w:marTop w:val="0"/>
      <w:marBottom w:val="0"/>
      <w:divBdr>
        <w:top w:val="none" w:sz="0" w:space="0" w:color="auto"/>
        <w:left w:val="none" w:sz="0" w:space="0" w:color="auto"/>
        <w:bottom w:val="none" w:sz="0" w:space="0" w:color="auto"/>
        <w:right w:val="none" w:sz="0" w:space="0" w:color="auto"/>
      </w:divBdr>
    </w:div>
    <w:div w:id="1845894883">
      <w:bodyDiv w:val="1"/>
      <w:marLeft w:val="0"/>
      <w:marRight w:val="0"/>
      <w:marTop w:val="0"/>
      <w:marBottom w:val="0"/>
      <w:divBdr>
        <w:top w:val="none" w:sz="0" w:space="0" w:color="auto"/>
        <w:left w:val="none" w:sz="0" w:space="0" w:color="auto"/>
        <w:bottom w:val="none" w:sz="0" w:space="0" w:color="auto"/>
        <w:right w:val="none" w:sz="0" w:space="0" w:color="auto"/>
      </w:divBdr>
    </w:div>
    <w:div w:id="1863586996">
      <w:bodyDiv w:val="1"/>
      <w:marLeft w:val="0"/>
      <w:marRight w:val="0"/>
      <w:marTop w:val="0"/>
      <w:marBottom w:val="0"/>
      <w:divBdr>
        <w:top w:val="none" w:sz="0" w:space="0" w:color="auto"/>
        <w:left w:val="none" w:sz="0" w:space="0" w:color="auto"/>
        <w:bottom w:val="none" w:sz="0" w:space="0" w:color="auto"/>
        <w:right w:val="none" w:sz="0" w:space="0" w:color="auto"/>
      </w:divBdr>
    </w:div>
    <w:div w:id="1887831145">
      <w:bodyDiv w:val="1"/>
      <w:marLeft w:val="0"/>
      <w:marRight w:val="0"/>
      <w:marTop w:val="0"/>
      <w:marBottom w:val="0"/>
      <w:divBdr>
        <w:top w:val="none" w:sz="0" w:space="0" w:color="auto"/>
        <w:left w:val="none" w:sz="0" w:space="0" w:color="auto"/>
        <w:bottom w:val="none" w:sz="0" w:space="0" w:color="auto"/>
        <w:right w:val="none" w:sz="0" w:space="0" w:color="auto"/>
      </w:divBdr>
    </w:div>
    <w:div w:id="1891575137">
      <w:bodyDiv w:val="1"/>
      <w:marLeft w:val="0"/>
      <w:marRight w:val="0"/>
      <w:marTop w:val="0"/>
      <w:marBottom w:val="0"/>
      <w:divBdr>
        <w:top w:val="none" w:sz="0" w:space="0" w:color="auto"/>
        <w:left w:val="none" w:sz="0" w:space="0" w:color="auto"/>
        <w:bottom w:val="none" w:sz="0" w:space="0" w:color="auto"/>
        <w:right w:val="none" w:sz="0" w:space="0" w:color="auto"/>
      </w:divBdr>
    </w:div>
    <w:div w:id="1899629841">
      <w:bodyDiv w:val="1"/>
      <w:marLeft w:val="0"/>
      <w:marRight w:val="0"/>
      <w:marTop w:val="0"/>
      <w:marBottom w:val="0"/>
      <w:divBdr>
        <w:top w:val="none" w:sz="0" w:space="0" w:color="auto"/>
        <w:left w:val="none" w:sz="0" w:space="0" w:color="auto"/>
        <w:bottom w:val="none" w:sz="0" w:space="0" w:color="auto"/>
        <w:right w:val="none" w:sz="0" w:space="0" w:color="auto"/>
      </w:divBdr>
    </w:div>
    <w:div w:id="1901134611">
      <w:bodyDiv w:val="1"/>
      <w:marLeft w:val="0"/>
      <w:marRight w:val="0"/>
      <w:marTop w:val="0"/>
      <w:marBottom w:val="0"/>
      <w:divBdr>
        <w:top w:val="none" w:sz="0" w:space="0" w:color="auto"/>
        <w:left w:val="none" w:sz="0" w:space="0" w:color="auto"/>
        <w:bottom w:val="none" w:sz="0" w:space="0" w:color="auto"/>
        <w:right w:val="none" w:sz="0" w:space="0" w:color="auto"/>
      </w:divBdr>
    </w:div>
    <w:div w:id="1924027428">
      <w:bodyDiv w:val="1"/>
      <w:marLeft w:val="0"/>
      <w:marRight w:val="0"/>
      <w:marTop w:val="0"/>
      <w:marBottom w:val="0"/>
      <w:divBdr>
        <w:top w:val="none" w:sz="0" w:space="0" w:color="auto"/>
        <w:left w:val="none" w:sz="0" w:space="0" w:color="auto"/>
        <w:bottom w:val="none" w:sz="0" w:space="0" w:color="auto"/>
        <w:right w:val="none" w:sz="0" w:space="0" w:color="auto"/>
      </w:divBdr>
    </w:div>
    <w:div w:id="1964386240">
      <w:bodyDiv w:val="1"/>
      <w:marLeft w:val="0"/>
      <w:marRight w:val="0"/>
      <w:marTop w:val="0"/>
      <w:marBottom w:val="0"/>
      <w:divBdr>
        <w:top w:val="none" w:sz="0" w:space="0" w:color="auto"/>
        <w:left w:val="none" w:sz="0" w:space="0" w:color="auto"/>
        <w:bottom w:val="none" w:sz="0" w:space="0" w:color="auto"/>
        <w:right w:val="none" w:sz="0" w:space="0" w:color="auto"/>
      </w:divBdr>
    </w:div>
    <w:div w:id="1972706422">
      <w:bodyDiv w:val="1"/>
      <w:marLeft w:val="0"/>
      <w:marRight w:val="0"/>
      <w:marTop w:val="0"/>
      <w:marBottom w:val="0"/>
      <w:divBdr>
        <w:top w:val="none" w:sz="0" w:space="0" w:color="auto"/>
        <w:left w:val="none" w:sz="0" w:space="0" w:color="auto"/>
        <w:bottom w:val="none" w:sz="0" w:space="0" w:color="auto"/>
        <w:right w:val="none" w:sz="0" w:space="0" w:color="auto"/>
      </w:divBdr>
    </w:div>
    <w:div w:id="1972710782">
      <w:bodyDiv w:val="1"/>
      <w:marLeft w:val="0"/>
      <w:marRight w:val="0"/>
      <w:marTop w:val="0"/>
      <w:marBottom w:val="0"/>
      <w:divBdr>
        <w:top w:val="none" w:sz="0" w:space="0" w:color="auto"/>
        <w:left w:val="none" w:sz="0" w:space="0" w:color="auto"/>
        <w:bottom w:val="none" w:sz="0" w:space="0" w:color="auto"/>
        <w:right w:val="none" w:sz="0" w:space="0" w:color="auto"/>
      </w:divBdr>
    </w:div>
    <w:div w:id="1974943633">
      <w:bodyDiv w:val="1"/>
      <w:marLeft w:val="0"/>
      <w:marRight w:val="0"/>
      <w:marTop w:val="0"/>
      <w:marBottom w:val="0"/>
      <w:divBdr>
        <w:top w:val="none" w:sz="0" w:space="0" w:color="auto"/>
        <w:left w:val="none" w:sz="0" w:space="0" w:color="auto"/>
        <w:bottom w:val="none" w:sz="0" w:space="0" w:color="auto"/>
        <w:right w:val="none" w:sz="0" w:space="0" w:color="auto"/>
      </w:divBdr>
    </w:div>
    <w:div w:id="1975594011">
      <w:bodyDiv w:val="1"/>
      <w:marLeft w:val="0"/>
      <w:marRight w:val="0"/>
      <w:marTop w:val="0"/>
      <w:marBottom w:val="0"/>
      <w:divBdr>
        <w:top w:val="none" w:sz="0" w:space="0" w:color="auto"/>
        <w:left w:val="none" w:sz="0" w:space="0" w:color="auto"/>
        <w:bottom w:val="none" w:sz="0" w:space="0" w:color="auto"/>
        <w:right w:val="none" w:sz="0" w:space="0" w:color="auto"/>
      </w:divBdr>
    </w:div>
    <w:div w:id="1984501007">
      <w:bodyDiv w:val="1"/>
      <w:marLeft w:val="0"/>
      <w:marRight w:val="0"/>
      <w:marTop w:val="0"/>
      <w:marBottom w:val="0"/>
      <w:divBdr>
        <w:top w:val="none" w:sz="0" w:space="0" w:color="auto"/>
        <w:left w:val="none" w:sz="0" w:space="0" w:color="auto"/>
        <w:bottom w:val="none" w:sz="0" w:space="0" w:color="auto"/>
        <w:right w:val="none" w:sz="0" w:space="0" w:color="auto"/>
      </w:divBdr>
    </w:div>
    <w:div w:id="1988825714">
      <w:bodyDiv w:val="1"/>
      <w:marLeft w:val="0"/>
      <w:marRight w:val="0"/>
      <w:marTop w:val="0"/>
      <w:marBottom w:val="0"/>
      <w:divBdr>
        <w:top w:val="none" w:sz="0" w:space="0" w:color="auto"/>
        <w:left w:val="none" w:sz="0" w:space="0" w:color="auto"/>
        <w:bottom w:val="none" w:sz="0" w:space="0" w:color="auto"/>
        <w:right w:val="none" w:sz="0" w:space="0" w:color="auto"/>
      </w:divBdr>
    </w:div>
    <w:div w:id="1989362515">
      <w:bodyDiv w:val="1"/>
      <w:marLeft w:val="0"/>
      <w:marRight w:val="0"/>
      <w:marTop w:val="0"/>
      <w:marBottom w:val="0"/>
      <w:divBdr>
        <w:top w:val="none" w:sz="0" w:space="0" w:color="auto"/>
        <w:left w:val="none" w:sz="0" w:space="0" w:color="auto"/>
        <w:bottom w:val="none" w:sz="0" w:space="0" w:color="auto"/>
        <w:right w:val="none" w:sz="0" w:space="0" w:color="auto"/>
      </w:divBdr>
    </w:div>
    <w:div w:id="1989750003">
      <w:bodyDiv w:val="1"/>
      <w:marLeft w:val="0"/>
      <w:marRight w:val="0"/>
      <w:marTop w:val="0"/>
      <w:marBottom w:val="0"/>
      <w:divBdr>
        <w:top w:val="none" w:sz="0" w:space="0" w:color="auto"/>
        <w:left w:val="none" w:sz="0" w:space="0" w:color="auto"/>
        <w:bottom w:val="none" w:sz="0" w:space="0" w:color="auto"/>
        <w:right w:val="none" w:sz="0" w:space="0" w:color="auto"/>
      </w:divBdr>
    </w:div>
    <w:div w:id="2023240639">
      <w:bodyDiv w:val="1"/>
      <w:marLeft w:val="0"/>
      <w:marRight w:val="0"/>
      <w:marTop w:val="0"/>
      <w:marBottom w:val="0"/>
      <w:divBdr>
        <w:top w:val="none" w:sz="0" w:space="0" w:color="auto"/>
        <w:left w:val="none" w:sz="0" w:space="0" w:color="auto"/>
        <w:bottom w:val="none" w:sz="0" w:space="0" w:color="auto"/>
        <w:right w:val="none" w:sz="0" w:space="0" w:color="auto"/>
      </w:divBdr>
    </w:div>
    <w:div w:id="2046710767">
      <w:bodyDiv w:val="1"/>
      <w:marLeft w:val="0"/>
      <w:marRight w:val="0"/>
      <w:marTop w:val="0"/>
      <w:marBottom w:val="0"/>
      <w:divBdr>
        <w:top w:val="none" w:sz="0" w:space="0" w:color="auto"/>
        <w:left w:val="none" w:sz="0" w:space="0" w:color="auto"/>
        <w:bottom w:val="none" w:sz="0" w:space="0" w:color="auto"/>
        <w:right w:val="none" w:sz="0" w:space="0" w:color="auto"/>
      </w:divBdr>
    </w:div>
    <w:div w:id="2047171557">
      <w:bodyDiv w:val="1"/>
      <w:marLeft w:val="0"/>
      <w:marRight w:val="0"/>
      <w:marTop w:val="0"/>
      <w:marBottom w:val="0"/>
      <w:divBdr>
        <w:top w:val="none" w:sz="0" w:space="0" w:color="auto"/>
        <w:left w:val="none" w:sz="0" w:space="0" w:color="auto"/>
        <w:bottom w:val="none" w:sz="0" w:space="0" w:color="auto"/>
        <w:right w:val="none" w:sz="0" w:space="0" w:color="auto"/>
      </w:divBdr>
    </w:div>
    <w:div w:id="2057313281">
      <w:bodyDiv w:val="1"/>
      <w:marLeft w:val="0"/>
      <w:marRight w:val="0"/>
      <w:marTop w:val="0"/>
      <w:marBottom w:val="0"/>
      <w:divBdr>
        <w:top w:val="none" w:sz="0" w:space="0" w:color="auto"/>
        <w:left w:val="none" w:sz="0" w:space="0" w:color="auto"/>
        <w:bottom w:val="none" w:sz="0" w:space="0" w:color="auto"/>
        <w:right w:val="none" w:sz="0" w:space="0" w:color="auto"/>
      </w:divBdr>
    </w:div>
    <w:div w:id="2065399551">
      <w:bodyDiv w:val="1"/>
      <w:marLeft w:val="0"/>
      <w:marRight w:val="0"/>
      <w:marTop w:val="0"/>
      <w:marBottom w:val="0"/>
      <w:divBdr>
        <w:top w:val="none" w:sz="0" w:space="0" w:color="auto"/>
        <w:left w:val="none" w:sz="0" w:space="0" w:color="auto"/>
        <w:bottom w:val="none" w:sz="0" w:space="0" w:color="auto"/>
        <w:right w:val="none" w:sz="0" w:space="0" w:color="auto"/>
      </w:divBdr>
    </w:div>
    <w:div w:id="2090808574">
      <w:bodyDiv w:val="1"/>
      <w:marLeft w:val="0"/>
      <w:marRight w:val="0"/>
      <w:marTop w:val="0"/>
      <w:marBottom w:val="0"/>
      <w:divBdr>
        <w:top w:val="none" w:sz="0" w:space="0" w:color="auto"/>
        <w:left w:val="none" w:sz="0" w:space="0" w:color="auto"/>
        <w:bottom w:val="none" w:sz="0" w:space="0" w:color="auto"/>
        <w:right w:val="none" w:sz="0" w:space="0" w:color="auto"/>
      </w:divBdr>
    </w:div>
    <w:div w:id="2095780624">
      <w:bodyDiv w:val="1"/>
      <w:marLeft w:val="0"/>
      <w:marRight w:val="0"/>
      <w:marTop w:val="0"/>
      <w:marBottom w:val="0"/>
      <w:divBdr>
        <w:top w:val="none" w:sz="0" w:space="0" w:color="auto"/>
        <w:left w:val="none" w:sz="0" w:space="0" w:color="auto"/>
        <w:bottom w:val="none" w:sz="0" w:space="0" w:color="auto"/>
        <w:right w:val="none" w:sz="0" w:space="0" w:color="auto"/>
      </w:divBdr>
    </w:div>
    <w:div w:id="2110464871">
      <w:bodyDiv w:val="1"/>
      <w:marLeft w:val="0"/>
      <w:marRight w:val="0"/>
      <w:marTop w:val="0"/>
      <w:marBottom w:val="0"/>
      <w:divBdr>
        <w:top w:val="none" w:sz="0" w:space="0" w:color="auto"/>
        <w:left w:val="none" w:sz="0" w:space="0" w:color="auto"/>
        <w:bottom w:val="none" w:sz="0" w:space="0" w:color="auto"/>
        <w:right w:val="none" w:sz="0" w:space="0" w:color="auto"/>
      </w:divBdr>
    </w:div>
    <w:div w:id="2111973419">
      <w:bodyDiv w:val="1"/>
      <w:marLeft w:val="0"/>
      <w:marRight w:val="0"/>
      <w:marTop w:val="0"/>
      <w:marBottom w:val="0"/>
      <w:divBdr>
        <w:top w:val="none" w:sz="0" w:space="0" w:color="auto"/>
        <w:left w:val="none" w:sz="0" w:space="0" w:color="auto"/>
        <w:bottom w:val="none" w:sz="0" w:space="0" w:color="auto"/>
        <w:right w:val="none" w:sz="0" w:space="0" w:color="auto"/>
      </w:divBdr>
    </w:div>
    <w:div w:id="2115392611">
      <w:bodyDiv w:val="1"/>
      <w:marLeft w:val="0"/>
      <w:marRight w:val="0"/>
      <w:marTop w:val="0"/>
      <w:marBottom w:val="0"/>
      <w:divBdr>
        <w:top w:val="none" w:sz="0" w:space="0" w:color="auto"/>
        <w:left w:val="none" w:sz="0" w:space="0" w:color="auto"/>
        <w:bottom w:val="none" w:sz="0" w:space="0" w:color="auto"/>
        <w:right w:val="none" w:sz="0" w:space="0" w:color="auto"/>
      </w:divBdr>
    </w:div>
    <w:div w:id="2116902326">
      <w:bodyDiv w:val="1"/>
      <w:marLeft w:val="0"/>
      <w:marRight w:val="0"/>
      <w:marTop w:val="0"/>
      <w:marBottom w:val="0"/>
      <w:divBdr>
        <w:top w:val="none" w:sz="0" w:space="0" w:color="auto"/>
        <w:left w:val="none" w:sz="0" w:space="0" w:color="auto"/>
        <w:bottom w:val="none" w:sz="0" w:space="0" w:color="auto"/>
        <w:right w:val="none" w:sz="0" w:space="0" w:color="auto"/>
      </w:divBdr>
    </w:div>
    <w:div w:id="2125076619">
      <w:bodyDiv w:val="1"/>
      <w:marLeft w:val="0"/>
      <w:marRight w:val="0"/>
      <w:marTop w:val="0"/>
      <w:marBottom w:val="0"/>
      <w:divBdr>
        <w:top w:val="none" w:sz="0" w:space="0" w:color="auto"/>
        <w:left w:val="none" w:sz="0" w:space="0" w:color="auto"/>
        <w:bottom w:val="none" w:sz="0" w:space="0" w:color="auto"/>
        <w:right w:val="none" w:sz="0" w:space="0" w:color="auto"/>
      </w:divBdr>
    </w:div>
    <w:div w:id="2133939078">
      <w:bodyDiv w:val="1"/>
      <w:marLeft w:val="0"/>
      <w:marRight w:val="0"/>
      <w:marTop w:val="0"/>
      <w:marBottom w:val="0"/>
      <w:divBdr>
        <w:top w:val="none" w:sz="0" w:space="0" w:color="auto"/>
        <w:left w:val="none" w:sz="0" w:space="0" w:color="auto"/>
        <w:bottom w:val="none" w:sz="0" w:space="0" w:color="auto"/>
        <w:right w:val="none" w:sz="0" w:space="0" w:color="auto"/>
      </w:divBdr>
    </w:div>
    <w:div w:id="2134127602">
      <w:bodyDiv w:val="1"/>
      <w:marLeft w:val="0"/>
      <w:marRight w:val="0"/>
      <w:marTop w:val="0"/>
      <w:marBottom w:val="0"/>
      <w:divBdr>
        <w:top w:val="none" w:sz="0" w:space="0" w:color="auto"/>
        <w:left w:val="none" w:sz="0" w:space="0" w:color="auto"/>
        <w:bottom w:val="none" w:sz="0" w:space="0" w:color="auto"/>
        <w:right w:val="none" w:sz="0" w:space="0" w:color="auto"/>
      </w:divBdr>
    </w:div>
    <w:div w:id="2135055556">
      <w:bodyDiv w:val="1"/>
      <w:marLeft w:val="0"/>
      <w:marRight w:val="0"/>
      <w:marTop w:val="0"/>
      <w:marBottom w:val="0"/>
      <w:divBdr>
        <w:top w:val="none" w:sz="0" w:space="0" w:color="auto"/>
        <w:left w:val="none" w:sz="0" w:space="0" w:color="auto"/>
        <w:bottom w:val="none" w:sz="0" w:space="0" w:color="auto"/>
        <w:right w:val="none" w:sz="0" w:space="0" w:color="auto"/>
      </w:divBdr>
    </w:div>
    <w:div w:id="2139837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oracle.com/corporate/security-practices/assurance/vulnerability/" TargetMode="Externa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racle.com/industries/financial-services/index.html" TargetMode="External"/><Relationship Id="rId5" Type="http://schemas.openxmlformats.org/officeDocument/2006/relationships/webSettings" Target="webSettings.xml"/><Relationship Id="rId15" Type="http://schemas.openxmlformats.org/officeDocument/2006/relationships/hyperlink" Target="https://www.oracle.com/security-alerts/"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s://docs.oracle.com/cd/G15060_01/Third-Party.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oracle.com/pls/topic/lookup?ctx=acc&amp;id=docacc"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krish\AppData\Roaming\Microsoft\Templates\UserManual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5228C6-0452-495C-9FB0-D797F9DF9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UserManualTemplate.dotx</Template>
  <TotalTime>234</TotalTime>
  <Pages>10</Pages>
  <Words>1450</Words>
  <Characters>9500</Characters>
  <Application>Microsoft Office Word</Application>
  <DocSecurity>0</DocSecurity>
  <Lines>380</Lines>
  <Paragraphs>280</Paragraphs>
  <ScaleCrop>false</ScaleCrop>
  <HeadingPairs>
    <vt:vector size="2" baseType="variant">
      <vt:variant>
        <vt:lpstr>Title</vt:lpstr>
      </vt:variant>
      <vt:variant>
        <vt:i4>1</vt:i4>
      </vt:variant>
    </vt:vector>
  </HeadingPairs>
  <TitlesOfParts>
    <vt:vector size="1" baseType="lpstr">
      <vt:lpstr/>
    </vt:vector>
  </TitlesOfParts>
  <Company>IFLEX</Company>
  <LinksUpToDate>false</LinksUpToDate>
  <CharactersWithSpaces>10670</CharactersWithSpaces>
  <SharedDoc>false</SharedDoc>
  <HLinks>
    <vt:vector size="324" baseType="variant">
      <vt:variant>
        <vt:i4>2556002</vt:i4>
      </vt:variant>
      <vt:variant>
        <vt:i4>255</vt:i4>
      </vt:variant>
      <vt:variant>
        <vt:i4>0</vt:i4>
      </vt:variant>
      <vt:variant>
        <vt:i4>5</vt:i4>
      </vt:variant>
      <vt:variant>
        <vt:lpwstr>http://developer.yahoo.com/</vt:lpwstr>
      </vt:variant>
      <vt:variant>
        <vt:lpwstr/>
      </vt:variant>
      <vt:variant>
        <vt:i4>4194391</vt:i4>
      </vt:variant>
      <vt:variant>
        <vt:i4>252</vt:i4>
      </vt:variant>
      <vt:variant>
        <vt:i4>0</vt:i4>
      </vt:variant>
      <vt:variant>
        <vt:i4>5</vt:i4>
      </vt:variant>
      <vt:variant>
        <vt:lpwstr>http://www.dom4j.org/</vt:lpwstr>
      </vt:variant>
      <vt:variant>
        <vt:lpwstr/>
      </vt:variant>
      <vt:variant>
        <vt:i4>7667835</vt:i4>
      </vt:variant>
      <vt:variant>
        <vt:i4>249</vt:i4>
      </vt:variant>
      <vt:variant>
        <vt:i4>0</vt:i4>
      </vt:variant>
      <vt:variant>
        <vt:i4>5</vt:i4>
      </vt:variant>
      <vt:variant>
        <vt:lpwstr>http://www.slf4j.org/)</vt:lpwstr>
      </vt:variant>
      <vt:variant>
        <vt:lpwstr/>
      </vt:variant>
      <vt:variant>
        <vt:i4>7667835</vt:i4>
      </vt:variant>
      <vt:variant>
        <vt:i4>246</vt:i4>
      </vt:variant>
      <vt:variant>
        <vt:i4>0</vt:i4>
      </vt:variant>
      <vt:variant>
        <vt:i4>5</vt:i4>
      </vt:variant>
      <vt:variant>
        <vt:lpwstr>http://www.slf4j.org/)</vt:lpwstr>
      </vt:variant>
      <vt:variant>
        <vt:lpwstr/>
      </vt:variant>
      <vt:variant>
        <vt:i4>3145774</vt:i4>
      </vt:variant>
      <vt:variant>
        <vt:i4>243</vt:i4>
      </vt:variant>
      <vt:variant>
        <vt:i4>0</vt:i4>
      </vt:variant>
      <vt:variant>
        <vt:i4>5</vt:i4>
      </vt:variant>
      <vt:variant>
        <vt:lpwstr>http://www.apache.org/</vt:lpwstr>
      </vt:variant>
      <vt:variant>
        <vt:lpwstr/>
      </vt:variant>
      <vt:variant>
        <vt:i4>3145774</vt:i4>
      </vt:variant>
      <vt:variant>
        <vt:i4>240</vt:i4>
      </vt:variant>
      <vt:variant>
        <vt:i4>0</vt:i4>
      </vt:variant>
      <vt:variant>
        <vt:i4>5</vt:i4>
      </vt:variant>
      <vt:variant>
        <vt:lpwstr>http://www.apache.org/</vt:lpwstr>
      </vt:variant>
      <vt:variant>
        <vt:lpwstr/>
      </vt:variant>
      <vt:variant>
        <vt:i4>3801209</vt:i4>
      </vt:variant>
      <vt:variant>
        <vt:i4>237</vt:i4>
      </vt:variant>
      <vt:variant>
        <vt:i4>0</vt:i4>
      </vt:variant>
      <vt:variant>
        <vt:i4>5</vt:i4>
      </vt:variant>
      <vt:variant>
        <vt:lpwstr>http://www.apache.org/licenses/LICENSE-2.0</vt:lpwstr>
      </vt:variant>
      <vt:variant>
        <vt:lpwstr/>
      </vt:variant>
      <vt:variant>
        <vt:i4>3932202</vt:i4>
      </vt:variant>
      <vt:variant>
        <vt:i4>234</vt:i4>
      </vt:variant>
      <vt:variant>
        <vt:i4>0</vt:i4>
      </vt:variant>
      <vt:variant>
        <vt:i4>5</vt:i4>
      </vt:variant>
      <vt:variant>
        <vt:lpwstr>http://www.apache.org/licenses/</vt:lpwstr>
      </vt:variant>
      <vt:variant>
        <vt:lpwstr/>
      </vt:variant>
      <vt:variant>
        <vt:i4>3801209</vt:i4>
      </vt:variant>
      <vt:variant>
        <vt:i4>231</vt:i4>
      </vt:variant>
      <vt:variant>
        <vt:i4>0</vt:i4>
      </vt:variant>
      <vt:variant>
        <vt:i4>5</vt:i4>
      </vt:variant>
      <vt:variant>
        <vt:lpwstr>http://www.apache.org/licenses/LICENSE-2.0</vt:lpwstr>
      </vt:variant>
      <vt:variant>
        <vt:lpwstr/>
      </vt:variant>
      <vt:variant>
        <vt:i4>3145774</vt:i4>
      </vt:variant>
      <vt:variant>
        <vt:i4>228</vt:i4>
      </vt:variant>
      <vt:variant>
        <vt:i4>0</vt:i4>
      </vt:variant>
      <vt:variant>
        <vt:i4>5</vt:i4>
      </vt:variant>
      <vt:variant>
        <vt:lpwstr>http://www.apache.org/</vt:lpwstr>
      </vt:variant>
      <vt:variant>
        <vt:lpwstr/>
      </vt:variant>
      <vt:variant>
        <vt:i4>2228287</vt:i4>
      </vt:variant>
      <vt:variant>
        <vt:i4>225</vt:i4>
      </vt:variant>
      <vt:variant>
        <vt:i4>0</vt:i4>
      </vt:variant>
      <vt:variant>
        <vt:i4>5</vt:i4>
      </vt:variant>
      <vt:variant>
        <vt:lpwstr>http://stevemorse.org/phoneticinfo.htm</vt:lpwstr>
      </vt:variant>
      <vt:variant>
        <vt:lpwstr/>
      </vt:variant>
      <vt:variant>
        <vt:i4>6488154</vt:i4>
      </vt:variant>
      <vt:variant>
        <vt:i4>222</vt:i4>
      </vt:variant>
      <vt:variant>
        <vt:i4>0</vt:i4>
      </vt:variant>
      <vt:variant>
        <vt:i4>5</vt:i4>
      </vt:variant>
      <vt:variant>
        <vt:lpwstr>mailto:kevina@gnu.org</vt:lpwstr>
      </vt:variant>
      <vt:variant>
        <vt:lpwstr/>
      </vt:variant>
      <vt:variant>
        <vt:i4>3145774</vt:i4>
      </vt:variant>
      <vt:variant>
        <vt:i4>219</vt:i4>
      </vt:variant>
      <vt:variant>
        <vt:i4>0</vt:i4>
      </vt:variant>
      <vt:variant>
        <vt:i4>5</vt:i4>
      </vt:variant>
      <vt:variant>
        <vt:lpwstr>http://www.apache.org/</vt:lpwstr>
      </vt:variant>
      <vt:variant>
        <vt:lpwstr/>
      </vt:variant>
      <vt:variant>
        <vt:i4>3145774</vt:i4>
      </vt:variant>
      <vt:variant>
        <vt:i4>216</vt:i4>
      </vt:variant>
      <vt:variant>
        <vt:i4>0</vt:i4>
      </vt:variant>
      <vt:variant>
        <vt:i4>5</vt:i4>
      </vt:variant>
      <vt:variant>
        <vt:lpwstr>http://www.apache.org/</vt:lpwstr>
      </vt:variant>
      <vt:variant>
        <vt:lpwstr/>
      </vt:variant>
      <vt:variant>
        <vt:i4>4128784</vt:i4>
      </vt:variant>
      <vt:variant>
        <vt:i4>213</vt:i4>
      </vt:variant>
      <vt:variant>
        <vt:i4>0</vt:i4>
      </vt:variant>
      <vt:variant>
        <vt:i4>5</vt:i4>
      </vt:variant>
      <vt:variant>
        <vt:lpwstr>mailto:frob@df.ru</vt:lpwstr>
      </vt:variant>
      <vt:variant>
        <vt:lpwstr/>
      </vt:variant>
      <vt:variant>
        <vt:i4>4194391</vt:i4>
      </vt:variant>
      <vt:variant>
        <vt:i4>210</vt:i4>
      </vt:variant>
      <vt:variant>
        <vt:i4>0</vt:i4>
      </vt:variant>
      <vt:variant>
        <vt:i4>5</vt:i4>
      </vt:variant>
      <vt:variant>
        <vt:lpwstr>http://www.dom4j.org/</vt:lpwstr>
      </vt:variant>
      <vt:variant>
        <vt:lpwstr/>
      </vt:variant>
      <vt:variant>
        <vt:i4>3145774</vt:i4>
      </vt:variant>
      <vt:variant>
        <vt:i4>207</vt:i4>
      </vt:variant>
      <vt:variant>
        <vt:i4>0</vt:i4>
      </vt:variant>
      <vt:variant>
        <vt:i4>5</vt:i4>
      </vt:variant>
      <vt:variant>
        <vt:lpwstr>http://www.apache.org/</vt:lpwstr>
      </vt:variant>
      <vt:variant>
        <vt:lpwstr/>
      </vt:variant>
      <vt:variant>
        <vt:i4>3145774</vt:i4>
      </vt:variant>
      <vt:variant>
        <vt:i4>204</vt:i4>
      </vt:variant>
      <vt:variant>
        <vt:i4>0</vt:i4>
      </vt:variant>
      <vt:variant>
        <vt:i4>5</vt:i4>
      </vt:variant>
      <vt:variant>
        <vt:lpwstr>http://www.apache.org/</vt:lpwstr>
      </vt:variant>
      <vt:variant>
        <vt:lpwstr/>
      </vt:variant>
      <vt:variant>
        <vt:i4>3145774</vt:i4>
      </vt:variant>
      <vt:variant>
        <vt:i4>201</vt:i4>
      </vt:variant>
      <vt:variant>
        <vt:i4>0</vt:i4>
      </vt:variant>
      <vt:variant>
        <vt:i4>5</vt:i4>
      </vt:variant>
      <vt:variant>
        <vt:lpwstr>http://www.apache.org/</vt:lpwstr>
      </vt:variant>
      <vt:variant>
        <vt:lpwstr/>
      </vt:variant>
      <vt:variant>
        <vt:i4>524381</vt:i4>
      </vt:variant>
      <vt:variant>
        <vt:i4>198</vt:i4>
      </vt:variant>
      <vt:variant>
        <vt:i4>0</vt:i4>
      </vt:variant>
      <vt:variant>
        <vt:i4>5</vt:i4>
      </vt:variant>
      <vt:variant>
        <vt:lpwstr>http://www.oracle.com/pls/topic/lookup?ctx=acc&amp;amp;id=docacc</vt:lpwstr>
      </vt:variant>
      <vt:variant>
        <vt:lpwstr/>
      </vt:variant>
      <vt:variant>
        <vt:i4>524381</vt:i4>
      </vt:variant>
      <vt:variant>
        <vt:i4>195</vt:i4>
      </vt:variant>
      <vt:variant>
        <vt:i4>0</vt:i4>
      </vt:variant>
      <vt:variant>
        <vt:i4>5</vt:i4>
      </vt:variant>
      <vt:variant>
        <vt:lpwstr>http://www.oracle.com/pls/topic/lookup?ctx=acc&amp;amp;id=docacc</vt:lpwstr>
      </vt:variant>
      <vt:variant>
        <vt:lpwstr/>
      </vt:variant>
      <vt:variant>
        <vt:i4>524381</vt:i4>
      </vt:variant>
      <vt:variant>
        <vt:i4>192</vt:i4>
      </vt:variant>
      <vt:variant>
        <vt:i4>0</vt:i4>
      </vt:variant>
      <vt:variant>
        <vt:i4>5</vt:i4>
      </vt:variant>
      <vt:variant>
        <vt:lpwstr>http://www.oracle.com/pls/topic/lookup?ctx=acc&amp;amp;id=docacc</vt:lpwstr>
      </vt:variant>
      <vt:variant>
        <vt:lpwstr/>
      </vt:variant>
      <vt:variant>
        <vt:i4>1114162</vt:i4>
      </vt:variant>
      <vt:variant>
        <vt:i4>185</vt:i4>
      </vt:variant>
      <vt:variant>
        <vt:i4>0</vt:i4>
      </vt:variant>
      <vt:variant>
        <vt:i4>5</vt:i4>
      </vt:variant>
      <vt:variant>
        <vt:lpwstr/>
      </vt:variant>
      <vt:variant>
        <vt:lpwstr>_Toc482204481</vt:lpwstr>
      </vt:variant>
      <vt:variant>
        <vt:i4>1114162</vt:i4>
      </vt:variant>
      <vt:variant>
        <vt:i4>179</vt:i4>
      </vt:variant>
      <vt:variant>
        <vt:i4>0</vt:i4>
      </vt:variant>
      <vt:variant>
        <vt:i4>5</vt:i4>
      </vt:variant>
      <vt:variant>
        <vt:lpwstr/>
      </vt:variant>
      <vt:variant>
        <vt:lpwstr>_Toc482204480</vt:lpwstr>
      </vt:variant>
      <vt:variant>
        <vt:i4>1966130</vt:i4>
      </vt:variant>
      <vt:variant>
        <vt:i4>173</vt:i4>
      </vt:variant>
      <vt:variant>
        <vt:i4>0</vt:i4>
      </vt:variant>
      <vt:variant>
        <vt:i4>5</vt:i4>
      </vt:variant>
      <vt:variant>
        <vt:lpwstr/>
      </vt:variant>
      <vt:variant>
        <vt:lpwstr>_Toc482204479</vt:lpwstr>
      </vt:variant>
      <vt:variant>
        <vt:i4>1966130</vt:i4>
      </vt:variant>
      <vt:variant>
        <vt:i4>167</vt:i4>
      </vt:variant>
      <vt:variant>
        <vt:i4>0</vt:i4>
      </vt:variant>
      <vt:variant>
        <vt:i4>5</vt:i4>
      </vt:variant>
      <vt:variant>
        <vt:lpwstr/>
      </vt:variant>
      <vt:variant>
        <vt:lpwstr>_Toc482204478</vt:lpwstr>
      </vt:variant>
      <vt:variant>
        <vt:i4>1966130</vt:i4>
      </vt:variant>
      <vt:variant>
        <vt:i4>161</vt:i4>
      </vt:variant>
      <vt:variant>
        <vt:i4>0</vt:i4>
      </vt:variant>
      <vt:variant>
        <vt:i4>5</vt:i4>
      </vt:variant>
      <vt:variant>
        <vt:lpwstr/>
      </vt:variant>
      <vt:variant>
        <vt:lpwstr>_Toc482204477</vt:lpwstr>
      </vt:variant>
      <vt:variant>
        <vt:i4>1966130</vt:i4>
      </vt:variant>
      <vt:variant>
        <vt:i4>155</vt:i4>
      </vt:variant>
      <vt:variant>
        <vt:i4>0</vt:i4>
      </vt:variant>
      <vt:variant>
        <vt:i4>5</vt:i4>
      </vt:variant>
      <vt:variant>
        <vt:lpwstr/>
      </vt:variant>
      <vt:variant>
        <vt:lpwstr>_Toc482204476</vt:lpwstr>
      </vt:variant>
      <vt:variant>
        <vt:i4>1966130</vt:i4>
      </vt:variant>
      <vt:variant>
        <vt:i4>149</vt:i4>
      </vt:variant>
      <vt:variant>
        <vt:i4>0</vt:i4>
      </vt:variant>
      <vt:variant>
        <vt:i4>5</vt:i4>
      </vt:variant>
      <vt:variant>
        <vt:lpwstr/>
      </vt:variant>
      <vt:variant>
        <vt:lpwstr>_Toc482204475</vt:lpwstr>
      </vt:variant>
      <vt:variant>
        <vt:i4>1966130</vt:i4>
      </vt:variant>
      <vt:variant>
        <vt:i4>143</vt:i4>
      </vt:variant>
      <vt:variant>
        <vt:i4>0</vt:i4>
      </vt:variant>
      <vt:variant>
        <vt:i4>5</vt:i4>
      </vt:variant>
      <vt:variant>
        <vt:lpwstr/>
      </vt:variant>
      <vt:variant>
        <vt:lpwstr>_Toc482204474</vt:lpwstr>
      </vt:variant>
      <vt:variant>
        <vt:i4>1966130</vt:i4>
      </vt:variant>
      <vt:variant>
        <vt:i4>137</vt:i4>
      </vt:variant>
      <vt:variant>
        <vt:i4>0</vt:i4>
      </vt:variant>
      <vt:variant>
        <vt:i4>5</vt:i4>
      </vt:variant>
      <vt:variant>
        <vt:lpwstr/>
      </vt:variant>
      <vt:variant>
        <vt:lpwstr>_Toc482204473</vt:lpwstr>
      </vt:variant>
      <vt:variant>
        <vt:i4>1966130</vt:i4>
      </vt:variant>
      <vt:variant>
        <vt:i4>131</vt:i4>
      </vt:variant>
      <vt:variant>
        <vt:i4>0</vt:i4>
      </vt:variant>
      <vt:variant>
        <vt:i4>5</vt:i4>
      </vt:variant>
      <vt:variant>
        <vt:lpwstr/>
      </vt:variant>
      <vt:variant>
        <vt:lpwstr>_Toc482204472</vt:lpwstr>
      </vt:variant>
      <vt:variant>
        <vt:i4>1966130</vt:i4>
      </vt:variant>
      <vt:variant>
        <vt:i4>125</vt:i4>
      </vt:variant>
      <vt:variant>
        <vt:i4>0</vt:i4>
      </vt:variant>
      <vt:variant>
        <vt:i4>5</vt:i4>
      </vt:variant>
      <vt:variant>
        <vt:lpwstr/>
      </vt:variant>
      <vt:variant>
        <vt:lpwstr>_Toc482204471</vt:lpwstr>
      </vt:variant>
      <vt:variant>
        <vt:i4>1966130</vt:i4>
      </vt:variant>
      <vt:variant>
        <vt:i4>119</vt:i4>
      </vt:variant>
      <vt:variant>
        <vt:i4>0</vt:i4>
      </vt:variant>
      <vt:variant>
        <vt:i4>5</vt:i4>
      </vt:variant>
      <vt:variant>
        <vt:lpwstr/>
      </vt:variant>
      <vt:variant>
        <vt:lpwstr>_Toc482204470</vt:lpwstr>
      </vt:variant>
      <vt:variant>
        <vt:i4>2031666</vt:i4>
      </vt:variant>
      <vt:variant>
        <vt:i4>113</vt:i4>
      </vt:variant>
      <vt:variant>
        <vt:i4>0</vt:i4>
      </vt:variant>
      <vt:variant>
        <vt:i4>5</vt:i4>
      </vt:variant>
      <vt:variant>
        <vt:lpwstr/>
      </vt:variant>
      <vt:variant>
        <vt:lpwstr>_Toc482204469</vt:lpwstr>
      </vt:variant>
      <vt:variant>
        <vt:i4>2031666</vt:i4>
      </vt:variant>
      <vt:variant>
        <vt:i4>107</vt:i4>
      </vt:variant>
      <vt:variant>
        <vt:i4>0</vt:i4>
      </vt:variant>
      <vt:variant>
        <vt:i4>5</vt:i4>
      </vt:variant>
      <vt:variant>
        <vt:lpwstr/>
      </vt:variant>
      <vt:variant>
        <vt:lpwstr>_Toc482204468</vt:lpwstr>
      </vt:variant>
      <vt:variant>
        <vt:i4>2031666</vt:i4>
      </vt:variant>
      <vt:variant>
        <vt:i4>101</vt:i4>
      </vt:variant>
      <vt:variant>
        <vt:i4>0</vt:i4>
      </vt:variant>
      <vt:variant>
        <vt:i4>5</vt:i4>
      </vt:variant>
      <vt:variant>
        <vt:lpwstr/>
      </vt:variant>
      <vt:variant>
        <vt:lpwstr>_Toc482204467</vt:lpwstr>
      </vt:variant>
      <vt:variant>
        <vt:i4>2031666</vt:i4>
      </vt:variant>
      <vt:variant>
        <vt:i4>95</vt:i4>
      </vt:variant>
      <vt:variant>
        <vt:i4>0</vt:i4>
      </vt:variant>
      <vt:variant>
        <vt:i4>5</vt:i4>
      </vt:variant>
      <vt:variant>
        <vt:lpwstr/>
      </vt:variant>
      <vt:variant>
        <vt:lpwstr>_Toc482204466</vt:lpwstr>
      </vt:variant>
      <vt:variant>
        <vt:i4>2031666</vt:i4>
      </vt:variant>
      <vt:variant>
        <vt:i4>89</vt:i4>
      </vt:variant>
      <vt:variant>
        <vt:i4>0</vt:i4>
      </vt:variant>
      <vt:variant>
        <vt:i4>5</vt:i4>
      </vt:variant>
      <vt:variant>
        <vt:lpwstr/>
      </vt:variant>
      <vt:variant>
        <vt:lpwstr>_Toc482204465</vt:lpwstr>
      </vt:variant>
      <vt:variant>
        <vt:i4>2031666</vt:i4>
      </vt:variant>
      <vt:variant>
        <vt:i4>83</vt:i4>
      </vt:variant>
      <vt:variant>
        <vt:i4>0</vt:i4>
      </vt:variant>
      <vt:variant>
        <vt:i4>5</vt:i4>
      </vt:variant>
      <vt:variant>
        <vt:lpwstr/>
      </vt:variant>
      <vt:variant>
        <vt:lpwstr>_Toc482204464</vt:lpwstr>
      </vt:variant>
      <vt:variant>
        <vt:i4>2031666</vt:i4>
      </vt:variant>
      <vt:variant>
        <vt:i4>77</vt:i4>
      </vt:variant>
      <vt:variant>
        <vt:i4>0</vt:i4>
      </vt:variant>
      <vt:variant>
        <vt:i4>5</vt:i4>
      </vt:variant>
      <vt:variant>
        <vt:lpwstr/>
      </vt:variant>
      <vt:variant>
        <vt:lpwstr>_Toc482204463</vt:lpwstr>
      </vt:variant>
      <vt:variant>
        <vt:i4>2031666</vt:i4>
      </vt:variant>
      <vt:variant>
        <vt:i4>71</vt:i4>
      </vt:variant>
      <vt:variant>
        <vt:i4>0</vt:i4>
      </vt:variant>
      <vt:variant>
        <vt:i4>5</vt:i4>
      </vt:variant>
      <vt:variant>
        <vt:lpwstr/>
      </vt:variant>
      <vt:variant>
        <vt:lpwstr>_Toc482204462</vt:lpwstr>
      </vt:variant>
      <vt:variant>
        <vt:i4>2031666</vt:i4>
      </vt:variant>
      <vt:variant>
        <vt:i4>65</vt:i4>
      </vt:variant>
      <vt:variant>
        <vt:i4>0</vt:i4>
      </vt:variant>
      <vt:variant>
        <vt:i4>5</vt:i4>
      </vt:variant>
      <vt:variant>
        <vt:lpwstr/>
      </vt:variant>
      <vt:variant>
        <vt:lpwstr>_Toc482204461</vt:lpwstr>
      </vt:variant>
      <vt:variant>
        <vt:i4>2031666</vt:i4>
      </vt:variant>
      <vt:variant>
        <vt:i4>59</vt:i4>
      </vt:variant>
      <vt:variant>
        <vt:i4>0</vt:i4>
      </vt:variant>
      <vt:variant>
        <vt:i4>5</vt:i4>
      </vt:variant>
      <vt:variant>
        <vt:lpwstr/>
      </vt:variant>
      <vt:variant>
        <vt:lpwstr>_Toc482204460</vt:lpwstr>
      </vt:variant>
      <vt:variant>
        <vt:i4>1835058</vt:i4>
      </vt:variant>
      <vt:variant>
        <vt:i4>53</vt:i4>
      </vt:variant>
      <vt:variant>
        <vt:i4>0</vt:i4>
      </vt:variant>
      <vt:variant>
        <vt:i4>5</vt:i4>
      </vt:variant>
      <vt:variant>
        <vt:lpwstr/>
      </vt:variant>
      <vt:variant>
        <vt:lpwstr>_Toc482204459</vt:lpwstr>
      </vt:variant>
      <vt:variant>
        <vt:i4>1835058</vt:i4>
      </vt:variant>
      <vt:variant>
        <vt:i4>47</vt:i4>
      </vt:variant>
      <vt:variant>
        <vt:i4>0</vt:i4>
      </vt:variant>
      <vt:variant>
        <vt:i4>5</vt:i4>
      </vt:variant>
      <vt:variant>
        <vt:lpwstr/>
      </vt:variant>
      <vt:variant>
        <vt:lpwstr>_Toc482204458</vt:lpwstr>
      </vt:variant>
      <vt:variant>
        <vt:i4>1835058</vt:i4>
      </vt:variant>
      <vt:variant>
        <vt:i4>41</vt:i4>
      </vt:variant>
      <vt:variant>
        <vt:i4>0</vt:i4>
      </vt:variant>
      <vt:variant>
        <vt:i4>5</vt:i4>
      </vt:variant>
      <vt:variant>
        <vt:lpwstr/>
      </vt:variant>
      <vt:variant>
        <vt:lpwstr>_Toc482204457</vt:lpwstr>
      </vt:variant>
      <vt:variant>
        <vt:i4>1835058</vt:i4>
      </vt:variant>
      <vt:variant>
        <vt:i4>35</vt:i4>
      </vt:variant>
      <vt:variant>
        <vt:i4>0</vt:i4>
      </vt:variant>
      <vt:variant>
        <vt:i4>5</vt:i4>
      </vt:variant>
      <vt:variant>
        <vt:lpwstr/>
      </vt:variant>
      <vt:variant>
        <vt:lpwstr>_Toc482204456</vt:lpwstr>
      </vt:variant>
      <vt:variant>
        <vt:i4>1835058</vt:i4>
      </vt:variant>
      <vt:variant>
        <vt:i4>29</vt:i4>
      </vt:variant>
      <vt:variant>
        <vt:i4>0</vt:i4>
      </vt:variant>
      <vt:variant>
        <vt:i4>5</vt:i4>
      </vt:variant>
      <vt:variant>
        <vt:lpwstr/>
      </vt:variant>
      <vt:variant>
        <vt:lpwstr>_Toc482204455</vt:lpwstr>
      </vt:variant>
      <vt:variant>
        <vt:i4>1835058</vt:i4>
      </vt:variant>
      <vt:variant>
        <vt:i4>23</vt:i4>
      </vt:variant>
      <vt:variant>
        <vt:i4>0</vt:i4>
      </vt:variant>
      <vt:variant>
        <vt:i4>5</vt:i4>
      </vt:variant>
      <vt:variant>
        <vt:lpwstr/>
      </vt:variant>
      <vt:variant>
        <vt:lpwstr>_Toc482204454</vt:lpwstr>
      </vt:variant>
      <vt:variant>
        <vt:i4>1835058</vt:i4>
      </vt:variant>
      <vt:variant>
        <vt:i4>17</vt:i4>
      </vt:variant>
      <vt:variant>
        <vt:i4>0</vt:i4>
      </vt:variant>
      <vt:variant>
        <vt:i4>5</vt:i4>
      </vt:variant>
      <vt:variant>
        <vt:lpwstr/>
      </vt:variant>
      <vt:variant>
        <vt:lpwstr>_Toc482204453</vt:lpwstr>
      </vt:variant>
      <vt:variant>
        <vt:i4>1835058</vt:i4>
      </vt:variant>
      <vt:variant>
        <vt:i4>11</vt:i4>
      </vt:variant>
      <vt:variant>
        <vt:i4>0</vt:i4>
      </vt:variant>
      <vt:variant>
        <vt:i4>5</vt:i4>
      </vt:variant>
      <vt:variant>
        <vt:lpwstr/>
      </vt:variant>
      <vt:variant>
        <vt:lpwstr>_Toc482204452</vt:lpwstr>
      </vt:variant>
      <vt:variant>
        <vt:i4>1835058</vt:i4>
      </vt:variant>
      <vt:variant>
        <vt:i4>5</vt:i4>
      </vt:variant>
      <vt:variant>
        <vt:i4>0</vt:i4>
      </vt:variant>
      <vt:variant>
        <vt:i4>5</vt:i4>
      </vt:variant>
      <vt:variant>
        <vt:lpwstr/>
      </vt:variant>
      <vt:variant>
        <vt:lpwstr>_Toc482204451</vt:lpwstr>
      </vt:variant>
      <vt:variant>
        <vt:i4>983114</vt:i4>
      </vt:variant>
      <vt:variant>
        <vt:i4>0</vt:i4>
      </vt:variant>
      <vt:variant>
        <vt:i4>0</vt:i4>
      </vt:variant>
      <vt:variant>
        <vt:i4>5</vt:i4>
      </vt:variant>
      <vt:variant>
        <vt:lpwstr>http://www.oracle.com/financialservices/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abshekar</dc:creator>
  <cp:lastModifiedBy>Sai Sireesha Karri</cp:lastModifiedBy>
  <cp:revision>7</cp:revision>
  <cp:lastPrinted>2024-12-03T05:32:00Z</cp:lastPrinted>
  <dcterms:created xsi:type="dcterms:W3CDTF">2024-10-22T08:43:00Z</dcterms:created>
  <dcterms:modified xsi:type="dcterms:W3CDTF">2024-12-04T05:52:00Z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d962d1e180c8d324e0f9ceaf3c09e8dbe3f68398f25cf995e0a753a08f1a7242</vt:lpwstr>
  </property>
</Properties>
</file>