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892" w:rsidRDefault="00C61892" w:rsidP="00C61892">
      <w:bookmarkStart w:id="0" w:name="_Ref326415645"/>
      <w:bookmarkStart w:id="1" w:name="_Toc329680463"/>
      <w:bookmarkStart w:id="2" w:name="_Toc329688250"/>
      <w:bookmarkStart w:id="3" w:name="_Toc358513354"/>
      <w:bookmarkStart w:id="4" w:name="_Toc73922653"/>
      <w:bookmarkStart w:id="5" w:name="_Toc111335114"/>
      <w:bookmarkStart w:id="6" w:name="_Toc111353345"/>
      <w:bookmarkStart w:id="7" w:name="_Toc111356435"/>
      <w:bookmarkStart w:id="8" w:name="_Toc111356797"/>
      <w:bookmarkStart w:id="9" w:name="_Toc111357111"/>
      <w:bookmarkStart w:id="10" w:name="_Toc188263800"/>
      <w:bookmarkStart w:id="11" w:name="_Toc208821377"/>
      <w:r>
        <w:tab/>
      </w:r>
    </w:p>
    <w:p w:rsidR="00C61892" w:rsidRPr="00CD2436" w:rsidRDefault="00C61892" w:rsidP="00C61892">
      <w:pPr>
        <w:spacing w:before="4320"/>
        <w:ind w:left="4320"/>
        <w:rPr>
          <w:rFonts w:ascii="Arial" w:hAnsi="Arial" w:cs="Arial"/>
          <w:b/>
          <w:bCs/>
          <w:color w:val="000000"/>
          <w:sz w:val="28"/>
          <w:szCs w:val="28"/>
          <w:lang w:eastAsia="en-US"/>
        </w:rPr>
      </w:pPr>
      <w:r w:rsidRPr="00CD2436">
        <w:rPr>
          <w:rFonts w:ascii="Arial" w:hAnsi="Arial" w:cs="Arial"/>
          <w:b/>
          <w:bCs/>
          <w:color w:val="000000"/>
          <w:sz w:val="28"/>
          <w:szCs w:val="26"/>
          <w:lang w:eastAsia="en-US"/>
        </w:rPr>
        <w:t xml:space="preserve">Oracle® Diameter Signaling Router </w:t>
      </w:r>
    </w:p>
    <w:p w:rsidR="00C61892" w:rsidRPr="00CD2436" w:rsidRDefault="00C61892" w:rsidP="00C61892">
      <w:pPr>
        <w:spacing w:line="360" w:lineRule="auto"/>
        <w:ind w:left="4320"/>
        <w:rPr>
          <w:rFonts w:ascii="Arial" w:hAnsi="Arial" w:cs="Arial"/>
          <w:bCs/>
          <w:color w:val="000000"/>
          <w:sz w:val="24"/>
          <w:szCs w:val="26"/>
          <w:lang w:eastAsia="en-US"/>
        </w:rPr>
      </w:pPr>
      <w:r w:rsidRPr="00CD2436">
        <w:rPr>
          <w:rFonts w:ascii="Arial" w:hAnsi="Arial" w:cs="Arial"/>
          <w:bCs/>
          <w:color w:val="000000"/>
          <w:sz w:val="24"/>
          <w:szCs w:val="26"/>
          <w:lang w:eastAsia="en-US"/>
        </w:rPr>
        <w:t>DSR Network Impact Report</w:t>
      </w:r>
    </w:p>
    <w:p w:rsidR="00BE37F1" w:rsidRPr="00CD2436" w:rsidRDefault="00C61892" w:rsidP="00BE37F1">
      <w:pPr>
        <w:spacing w:line="360" w:lineRule="auto"/>
        <w:ind w:left="4320"/>
        <w:rPr>
          <w:rFonts w:ascii="Arial" w:hAnsi="Arial" w:cs="Arial"/>
          <w:bCs/>
          <w:color w:val="000000"/>
          <w:sz w:val="24"/>
          <w:szCs w:val="26"/>
          <w:lang w:eastAsia="en-US"/>
        </w:rPr>
      </w:pPr>
      <w:r w:rsidRPr="00CD2436">
        <w:rPr>
          <w:rFonts w:ascii="Arial" w:hAnsi="Arial" w:cs="Arial"/>
          <w:bCs/>
          <w:color w:val="000000"/>
          <w:sz w:val="24"/>
          <w:szCs w:val="26"/>
          <w:lang w:eastAsia="en-US"/>
        </w:rPr>
        <w:t>Release 7.</w:t>
      </w:r>
      <w:r w:rsidR="005D196A">
        <w:rPr>
          <w:rFonts w:ascii="Arial" w:hAnsi="Arial" w:cs="Arial"/>
          <w:bCs/>
          <w:color w:val="000000"/>
          <w:sz w:val="24"/>
          <w:szCs w:val="26"/>
          <w:lang w:eastAsia="en-US"/>
        </w:rPr>
        <w:t>3</w:t>
      </w:r>
    </w:p>
    <w:p w:rsidR="00CD2436" w:rsidRPr="004B19E4" w:rsidRDefault="00C67481" w:rsidP="00BE37F1">
      <w:pPr>
        <w:pStyle w:val="BodyText"/>
        <w:ind w:left="4320"/>
        <w:rPr>
          <w:rFonts w:ascii="Arial" w:hAnsi="Arial" w:cs="Arial"/>
          <w:sz w:val="28"/>
          <w:szCs w:val="28"/>
          <w:lang w:eastAsia="en-US"/>
        </w:rPr>
      </w:pPr>
      <w:r>
        <w:rPr>
          <w:rFonts w:ascii="Arial" w:hAnsi="Arial" w:cs="Arial"/>
          <w:b/>
          <w:sz w:val="28"/>
          <w:szCs w:val="28"/>
          <w:lang w:eastAsia="en-US"/>
        </w:rPr>
        <w:t>DSR</w:t>
      </w:r>
      <w:r w:rsidR="00CD2436" w:rsidRPr="004B19E4">
        <w:rPr>
          <w:rFonts w:ascii="Arial" w:hAnsi="Arial" w:cs="Arial"/>
          <w:sz w:val="28"/>
          <w:szCs w:val="28"/>
          <w:lang w:eastAsia="en-US"/>
        </w:rPr>
        <w:t>-</w:t>
      </w:r>
      <w:r w:rsidR="00B82774">
        <w:rPr>
          <w:rFonts w:ascii="Arial" w:hAnsi="Arial" w:cs="Arial"/>
          <w:b/>
          <w:sz w:val="28"/>
          <w:szCs w:val="28"/>
          <w:lang w:eastAsia="en-US"/>
        </w:rPr>
        <w:t>7.3.0.0.0-73.18</w:t>
      </w:r>
      <w:r w:rsidR="004B19E4" w:rsidRPr="00CF54DC">
        <w:rPr>
          <w:rFonts w:ascii="Arial" w:hAnsi="Arial" w:cs="Arial"/>
          <w:b/>
          <w:sz w:val="28"/>
          <w:szCs w:val="28"/>
          <w:lang w:eastAsia="en-US"/>
        </w:rPr>
        <w:t>.</w:t>
      </w:r>
      <w:r w:rsidR="000C3088">
        <w:rPr>
          <w:rFonts w:ascii="Arial" w:hAnsi="Arial" w:cs="Arial"/>
          <w:b/>
          <w:sz w:val="28"/>
          <w:szCs w:val="28"/>
          <w:lang w:eastAsia="en-US"/>
        </w:rPr>
        <w:t>0</w:t>
      </w:r>
    </w:p>
    <w:p w:rsidR="00C61892" w:rsidRPr="00CD2436" w:rsidRDefault="00610245" w:rsidP="00C61892">
      <w:pPr>
        <w:spacing w:after="1862" w:line="360" w:lineRule="auto"/>
        <w:ind w:left="4320"/>
        <w:rPr>
          <w:rFonts w:ascii="Arial" w:hAnsi="Arial" w:cs="Arial"/>
          <w:b/>
          <w:color w:val="000000"/>
          <w:sz w:val="22"/>
          <w:szCs w:val="19"/>
          <w:lang w:eastAsia="en-US"/>
        </w:rPr>
      </w:pPr>
      <w:r>
        <w:rPr>
          <w:rFonts w:ascii="Arial" w:hAnsi="Arial" w:cs="Arial"/>
          <w:b/>
          <w:color w:val="000000"/>
          <w:sz w:val="22"/>
          <w:szCs w:val="19"/>
          <w:lang w:eastAsia="en-US"/>
        </w:rPr>
        <w:t>E69037</w:t>
      </w:r>
      <w:r w:rsidR="00D103FA">
        <w:rPr>
          <w:rFonts w:ascii="Arial" w:hAnsi="Arial" w:cs="Arial"/>
          <w:b/>
          <w:color w:val="000000"/>
          <w:sz w:val="22"/>
          <w:szCs w:val="19"/>
          <w:lang w:eastAsia="en-US"/>
        </w:rPr>
        <w:t>-01</w:t>
      </w:r>
    </w:p>
    <w:p w:rsidR="00C61892" w:rsidRPr="00007548" w:rsidRDefault="00B82774" w:rsidP="00C61892">
      <w:pPr>
        <w:spacing w:line="360" w:lineRule="auto"/>
        <w:ind w:left="4320"/>
        <w:rPr>
          <w:rFonts w:ascii="Arial Narrow" w:hAnsi="Arial Narrow" w:cs="BEEAK C+ Helvetica"/>
          <w:bCs/>
          <w:color w:val="000000"/>
          <w:sz w:val="24"/>
          <w:szCs w:val="26"/>
          <w:lang w:eastAsia="en-US"/>
        </w:rPr>
      </w:pPr>
      <w:r>
        <w:rPr>
          <w:rFonts w:ascii="Arial Narrow" w:hAnsi="Arial Narrow" w:cs="BEEAK C+ Helvetica"/>
          <w:bCs/>
          <w:color w:val="000000"/>
          <w:sz w:val="24"/>
          <w:szCs w:val="26"/>
          <w:lang w:eastAsia="en-US"/>
        </w:rPr>
        <w:t>Aug</w:t>
      </w:r>
      <w:r w:rsidR="00D103FA">
        <w:rPr>
          <w:rFonts w:ascii="Arial Narrow" w:hAnsi="Arial Narrow" w:cs="BEEAK C+ Helvetica"/>
          <w:bCs/>
          <w:color w:val="000000"/>
          <w:sz w:val="24"/>
          <w:szCs w:val="26"/>
          <w:lang w:eastAsia="en-US"/>
        </w:rPr>
        <w:t xml:space="preserve"> 2016</w:t>
      </w:r>
    </w:p>
    <w:p w:rsidR="00C61892" w:rsidRDefault="00C61892" w:rsidP="00C61892">
      <w:pPr>
        <w:spacing w:after="120"/>
        <w:rPr>
          <w:rFonts w:ascii="Palatino" w:hAnsi="Palatino" w:cs="Palatino"/>
          <w:color w:val="000000"/>
          <w:sz w:val="18"/>
          <w:szCs w:val="18"/>
          <w:lang w:eastAsia="en-US"/>
        </w:rPr>
      </w:pPr>
    </w:p>
    <w:p w:rsidR="00C61892" w:rsidRDefault="00C61892" w:rsidP="00C61892">
      <w:pPr>
        <w:pStyle w:val="BodyText"/>
        <w:rPr>
          <w:lang w:eastAsia="en-US"/>
        </w:rPr>
      </w:pPr>
    </w:p>
    <w:p w:rsidR="00C61892" w:rsidRDefault="00C61892" w:rsidP="00C61892">
      <w:pPr>
        <w:pStyle w:val="BodyText"/>
        <w:rPr>
          <w:lang w:eastAsia="en-US"/>
        </w:rPr>
      </w:pPr>
    </w:p>
    <w:p w:rsidR="00C61892" w:rsidRDefault="00C61892" w:rsidP="00C61892">
      <w:pPr>
        <w:pStyle w:val="BodyText"/>
        <w:rPr>
          <w:lang w:eastAsia="en-US"/>
        </w:rPr>
      </w:pPr>
    </w:p>
    <w:p w:rsidR="00C61892" w:rsidRDefault="00C61892" w:rsidP="00C61892">
      <w:pPr>
        <w:pStyle w:val="BodyText"/>
        <w:rPr>
          <w:lang w:eastAsia="en-US"/>
        </w:rPr>
      </w:pPr>
    </w:p>
    <w:p w:rsidR="00C61892" w:rsidRDefault="00C61892" w:rsidP="00C61892">
      <w:pPr>
        <w:pStyle w:val="BodyText"/>
        <w:rPr>
          <w:lang w:eastAsia="en-US"/>
        </w:rPr>
      </w:pPr>
    </w:p>
    <w:p w:rsidR="00C61892" w:rsidRDefault="00B757AA" w:rsidP="00C61892">
      <w:pPr>
        <w:pStyle w:val="BodyText"/>
        <w:rPr>
          <w:lang w:eastAsia="en-US"/>
        </w:rPr>
      </w:pPr>
      <w:r w:rsidRPr="00180456">
        <w:rPr>
          <w:rFonts w:ascii="BEEAK F+ Helvetica" w:hAnsi="BEEAK F+ Helvetica" w:cs="BEEAK F+ Helvetica"/>
          <w:sz w:val="19"/>
          <w:szCs w:val="19"/>
          <w:lang w:eastAsia="en-US"/>
        </w:rPr>
        <w:drawing>
          <wp:inline distT="0" distB="0" distL="0" distR="0">
            <wp:extent cx="1400175" cy="428625"/>
            <wp:effectExtent l="0" t="0" r="9525" b="9525"/>
            <wp:docPr id="50" name="Picture 50" descr="C:\Users\tboykin\Documents\Oracle\Rebrand\logo\cnt485899\O_signature_wht background\O_signature_bl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boykin\Documents\Oracle\Rebrand\logo\cnt485899\O_signature_wht background\O_signature_blk.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428625"/>
                    </a:xfrm>
                    <a:prstGeom prst="rect">
                      <a:avLst/>
                    </a:prstGeom>
                    <a:noFill/>
                    <a:ln>
                      <a:noFill/>
                    </a:ln>
                  </pic:spPr>
                </pic:pic>
              </a:graphicData>
            </a:graphic>
          </wp:inline>
        </w:drawing>
      </w:r>
    </w:p>
    <w:p w:rsidR="00C61892" w:rsidRPr="00F7259D" w:rsidRDefault="00C61892" w:rsidP="00C61892">
      <w:pPr>
        <w:pStyle w:val="BodyText"/>
        <w:rPr>
          <w:lang w:eastAsia="en-US"/>
        </w:rPr>
      </w:pPr>
    </w:p>
    <w:p w:rsidR="00C61892" w:rsidRPr="00F7259D" w:rsidRDefault="00C61892" w:rsidP="00C61892">
      <w:pPr>
        <w:tabs>
          <w:tab w:val="left" w:pos="720"/>
        </w:tabs>
        <w:rPr>
          <w:rFonts w:ascii="Palatino" w:hAnsi="Palatino" w:cs="Palatino"/>
          <w:color w:val="000000"/>
          <w:sz w:val="18"/>
          <w:szCs w:val="18"/>
          <w:lang w:eastAsia="en-US"/>
        </w:rPr>
      </w:pPr>
      <w:r w:rsidRPr="00F7259D">
        <w:rPr>
          <w:lang w:eastAsia="en-US"/>
        </w:rPr>
        <w:br w:type="page"/>
      </w:r>
    </w:p>
    <w:p w:rsidR="00C61892" w:rsidRPr="00007548" w:rsidRDefault="00C61892" w:rsidP="00C61892">
      <w:pPr>
        <w:spacing w:after="120"/>
        <w:rPr>
          <w:lang w:eastAsia="en-US"/>
        </w:rPr>
      </w:pPr>
      <w:r w:rsidRPr="00007548">
        <w:rPr>
          <w:rFonts w:ascii="Palatino" w:hAnsi="Palatino" w:cs="Palatino"/>
          <w:color w:val="000000"/>
          <w:sz w:val="18"/>
          <w:szCs w:val="18"/>
          <w:lang w:eastAsia="en-US"/>
        </w:rPr>
        <w:lastRenderedPageBreak/>
        <w:t xml:space="preserve"> </w:t>
      </w:r>
    </w:p>
    <w:p w:rsidR="00C61892" w:rsidRPr="00A12908" w:rsidRDefault="00C61892" w:rsidP="00C61892">
      <w:pPr>
        <w:spacing w:after="120"/>
        <w:rPr>
          <w:rFonts w:ascii="Arial Narrow" w:hAnsi="Arial Narrow" w:cs="Palatino"/>
          <w:color w:val="FF0000"/>
          <w:sz w:val="28"/>
          <w:lang w:eastAsia="en-US"/>
        </w:rPr>
      </w:pPr>
      <w:r w:rsidRPr="00A12908">
        <w:rPr>
          <w:rFonts w:ascii="Arial Narrow" w:hAnsi="Arial Narrow" w:cs="Palatino"/>
          <w:color w:val="FF0000"/>
          <w:sz w:val="28"/>
          <w:lang w:eastAsia="en-US"/>
        </w:rPr>
        <w:t>Oracle Diameter Signaling Router DSR Network Impact Report, Release 7.</w:t>
      </w:r>
      <w:r w:rsidR="005D196A">
        <w:rPr>
          <w:rFonts w:ascii="Arial Narrow" w:hAnsi="Arial Narrow" w:cs="Palatino"/>
          <w:color w:val="FF0000"/>
          <w:sz w:val="28"/>
          <w:lang w:eastAsia="en-US"/>
        </w:rPr>
        <w:t>3</w:t>
      </w:r>
    </w:p>
    <w:p w:rsidR="00C61892" w:rsidRPr="00007548" w:rsidRDefault="00C61892" w:rsidP="00C61892">
      <w:pPr>
        <w:spacing w:after="120"/>
        <w:rPr>
          <w:rFonts w:ascii="Arial Narrow" w:hAnsi="Arial Narrow" w:cs="Palatino"/>
          <w:color w:val="000000"/>
          <w:lang w:eastAsia="en-US"/>
        </w:rPr>
      </w:pPr>
    </w:p>
    <w:p w:rsidR="00C61892" w:rsidRPr="00007548" w:rsidRDefault="00C61892" w:rsidP="00C61892">
      <w:pPr>
        <w:spacing w:after="120"/>
        <w:rPr>
          <w:rFonts w:ascii="Arial Narrow" w:hAnsi="Arial Narrow" w:cs="Palatino"/>
          <w:color w:val="000000"/>
          <w:lang w:eastAsia="en-US"/>
        </w:rPr>
      </w:pPr>
      <w:proofErr w:type="gramStart"/>
      <w:r w:rsidRPr="00007548">
        <w:rPr>
          <w:rFonts w:ascii="Arial Narrow" w:hAnsi="Arial Narrow" w:cs="Palatino"/>
          <w:color w:val="000000"/>
          <w:lang w:eastAsia="en-US"/>
        </w:rPr>
        <w:t xml:space="preserve">Copyright © </w:t>
      </w:r>
      <w:r w:rsidR="00D103FA">
        <w:rPr>
          <w:rFonts w:ascii="Arial Narrow" w:hAnsi="Arial Narrow" w:cs="Palatino"/>
          <w:color w:val="000000"/>
          <w:lang w:eastAsia="en-US"/>
        </w:rPr>
        <w:t>2011-2016</w:t>
      </w:r>
      <w:r w:rsidRPr="00007548">
        <w:rPr>
          <w:rFonts w:ascii="Arial Narrow" w:hAnsi="Arial Narrow" w:cs="Palatino"/>
          <w:color w:val="000000"/>
          <w:lang w:eastAsia="en-US"/>
        </w:rPr>
        <w:t xml:space="preserve"> Oracle and/or its </w:t>
      </w:r>
      <w:r w:rsidRPr="00A12908">
        <w:rPr>
          <w:rFonts w:ascii="Arial Narrow" w:hAnsi="Arial Narrow" w:cs="Palatino"/>
          <w:color w:val="000000" w:themeColor="text1"/>
          <w:lang w:eastAsia="en-US"/>
        </w:rPr>
        <w:t>affiliates.</w:t>
      </w:r>
      <w:proofErr w:type="gramEnd"/>
      <w:r w:rsidRPr="00A12908">
        <w:rPr>
          <w:rFonts w:ascii="Arial Narrow" w:hAnsi="Arial Narrow" w:cs="Palatino"/>
          <w:color w:val="000000"/>
          <w:lang w:eastAsia="en-US"/>
        </w:rPr>
        <w:t xml:space="preserve"> All </w:t>
      </w:r>
      <w:r w:rsidRPr="00007548">
        <w:rPr>
          <w:rFonts w:ascii="Arial Narrow" w:hAnsi="Arial Narrow" w:cs="Palatino"/>
          <w:color w:val="000000"/>
          <w:lang w:eastAsia="en-US"/>
        </w:rPr>
        <w:t xml:space="preserve">rights reserved.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This software and related documentation are provided under a license agreement containing restrictions on use and disclosure and are protected by intellectual property laws. Except as expressly permitted in your license agreement or allowed by law, you may not use, copy, reproduce, translate, broadcast, modify, license, transmit, distribute, exhibit, perform, publish, or display any part, in any form, or by any means. Reverse engineering, disassembly, or decompilation of this software, unless required by law for interoperability, is prohibited.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The information contained herein is subject to change without notice and is not warranted to be error-free. If you find any errors, please report them to us in writing.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If this is software or related documentation that is delivered to the U.S. Government or anyone licensing it on behalf of the U.S. Government, the following notice is applicable: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U.S. GOVERNMENT END USERS: Oracle programs, including any operating system, integrated software, any programs installed on the hardware, and/or documentation, delivered to U.S. Government end users are "commercial computer software" pursuant to the applicable Federal Acquisition Regulation and agency-specific supplemental regulations. As such, use, duplication, disclosure, modification, and adaptation of the programs, including any operating system, integrated software, any programs installed on the hardware, and/or documentation, shall be subject to license terms and license restrictions applicable to the programs. No other rights are granted to the U.S. Government.</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This software or hardware is developed for general use in a variety of information management applications. It is not developed or intended for use in any inherently dangerous applications, including applications that may create a risk of personal injury. If you use this software or hardware in dangerous applications, then you shall be responsible to take all appropriate fail-safe, backup, redundancy, and other measures to ensure its safe use. Oracle Corporation and its affiliates disclaim any liability for any damages caused by use of this software or hardware in dangerous applications.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Oracle and Java are registered trademarks of Oracle and/or its affiliates. Other names may be trademarks of their respective owners.</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 xml:space="preserve"> Intel and Intel Xeon are trademarks or registered trademarks of Intel Corporation. All SPARC trademarks are used under license and are trademarks or registered trademarks of SPARC International, Inc. AMD, Opteron, the AMD logo, and the AMD Opteron logo are trademarks or registered trademarks of Advanced Micro Devices. UNIX is a registered trademark of The Open Group. </w:t>
      </w:r>
    </w:p>
    <w:p w:rsidR="00C61892" w:rsidRPr="00007548" w:rsidRDefault="00C61892" w:rsidP="00C61892">
      <w:pPr>
        <w:spacing w:after="120"/>
        <w:rPr>
          <w:rFonts w:ascii="Arial Narrow" w:hAnsi="Arial Narrow" w:cs="Palatino"/>
          <w:color w:val="000000"/>
          <w:lang w:eastAsia="en-US"/>
        </w:rPr>
      </w:pPr>
      <w:r w:rsidRPr="00007548">
        <w:rPr>
          <w:rFonts w:ascii="Arial Narrow" w:hAnsi="Arial Narrow" w:cs="Palatino"/>
          <w:color w:val="000000"/>
          <w:lang w:eastAsia="en-US"/>
        </w:rPr>
        <w:t>This software or hardware and documentation may provide access to or information on content, products, and services from third parties. Oracle Corporation and its affiliates are not responsible for and expressly disclaim all warranties of any kind with respect to third-party content, products, and services. Oracle Corporation and its affiliates will not be responsible for any loss, costs, or damages incurred due to your access to or use of third-party content, products, or services.</w:t>
      </w:r>
    </w:p>
    <w:p w:rsidR="00C61892" w:rsidRPr="00007548" w:rsidRDefault="00C61892" w:rsidP="00C61892">
      <w:pPr>
        <w:spacing w:after="120"/>
        <w:rPr>
          <w:rFonts w:ascii="Palatino" w:hAnsi="Palatino" w:cs="Palatino"/>
          <w:color w:val="000000"/>
          <w:sz w:val="18"/>
          <w:szCs w:val="18"/>
          <w:lang w:eastAsia="en-US"/>
        </w:rPr>
      </w:pPr>
    </w:p>
    <w:p w:rsidR="00C61892" w:rsidRDefault="00C61892" w:rsidP="00C61892">
      <w:pPr>
        <w:pStyle w:val="Information"/>
        <w:rPr>
          <w:rFonts w:ascii="Times New Roman" w:hAnsi="Times New Roman"/>
        </w:rPr>
      </w:pPr>
    </w:p>
    <w:p w:rsidR="00C61892" w:rsidRDefault="00C61892" w:rsidP="00C61892">
      <w:pPr>
        <w:pStyle w:val="Information"/>
      </w:pPr>
    </w:p>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8073B" w:rsidRDefault="00C8073B" w:rsidP="00C61892"/>
    <w:p w:rsidR="00C61892" w:rsidRDefault="00C61892" w:rsidP="00C8073B"/>
    <w:p w:rsidR="00C61892" w:rsidRPr="00AC6172" w:rsidRDefault="00C61892" w:rsidP="00C61892">
      <w:r w:rsidRPr="00AC6172">
        <w:rPr>
          <w:b/>
          <w:sz w:val="30"/>
        </w:rPr>
        <w:lastRenderedPageBreak/>
        <w:t>TABLE OF CONTENTS</w:t>
      </w:r>
    </w:p>
    <w:p w:rsidR="00822C25" w:rsidRDefault="00A848A7">
      <w:pPr>
        <w:pStyle w:val="TOC1"/>
        <w:rPr>
          <w:rFonts w:asciiTheme="minorHAnsi" w:eastAsiaTheme="minorEastAsia" w:hAnsiTheme="minorHAnsi" w:cstheme="minorBidi"/>
          <w:b w:val="0"/>
          <w:caps w:val="0"/>
          <w:noProof/>
          <w:sz w:val="22"/>
          <w:szCs w:val="22"/>
          <w:lang w:eastAsia="en-US"/>
        </w:rPr>
      </w:pPr>
      <w:r w:rsidRPr="00A848A7">
        <w:fldChar w:fldCharType="begin"/>
      </w:r>
      <w:r w:rsidR="00C61892">
        <w:instrText xml:space="preserve"> TOC \o "1-2" \h \z \u </w:instrText>
      </w:r>
      <w:r w:rsidRPr="00A848A7">
        <w:fldChar w:fldCharType="separate"/>
      </w:r>
      <w:hyperlink w:anchor="_Toc459646692" w:history="1">
        <w:r w:rsidR="00822C25" w:rsidRPr="005D43AB">
          <w:rPr>
            <w:rStyle w:val="Hyperlink"/>
            <w:rFonts w:ascii="Arial" w:hAnsi="Arial" w:cs="Arial"/>
            <w:bCs/>
            <w:noProof/>
            <w:kern w:val="32"/>
          </w:rPr>
          <w:t>1</w:t>
        </w:r>
        <w:r w:rsidR="00822C25">
          <w:rPr>
            <w:rFonts w:asciiTheme="minorHAnsi" w:eastAsiaTheme="minorEastAsia" w:hAnsiTheme="minorHAnsi" w:cstheme="minorBidi"/>
            <w:b w:val="0"/>
            <w:caps w:val="0"/>
            <w:noProof/>
            <w:sz w:val="22"/>
            <w:szCs w:val="22"/>
            <w:lang w:eastAsia="en-US"/>
          </w:rPr>
          <w:tab/>
        </w:r>
        <w:r w:rsidR="00822C25" w:rsidRPr="005D43AB">
          <w:rPr>
            <w:rStyle w:val="Hyperlink"/>
            <w:rFonts w:ascii="Arial" w:hAnsi="Arial" w:cs="Arial"/>
            <w:bCs/>
            <w:noProof/>
            <w:kern w:val="32"/>
          </w:rPr>
          <w:t>Introduction</w:t>
        </w:r>
        <w:r w:rsidR="00822C25">
          <w:rPr>
            <w:noProof/>
            <w:webHidden/>
          </w:rPr>
          <w:tab/>
        </w:r>
        <w:r>
          <w:rPr>
            <w:noProof/>
            <w:webHidden/>
          </w:rPr>
          <w:fldChar w:fldCharType="begin"/>
        </w:r>
        <w:r w:rsidR="00822C25">
          <w:rPr>
            <w:noProof/>
            <w:webHidden/>
          </w:rPr>
          <w:instrText xml:space="preserve"> PAGEREF _Toc459646692 \h </w:instrText>
        </w:r>
        <w:r>
          <w:rPr>
            <w:noProof/>
            <w:webHidden/>
          </w:rPr>
        </w:r>
        <w:r>
          <w:rPr>
            <w:noProof/>
            <w:webHidden/>
          </w:rPr>
          <w:fldChar w:fldCharType="separate"/>
        </w:r>
        <w:r w:rsidR="00822C25">
          <w:rPr>
            <w:noProof/>
            <w:webHidden/>
          </w:rPr>
          <w:t>6</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693" w:history="1">
        <w:r w:rsidR="00822C25" w:rsidRPr="005D43AB">
          <w:rPr>
            <w:rStyle w:val="Hyperlink"/>
            <w:rFonts w:ascii="Arial" w:hAnsi="Arial" w:cs="Arial"/>
            <w:b/>
            <w:bCs/>
            <w:i/>
            <w:iCs/>
            <w:noProof/>
          </w:rPr>
          <w:t>1.1</w:t>
        </w:r>
        <w:r w:rsidR="00822C25">
          <w:rPr>
            <w:rFonts w:asciiTheme="minorHAnsi" w:eastAsiaTheme="minorEastAsia" w:hAnsiTheme="minorHAnsi" w:cstheme="minorBidi"/>
            <w:smallCaps w:val="0"/>
            <w:noProof/>
            <w:sz w:val="22"/>
            <w:szCs w:val="22"/>
            <w:lang w:eastAsia="en-US"/>
          </w:rPr>
          <w:tab/>
        </w:r>
        <w:r w:rsidR="00822C25" w:rsidRPr="005D43AB">
          <w:rPr>
            <w:rStyle w:val="Hyperlink"/>
            <w:rFonts w:ascii="Arial" w:hAnsi="Arial" w:cs="Arial"/>
            <w:b/>
            <w:bCs/>
            <w:i/>
            <w:iCs/>
            <w:noProof/>
          </w:rPr>
          <w:t>Purpose/Scope</w:t>
        </w:r>
        <w:r w:rsidR="00822C25">
          <w:rPr>
            <w:noProof/>
            <w:webHidden/>
          </w:rPr>
          <w:tab/>
        </w:r>
        <w:r>
          <w:rPr>
            <w:noProof/>
            <w:webHidden/>
          </w:rPr>
          <w:fldChar w:fldCharType="begin"/>
        </w:r>
        <w:r w:rsidR="00822C25">
          <w:rPr>
            <w:noProof/>
            <w:webHidden/>
          </w:rPr>
          <w:instrText xml:space="preserve"> PAGEREF _Toc459646693 \h </w:instrText>
        </w:r>
        <w:r>
          <w:rPr>
            <w:noProof/>
            <w:webHidden/>
          </w:rPr>
        </w:r>
        <w:r>
          <w:rPr>
            <w:noProof/>
            <w:webHidden/>
          </w:rPr>
          <w:fldChar w:fldCharType="separate"/>
        </w:r>
        <w:r w:rsidR="00822C25">
          <w:rPr>
            <w:noProof/>
            <w:webHidden/>
          </w:rPr>
          <w:t>6</w:t>
        </w:r>
        <w:r>
          <w:rPr>
            <w:noProof/>
            <w:webHidden/>
          </w:rPr>
          <w:fldChar w:fldCharType="end"/>
        </w:r>
      </w:hyperlink>
    </w:p>
    <w:p w:rsidR="00822C25" w:rsidRDefault="00A848A7">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59646694" w:history="1">
        <w:r w:rsidR="00822C25" w:rsidRPr="005D43AB">
          <w:rPr>
            <w:rStyle w:val="Hyperlink"/>
            <w:rFonts w:ascii="Arial" w:hAnsi="Arial" w:cs="Arial"/>
            <w:b/>
            <w:noProof/>
          </w:rPr>
          <w:t>1.1.1</w:t>
        </w:r>
        <w:r w:rsidR="00822C25">
          <w:rPr>
            <w:rFonts w:asciiTheme="minorHAnsi" w:eastAsiaTheme="minorEastAsia" w:hAnsiTheme="minorHAnsi" w:cstheme="minorBidi"/>
            <w:smallCaps w:val="0"/>
            <w:noProof/>
            <w:sz w:val="22"/>
            <w:szCs w:val="22"/>
            <w:lang w:eastAsia="en-US"/>
          </w:rPr>
          <w:tab/>
        </w:r>
        <w:r w:rsidR="00822C25" w:rsidRPr="005D43AB">
          <w:rPr>
            <w:rStyle w:val="Hyperlink"/>
            <w:rFonts w:ascii="Arial" w:hAnsi="Arial" w:cs="Arial"/>
            <w:b/>
            <w:bCs/>
            <w:i/>
            <w:iCs/>
            <w:noProof/>
          </w:rPr>
          <w:t>Compatibility</w:t>
        </w:r>
        <w:r w:rsidR="00822C25">
          <w:rPr>
            <w:noProof/>
            <w:webHidden/>
          </w:rPr>
          <w:tab/>
        </w:r>
        <w:r>
          <w:rPr>
            <w:noProof/>
            <w:webHidden/>
          </w:rPr>
          <w:fldChar w:fldCharType="begin"/>
        </w:r>
        <w:r w:rsidR="00822C25">
          <w:rPr>
            <w:noProof/>
            <w:webHidden/>
          </w:rPr>
          <w:instrText xml:space="preserve"> PAGEREF _Toc459646694 \h </w:instrText>
        </w:r>
        <w:r>
          <w:rPr>
            <w:noProof/>
            <w:webHidden/>
          </w:rPr>
        </w:r>
        <w:r>
          <w:rPr>
            <w:noProof/>
            <w:webHidden/>
          </w:rPr>
          <w:fldChar w:fldCharType="separate"/>
        </w:r>
        <w:r w:rsidR="00822C25">
          <w:rPr>
            <w:noProof/>
            <w:webHidden/>
          </w:rPr>
          <w:t>6</w:t>
        </w:r>
        <w:r>
          <w:rPr>
            <w:noProof/>
            <w:webHidden/>
          </w:rPr>
          <w:fldChar w:fldCharType="end"/>
        </w:r>
      </w:hyperlink>
    </w:p>
    <w:p w:rsidR="00822C25" w:rsidRDefault="00A848A7">
      <w:pPr>
        <w:pStyle w:val="TOC2"/>
        <w:tabs>
          <w:tab w:val="left" w:pos="1000"/>
          <w:tab w:val="right" w:leader="dot" w:pos="9638"/>
        </w:tabs>
        <w:rPr>
          <w:rFonts w:asciiTheme="minorHAnsi" w:eastAsiaTheme="minorEastAsia" w:hAnsiTheme="minorHAnsi" w:cstheme="minorBidi"/>
          <w:smallCaps w:val="0"/>
          <w:noProof/>
          <w:sz w:val="22"/>
          <w:szCs w:val="22"/>
          <w:lang w:eastAsia="en-US"/>
        </w:rPr>
      </w:pPr>
      <w:hyperlink w:anchor="_Toc459646695" w:history="1">
        <w:r w:rsidR="00822C25" w:rsidRPr="005D43AB">
          <w:rPr>
            <w:rStyle w:val="Hyperlink"/>
            <w:rFonts w:ascii="Arial" w:hAnsi="Arial" w:cs="Arial"/>
            <w:b/>
            <w:noProof/>
          </w:rPr>
          <w:t>1.1.2</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Product Compatibility</w:t>
        </w:r>
        <w:r w:rsidR="00822C25">
          <w:rPr>
            <w:noProof/>
            <w:webHidden/>
          </w:rPr>
          <w:tab/>
        </w:r>
        <w:r>
          <w:rPr>
            <w:noProof/>
            <w:webHidden/>
          </w:rPr>
          <w:fldChar w:fldCharType="begin"/>
        </w:r>
        <w:r w:rsidR="00822C25">
          <w:rPr>
            <w:noProof/>
            <w:webHidden/>
          </w:rPr>
          <w:instrText xml:space="preserve"> PAGEREF _Toc459646695 \h </w:instrText>
        </w:r>
        <w:r>
          <w:rPr>
            <w:noProof/>
            <w:webHidden/>
          </w:rPr>
        </w:r>
        <w:r>
          <w:rPr>
            <w:noProof/>
            <w:webHidden/>
          </w:rPr>
          <w:fldChar w:fldCharType="separate"/>
        </w:r>
        <w:r w:rsidR="00822C25">
          <w:rPr>
            <w:noProof/>
            <w:webHidden/>
          </w:rPr>
          <w:t>6</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696" w:history="1">
        <w:r w:rsidR="00822C25" w:rsidRPr="005D43AB">
          <w:rPr>
            <w:rStyle w:val="Hyperlink"/>
            <w:rFonts w:ascii="Arial" w:hAnsi="Arial" w:cs="Arial"/>
            <w:b/>
            <w:bCs/>
            <w:i/>
            <w:iCs/>
            <w:noProof/>
          </w:rPr>
          <w:t>1.2</w:t>
        </w:r>
        <w:r w:rsidR="00822C25">
          <w:rPr>
            <w:rFonts w:asciiTheme="minorHAnsi" w:eastAsiaTheme="minorEastAsia" w:hAnsiTheme="minorHAnsi" w:cstheme="minorBidi"/>
            <w:smallCaps w:val="0"/>
            <w:noProof/>
            <w:sz w:val="22"/>
            <w:szCs w:val="22"/>
            <w:lang w:eastAsia="en-US"/>
          </w:rPr>
          <w:tab/>
        </w:r>
        <w:r w:rsidR="00822C25" w:rsidRPr="005D43AB">
          <w:rPr>
            <w:rStyle w:val="Hyperlink"/>
            <w:rFonts w:ascii="Arial" w:hAnsi="Arial" w:cs="Arial"/>
            <w:b/>
            <w:bCs/>
            <w:i/>
            <w:iCs/>
            <w:noProof/>
          </w:rPr>
          <w:t>Disclaimers</w:t>
        </w:r>
        <w:r w:rsidR="00822C25">
          <w:rPr>
            <w:noProof/>
            <w:webHidden/>
          </w:rPr>
          <w:tab/>
        </w:r>
        <w:r>
          <w:rPr>
            <w:noProof/>
            <w:webHidden/>
          </w:rPr>
          <w:fldChar w:fldCharType="begin"/>
        </w:r>
        <w:r w:rsidR="00822C25">
          <w:rPr>
            <w:noProof/>
            <w:webHidden/>
          </w:rPr>
          <w:instrText xml:space="preserve"> PAGEREF _Toc459646696 \h </w:instrText>
        </w:r>
        <w:r>
          <w:rPr>
            <w:noProof/>
            <w:webHidden/>
          </w:rPr>
        </w:r>
        <w:r>
          <w:rPr>
            <w:noProof/>
            <w:webHidden/>
          </w:rPr>
          <w:fldChar w:fldCharType="separate"/>
        </w:r>
        <w:r w:rsidR="00822C25">
          <w:rPr>
            <w:noProof/>
            <w:webHidden/>
          </w:rPr>
          <w:t>6</w:t>
        </w:r>
        <w:r>
          <w:rPr>
            <w:noProof/>
            <w:webHidden/>
          </w:rPr>
          <w:fldChar w:fldCharType="end"/>
        </w:r>
      </w:hyperlink>
    </w:p>
    <w:p w:rsidR="00822C25" w:rsidRDefault="00A848A7">
      <w:pPr>
        <w:pStyle w:val="TOC1"/>
        <w:rPr>
          <w:rFonts w:asciiTheme="minorHAnsi" w:eastAsiaTheme="minorEastAsia" w:hAnsiTheme="minorHAnsi" w:cstheme="minorBidi"/>
          <w:b w:val="0"/>
          <w:caps w:val="0"/>
          <w:noProof/>
          <w:sz w:val="22"/>
          <w:szCs w:val="22"/>
          <w:lang w:eastAsia="en-US"/>
        </w:rPr>
      </w:pPr>
      <w:hyperlink w:anchor="_Toc459646697" w:history="1">
        <w:r w:rsidR="00822C25" w:rsidRPr="005D43AB">
          <w:rPr>
            <w:rStyle w:val="Hyperlink"/>
            <w:rFonts w:ascii="Arial" w:hAnsi="Arial" w:cs="Arial"/>
            <w:bCs/>
            <w:noProof/>
            <w:kern w:val="32"/>
          </w:rPr>
          <w:t>2</w:t>
        </w:r>
        <w:r w:rsidR="00822C25">
          <w:rPr>
            <w:rFonts w:asciiTheme="minorHAnsi" w:eastAsiaTheme="minorEastAsia" w:hAnsiTheme="minorHAnsi" w:cstheme="minorBidi"/>
            <w:b w:val="0"/>
            <w:caps w:val="0"/>
            <w:noProof/>
            <w:sz w:val="22"/>
            <w:szCs w:val="22"/>
            <w:lang w:eastAsia="en-US"/>
          </w:rPr>
          <w:tab/>
        </w:r>
        <w:r w:rsidR="00822C25" w:rsidRPr="005D43AB">
          <w:rPr>
            <w:rStyle w:val="Hyperlink"/>
            <w:rFonts w:ascii="Arial" w:hAnsi="Arial" w:cs="Arial"/>
            <w:bCs/>
            <w:noProof/>
            <w:kern w:val="32"/>
          </w:rPr>
          <w:t>Overview of DSR 7.3 Features</w:t>
        </w:r>
        <w:r w:rsidR="00822C25">
          <w:rPr>
            <w:noProof/>
            <w:webHidden/>
          </w:rPr>
          <w:tab/>
        </w:r>
        <w:r>
          <w:rPr>
            <w:noProof/>
            <w:webHidden/>
          </w:rPr>
          <w:fldChar w:fldCharType="begin"/>
        </w:r>
        <w:r w:rsidR="00822C25">
          <w:rPr>
            <w:noProof/>
            <w:webHidden/>
          </w:rPr>
          <w:instrText xml:space="preserve"> PAGEREF _Toc459646697 \h </w:instrText>
        </w:r>
        <w:r>
          <w:rPr>
            <w:noProof/>
            <w:webHidden/>
          </w:rPr>
        </w:r>
        <w:r>
          <w:rPr>
            <w:noProof/>
            <w:webHidden/>
          </w:rPr>
          <w:fldChar w:fldCharType="separate"/>
        </w:r>
        <w:r w:rsidR="00822C25">
          <w:rPr>
            <w:noProof/>
            <w:webHidden/>
          </w:rPr>
          <w:t>6</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698" w:history="1">
        <w:r w:rsidR="00822C25" w:rsidRPr="005D43AB">
          <w:rPr>
            <w:rStyle w:val="Hyperlink"/>
            <w:noProof/>
          </w:rPr>
          <w:t>2.1</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Enhancements to DSR 7.3 functionality by category</w:t>
        </w:r>
        <w:r w:rsidR="00822C25">
          <w:rPr>
            <w:noProof/>
            <w:webHidden/>
          </w:rPr>
          <w:tab/>
        </w:r>
        <w:r>
          <w:rPr>
            <w:noProof/>
            <w:webHidden/>
          </w:rPr>
          <w:fldChar w:fldCharType="begin"/>
        </w:r>
        <w:r w:rsidR="00822C25">
          <w:rPr>
            <w:noProof/>
            <w:webHidden/>
          </w:rPr>
          <w:instrText xml:space="preserve"> PAGEREF _Toc459646698 \h </w:instrText>
        </w:r>
        <w:r>
          <w:rPr>
            <w:noProof/>
            <w:webHidden/>
          </w:rPr>
        </w:r>
        <w:r>
          <w:rPr>
            <w:noProof/>
            <w:webHidden/>
          </w:rPr>
          <w:fldChar w:fldCharType="separate"/>
        </w:r>
        <w:r w:rsidR="00822C25">
          <w:rPr>
            <w:noProof/>
            <w:webHidden/>
          </w:rPr>
          <w:t>7</w:t>
        </w:r>
        <w:r>
          <w:rPr>
            <w:noProof/>
            <w:webHidden/>
          </w:rPr>
          <w:fldChar w:fldCharType="end"/>
        </w:r>
      </w:hyperlink>
    </w:p>
    <w:p w:rsidR="00822C25" w:rsidRDefault="00A848A7">
      <w:pPr>
        <w:pStyle w:val="TOC2"/>
        <w:tabs>
          <w:tab w:val="right" w:leader="dot" w:pos="9638"/>
        </w:tabs>
        <w:rPr>
          <w:rFonts w:asciiTheme="minorHAnsi" w:eastAsiaTheme="minorEastAsia" w:hAnsiTheme="minorHAnsi" w:cstheme="minorBidi"/>
          <w:smallCaps w:val="0"/>
          <w:noProof/>
          <w:sz w:val="22"/>
          <w:szCs w:val="22"/>
          <w:lang w:eastAsia="en-US"/>
        </w:rPr>
      </w:pPr>
      <w:hyperlink w:anchor="_Toc459646699" w:history="1">
        <w:r w:rsidR="00822C25" w:rsidRPr="005D43AB">
          <w:rPr>
            <w:rStyle w:val="Hyperlink"/>
            <w:noProof/>
          </w:rPr>
          <w:t xml:space="preserve">2.2 </w:t>
        </w:r>
        <w:r w:rsidR="00822C25" w:rsidRPr="005D43AB">
          <w:rPr>
            <w:rStyle w:val="Hyperlink"/>
            <w:noProof/>
            <w:lang w:eastAsia="en-US"/>
          </w:rPr>
          <w:t>Priority-based Per-Connection Ingress MPS Control</w:t>
        </w:r>
        <w:r w:rsidR="00822C25">
          <w:rPr>
            <w:noProof/>
            <w:webHidden/>
          </w:rPr>
          <w:tab/>
        </w:r>
        <w:r>
          <w:rPr>
            <w:noProof/>
            <w:webHidden/>
          </w:rPr>
          <w:fldChar w:fldCharType="begin"/>
        </w:r>
        <w:r w:rsidR="00822C25">
          <w:rPr>
            <w:noProof/>
            <w:webHidden/>
          </w:rPr>
          <w:instrText xml:space="preserve"> PAGEREF _Toc459646699 \h </w:instrText>
        </w:r>
        <w:r>
          <w:rPr>
            <w:noProof/>
            <w:webHidden/>
          </w:rPr>
        </w:r>
        <w:r>
          <w:rPr>
            <w:noProof/>
            <w:webHidden/>
          </w:rPr>
          <w:fldChar w:fldCharType="separate"/>
        </w:r>
        <w:r w:rsidR="00822C25">
          <w:rPr>
            <w:noProof/>
            <w:webHidden/>
          </w:rPr>
          <w:t>7</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0" w:history="1">
        <w:r w:rsidR="00822C25" w:rsidRPr="005D43AB">
          <w:rPr>
            <w:rStyle w:val="Hyperlink"/>
            <w:noProof/>
          </w:rPr>
          <w:t>2.3</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DSR support for ngn-ps</w:t>
        </w:r>
        <w:r w:rsidR="00822C25">
          <w:rPr>
            <w:noProof/>
            <w:webHidden/>
          </w:rPr>
          <w:tab/>
        </w:r>
        <w:r>
          <w:rPr>
            <w:noProof/>
            <w:webHidden/>
          </w:rPr>
          <w:fldChar w:fldCharType="begin"/>
        </w:r>
        <w:r w:rsidR="00822C25">
          <w:rPr>
            <w:noProof/>
            <w:webHidden/>
          </w:rPr>
          <w:instrText xml:space="preserve"> PAGEREF _Toc459646700 \h </w:instrText>
        </w:r>
        <w:r>
          <w:rPr>
            <w:noProof/>
            <w:webHidden/>
          </w:rPr>
        </w:r>
        <w:r>
          <w:rPr>
            <w:noProof/>
            <w:webHidden/>
          </w:rPr>
          <w:fldChar w:fldCharType="separate"/>
        </w:r>
        <w:r w:rsidR="00822C25">
          <w:rPr>
            <w:noProof/>
            <w:webHidden/>
          </w:rPr>
          <w:t>8</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1" w:history="1">
        <w:r w:rsidR="00822C25" w:rsidRPr="005D43AB">
          <w:rPr>
            <w:rStyle w:val="Hyperlink"/>
            <w:noProof/>
          </w:rPr>
          <w:t>2.4</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IDIH Enhancements</w:t>
        </w:r>
        <w:r w:rsidR="00822C25">
          <w:rPr>
            <w:noProof/>
            <w:webHidden/>
          </w:rPr>
          <w:tab/>
        </w:r>
        <w:r>
          <w:rPr>
            <w:noProof/>
            <w:webHidden/>
          </w:rPr>
          <w:fldChar w:fldCharType="begin"/>
        </w:r>
        <w:r w:rsidR="00822C25">
          <w:rPr>
            <w:noProof/>
            <w:webHidden/>
          </w:rPr>
          <w:instrText xml:space="preserve"> PAGEREF _Toc459646701 \h </w:instrText>
        </w:r>
        <w:r>
          <w:rPr>
            <w:noProof/>
            <w:webHidden/>
          </w:rPr>
        </w:r>
        <w:r>
          <w:rPr>
            <w:noProof/>
            <w:webHidden/>
          </w:rPr>
          <w:fldChar w:fldCharType="separate"/>
        </w:r>
        <w:r w:rsidR="00822C25">
          <w:rPr>
            <w:noProof/>
            <w:webHidden/>
          </w:rPr>
          <w:t>8</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2" w:history="1">
        <w:r w:rsidR="00822C25" w:rsidRPr="005D43AB">
          <w:rPr>
            <w:rStyle w:val="Hyperlink"/>
            <w:noProof/>
          </w:rPr>
          <w:t>2.5</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DSR/iDih upgrade enhancements</w:t>
        </w:r>
        <w:r w:rsidR="00822C25">
          <w:rPr>
            <w:noProof/>
            <w:webHidden/>
          </w:rPr>
          <w:tab/>
        </w:r>
        <w:r>
          <w:rPr>
            <w:noProof/>
            <w:webHidden/>
          </w:rPr>
          <w:fldChar w:fldCharType="begin"/>
        </w:r>
        <w:r w:rsidR="00822C25">
          <w:rPr>
            <w:noProof/>
            <w:webHidden/>
          </w:rPr>
          <w:instrText xml:space="preserve"> PAGEREF _Toc459646702 \h </w:instrText>
        </w:r>
        <w:r>
          <w:rPr>
            <w:noProof/>
            <w:webHidden/>
          </w:rPr>
        </w:r>
        <w:r>
          <w:rPr>
            <w:noProof/>
            <w:webHidden/>
          </w:rPr>
          <w:fldChar w:fldCharType="separate"/>
        </w:r>
        <w:r w:rsidR="00822C25">
          <w:rPr>
            <w:noProof/>
            <w:webHidden/>
          </w:rPr>
          <w:t>8</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3" w:history="1">
        <w:r w:rsidR="00822C25" w:rsidRPr="005D43AB">
          <w:rPr>
            <w:rStyle w:val="Hyperlink"/>
            <w:noProof/>
          </w:rPr>
          <w:t>2.11</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Hardware Changes</w:t>
        </w:r>
        <w:r w:rsidR="00822C25">
          <w:rPr>
            <w:noProof/>
            <w:webHidden/>
          </w:rPr>
          <w:tab/>
        </w:r>
        <w:r>
          <w:rPr>
            <w:noProof/>
            <w:webHidden/>
          </w:rPr>
          <w:fldChar w:fldCharType="begin"/>
        </w:r>
        <w:r w:rsidR="00822C25">
          <w:rPr>
            <w:noProof/>
            <w:webHidden/>
          </w:rPr>
          <w:instrText xml:space="preserve"> PAGEREF _Toc459646703 \h </w:instrText>
        </w:r>
        <w:r>
          <w:rPr>
            <w:noProof/>
            <w:webHidden/>
          </w:rPr>
        </w:r>
        <w:r>
          <w:rPr>
            <w:noProof/>
            <w:webHidden/>
          </w:rPr>
          <w:fldChar w:fldCharType="separate"/>
        </w:r>
        <w:r w:rsidR="00822C25">
          <w:rPr>
            <w:noProof/>
            <w:webHidden/>
          </w:rPr>
          <w:t>9</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4" w:history="1">
        <w:r w:rsidR="00822C25" w:rsidRPr="005D43AB">
          <w:rPr>
            <w:rStyle w:val="Hyperlink"/>
            <w:noProof/>
          </w:rPr>
          <w:t>2.12</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Software Changes</w:t>
        </w:r>
        <w:r w:rsidR="00822C25">
          <w:rPr>
            <w:noProof/>
            <w:webHidden/>
          </w:rPr>
          <w:tab/>
        </w:r>
        <w:r>
          <w:rPr>
            <w:noProof/>
            <w:webHidden/>
          </w:rPr>
          <w:fldChar w:fldCharType="begin"/>
        </w:r>
        <w:r w:rsidR="00822C25">
          <w:rPr>
            <w:noProof/>
            <w:webHidden/>
          </w:rPr>
          <w:instrText xml:space="preserve"> PAGEREF _Toc459646704 \h </w:instrText>
        </w:r>
        <w:r>
          <w:rPr>
            <w:noProof/>
            <w:webHidden/>
          </w:rPr>
        </w:r>
        <w:r>
          <w:rPr>
            <w:noProof/>
            <w:webHidden/>
          </w:rPr>
          <w:fldChar w:fldCharType="separate"/>
        </w:r>
        <w:r w:rsidR="00822C25">
          <w:rPr>
            <w:noProof/>
            <w:webHidden/>
          </w:rPr>
          <w:t>9</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5" w:history="1">
        <w:r w:rsidR="00822C25" w:rsidRPr="005D43AB">
          <w:rPr>
            <w:rStyle w:val="Hyperlink"/>
            <w:noProof/>
          </w:rPr>
          <w:t>2.13</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Firmware Changes</w:t>
        </w:r>
        <w:r w:rsidR="00822C25">
          <w:rPr>
            <w:noProof/>
            <w:webHidden/>
          </w:rPr>
          <w:tab/>
        </w:r>
        <w:r>
          <w:rPr>
            <w:noProof/>
            <w:webHidden/>
          </w:rPr>
          <w:fldChar w:fldCharType="begin"/>
        </w:r>
        <w:r w:rsidR="00822C25">
          <w:rPr>
            <w:noProof/>
            <w:webHidden/>
          </w:rPr>
          <w:instrText xml:space="preserve"> PAGEREF _Toc459646705 \h </w:instrText>
        </w:r>
        <w:r>
          <w:rPr>
            <w:noProof/>
            <w:webHidden/>
          </w:rPr>
        </w:r>
        <w:r>
          <w:rPr>
            <w:noProof/>
            <w:webHidden/>
          </w:rPr>
          <w:fldChar w:fldCharType="separate"/>
        </w:r>
        <w:r w:rsidR="00822C25">
          <w:rPr>
            <w:noProof/>
            <w:webHidden/>
          </w:rPr>
          <w:t>10</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6" w:history="1">
        <w:r w:rsidR="00822C25" w:rsidRPr="005D43AB">
          <w:rPr>
            <w:rStyle w:val="Hyperlink"/>
            <w:noProof/>
          </w:rPr>
          <w:t>2.14</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Upgrade Overview</w:t>
        </w:r>
        <w:r w:rsidR="00822C25">
          <w:rPr>
            <w:noProof/>
            <w:webHidden/>
          </w:rPr>
          <w:tab/>
        </w:r>
        <w:r>
          <w:rPr>
            <w:noProof/>
            <w:webHidden/>
          </w:rPr>
          <w:fldChar w:fldCharType="begin"/>
        </w:r>
        <w:r w:rsidR="00822C25">
          <w:rPr>
            <w:noProof/>
            <w:webHidden/>
          </w:rPr>
          <w:instrText xml:space="preserve"> PAGEREF _Toc459646706 \h </w:instrText>
        </w:r>
        <w:r>
          <w:rPr>
            <w:noProof/>
            <w:webHidden/>
          </w:rPr>
        </w:r>
        <w:r>
          <w:rPr>
            <w:noProof/>
            <w:webHidden/>
          </w:rPr>
          <w:fldChar w:fldCharType="separate"/>
        </w:r>
        <w:r w:rsidR="00822C25">
          <w:rPr>
            <w:noProof/>
            <w:webHidden/>
          </w:rPr>
          <w:t>11</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7" w:history="1">
        <w:r w:rsidR="00822C25" w:rsidRPr="005D43AB">
          <w:rPr>
            <w:rStyle w:val="Hyperlink"/>
            <w:noProof/>
          </w:rPr>
          <w:t>2.15</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Migration of DSR Data</w:t>
        </w:r>
        <w:r w:rsidR="00822C25">
          <w:rPr>
            <w:noProof/>
            <w:webHidden/>
          </w:rPr>
          <w:tab/>
        </w:r>
        <w:r>
          <w:rPr>
            <w:noProof/>
            <w:webHidden/>
          </w:rPr>
          <w:fldChar w:fldCharType="begin"/>
        </w:r>
        <w:r w:rsidR="00822C25">
          <w:rPr>
            <w:noProof/>
            <w:webHidden/>
          </w:rPr>
          <w:instrText xml:space="preserve"> PAGEREF _Toc459646707 \h </w:instrText>
        </w:r>
        <w:r>
          <w:rPr>
            <w:noProof/>
            <w:webHidden/>
          </w:rPr>
        </w:r>
        <w:r>
          <w:rPr>
            <w:noProof/>
            <w:webHidden/>
          </w:rPr>
          <w:fldChar w:fldCharType="separate"/>
        </w:r>
        <w:r w:rsidR="00822C25">
          <w:rPr>
            <w:noProof/>
            <w:webHidden/>
          </w:rPr>
          <w:t>12</w:t>
        </w:r>
        <w:r>
          <w:rPr>
            <w:noProof/>
            <w:webHidden/>
          </w:rPr>
          <w:fldChar w:fldCharType="end"/>
        </w:r>
      </w:hyperlink>
    </w:p>
    <w:p w:rsidR="00822C25" w:rsidRDefault="00A848A7">
      <w:pPr>
        <w:pStyle w:val="TOC1"/>
        <w:rPr>
          <w:rFonts w:asciiTheme="minorHAnsi" w:eastAsiaTheme="minorEastAsia" w:hAnsiTheme="minorHAnsi" w:cstheme="minorBidi"/>
          <w:b w:val="0"/>
          <w:caps w:val="0"/>
          <w:noProof/>
          <w:sz w:val="22"/>
          <w:szCs w:val="22"/>
          <w:lang w:eastAsia="en-US"/>
        </w:rPr>
      </w:pPr>
      <w:hyperlink w:anchor="_Toc459646708" w:history="1">
        <w:r w:rsidR="00822C25" w:rsidRPr="005D43AB">
          <w:rPr>
            <w:rStyle w:val="Hyperlink"/>
            <w:rFonts w:ascii="Arial" w:hAnsi="Arial" w:cs="Arial"/>
            <w:bCs/>
            <w:noProof/>
            <w:kern w:val="32"/>
          </w:rPr>
          <w:t>3</w:t>
        </w:r>
        <w:r w:rsidR="00822C25">
          <w:rPr>
            <w:rFonts w:asciiTheme="minorHAnsi" w:eastAsiaTheme="minorEastAsia" w:hAnsiTheme="minorHAnsi" w:cstheme="minorBidi"/>
            <w:b w:val="0"/>
            <w:caps w:val="0"/>
            <w:noProof/>
            <w:sz w:val="22"/>
            <w:szCs w:val="22"/>
            <w:lang w:eastAsia="en-US"/>
          </w:rPr>
          <w:tab/>
        </w:r>
        <w:r w:rsidR="00822C25" w:rsidRPr="005D43AB">
          <w:rPr>
            <w:rStyle w:val="Hyperlink"/>
            <w:rFonts w:ascii="Arial" w:hAnsi="Arial" w:cs="Arial"/>
            <w:bCs/>
            <w:noProof/>
            <w:kern w:val="32"/>
          </w:rPr>
          <w:t>Feature OAM Changes</w:t>
        </w:r>
        <w:r w:rsidR="00822C25">
          <w:rPr>
            <w:noProof/>
            <w:webHidden/>
          </w:rPr>
          <w:tab/>
        </w:r>
        <w:r>
          <w:rPr>
            <w:noProof/>
            <w:webHidden/>
          </w:rPr>
          <w:fldChar w:fldCharType="begin"/>
        </w:r>
        <w:r w:rsidR="00822C25">
          <w:rPr>
            <w:noProof/>
            <w:webHidden/>
          </w:rPr>
          <w:instrText xml:space="preserve"> PAGEREF _Toc459646708 \h </w:instrText>
        </w:r>
        <w:r>
          <w:rPr>
            <w:noProof/>
            <w:webHidden/>
          </w:rPr>
        </w:r>
        <w:r>
          <w:rPr>
            <w:noProof/>
            <w:webHidden/>
          </w:rPr>
          <w:fldChar w:fldCharType="separate"/>
        </w:r>
        <w:r w:rsidR="00822C25">
          <w:rPr>
            <w:noProof/>
            <w:webHidden/>
          </w:rPr>
          <w:t>12</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09" w:history="1">
        <w:r w:rsidR="00822C25" w:rsidRPr="005D43AB">
          <w:rPr>
            <w:rStyle w:val="Hyperlink"/>
            <w:noProof/>
          </w:rPr>
          <w:t>3.1</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Priority-Based Per-Connection Ingress MPS Control (PCIMC)</w:t>
        </w:r>
        <w:r w:rsidR="00822C25">
          <w:rPr>
            <w:noProof/>
            <w:webHidden/>
          </w:rPr>
          <w:tab/>
        </w:r>
        <w:r>
          <w:rPr>
            <w:noProof/>
            <w:webHidden/>
          </w:rPr>
          <w:fldChar w:fldCharType="begin"/>
        </w:r>
        <w:r w:rsidR="00822C25">
          <w:rPr>
            <w:noProof/>
            <w:webHidden/>
          </w:rPr>
          <w:instrText xml:space="preserve"> PAGEREF _Toc459646709 \h </w:instrText>
        </w:r>
        <w:r>
          <w:rPr>
            <w:noProof/>
            <w:webHidden/>
          </w:rPr>
        </w:r>
        <w:r>
          <w:rPr>
            <w:noProof/>
            <w:webHidden/>
          </w:rPr>
          <w:fldChar w:fldCharType="separate"/>
        </w:r>
        <w:r w:rsidR="00822C25">
          <w:rPr>
            <w:noProof/>
            <w:webHidden/>
          </w:rPr>
          <w:t>12</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10" w:history="1">
        <w:r w:rsidR="00822C25" w:rsidRPr="005D43AB">
          <w:rPr>
            <w:rStyle w:val="Hyperlink"/>
            <w:noProof/>
          </w:rPr>
          <w:t>3.2</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DSR Support for NGN-PS</w:t>
        </w:r>
        <w:r w:rsidR="00822C25">
          <w:rPr>
            <w:noProof/>
            <w:webHidden/>
          </w:rPr>
          <w:tab/>
        </w:r>
        <w:r>
          <w:rPr>
            <w:noProof/>
            <w:webHidden/>
          </w:rPr>
          <w:fldChar w:fldCharType="begin"/>
        </w:r>
        <w:r w:rsidR="00822C25">
          <w:rPr>
            <w:noProof/>
            <w:webHidden/>
          </w:rPr>
          <w:instrText xml:space="preserve"> PAGEREF _Toc459646710 \h </w:instrText>
        </w:r>
        <w:r>
          <w:rPr>
            <w:noProof/>
            <w:webHidden/>
          </w:rPr>
        </w:r>
        <w:r>
          <w:rPr>
            <w:noProof/>
            <w:webHidden/>
          </w:rPr>
          <w:fldChar w:fldCharType="separate"/>
        </w:r>
        <w:r w:rsidR="00822C25">
          <w:rPr>
            <w:noProof/>
            <w:webHidden/>
          </w:rPr>
          <w:t>15</w:t>
        </w:r>
        <w:r>
          <w:rPr>
            <w:noProof/>
            <w:webHidden/>
          </w:rPr>
          <w:fldChar w:fldCharType="end"/>
        </w:r>
      </w:hyperlink>
    </w:p>
    <w:p w:rsidR="00822C25" w:rsidRDefault="00A848A7">
      <w:pPr>
        <w:pStyle w:val="TOC2"/>
        <w:tabs>
          <w:tab w:val="right" w:leader="dot" w:pos="9638"/>
        </w:tabs>
        <w:rPr>
          <w:rFonts w:asciiTheme="minorHAnsi" w:eastAsiaTheme="minorEastAsia" w:hAnsiTheme="minorHAnsi" w:cstheme="minorBidi"/>
          <w:smallCaps w:val="0"/>
          <w:noProof/>
          <w:sz w:val="22"/>
          <w:szCs w:val="22"/>
          <w:lang w:eastAsia="en-US"/>
        </w:rPr>
      </w:pPr>
      <w:hyperlink w:anchor="_Toc459646711" w:history="1">
        <w:r w:rsidR="00822C25" w:rsidRPr="005D43AB">
          <w:rPr>
            <w:rStyle w:val="Hyperlink"/>
            <w:noProof/>
          </w:rPr>
          <w:t>4  OAM Change Summary (Release 7.3)</w:t>
        </w:r>
        <w:r w:rsidR="00822C25">
          <w:rPr>
            <w:noProof/>
            <w:webHidden/>
          </w:rPr>
          <w:tab/>
        </w:r>
        <w:r>
          <w:rPr>
            <w:noProof/>
            <w:webHidden/>
          </w:rPr>
          <w:fldChar w:fldCharType="begin"/>
        </w:r>
        <w:r w:rsidR="00822C25">
          <w:rPr>
            <w:noProof/>
            <w:webHidden/>
          </w:rPr>
          <w:instrText xml:space="preserve"> PAGEREF _Toc459646711 \h </w:instrText>
        </w:r>
        <w:r>
          <w:rPr>
            <w:noProof/>
            <w:webHidden/>
          </w:rPr>
        </w:r>
        <w:r>
          <w:rPr>
            <w:noProof/>
            <w:webHidden/>
          </w:rPr>
          <w:fldChar w:fldCharType="separate"/>
        </w:r>
        <w:r w:rsidR="00822C25">
          <w:rPr>
            <w:noProof/>
            <w:webHidden/>
          </w:rPr>
          <w:t>18</w:t>
        </w:r>
        <w:r>
          <w:rPr>
            <w:noProof/>
            <w:webHidden/>
          </w:rPr>
          <w:fldChar w:fldCharType="end"/>
        </w:r>
      </w:hyperlink>
    </w:p>
    <w:p w:rsidR="00822C25" w:rsidRDefault="00A848A7">
      <w:pPr>
        <w:pStyle w:val="TOC2"/>
        <w:tabs>
          <w:tab w:val="right" w:leader="dot" w:pos="9638"/>
        </w:tabs>
        <w:rPr>
          <w:rFonts w:asciiTheme="minorHAnsi" w:eastAsiaTheme="minorEastAsia" w:hAnsiTheme="minorHAnsi" w:cstheme="minorBidi"/>
          <w:smallCaps w:val="0"/>
          <w:noProof/>
          <w:sz w:val="22"/>
          <w:szCs w:val="22"/>
          <w:lang w:eastAsia="en-US"/>
        </w:rPr>
      </w:pPr>
      <w:hyperlink w:anchor="_Toc459646712" w:history="1">
        <w:r w:rsidR="00822C25" w:rsidRPr="005D43AB">
          <w:rPr>
            <w:rStyle w:val="Hyperlink"/>
            <w:noProof/>
          </w:rPr>
          <w:t>This section will summarize the changes to Alarms, Measurements and KPIs.  In the following inserts pertain to DSR release 7.3 and deltas with releases 5.1, 6.0, 7.0, 7.1, &amp; 7.2 Alarms, Measurements, KPIs, and MIBs.</w:t>
        </w:r>
        <w:r w:rsidR="00822C25">
          <w:rPr>
            <w:noProof/>
            <w:webHidden/>
          </w:rPr>
          <w:tab/>
        </w:r>
        <w:r>
          <w:rPr>
            <w:noProof/>
            <w:webHidden/>
          </w:rPr>
          <w:fldChar w:fldCharType="begin"/>
        </w:r>
        <w:r w:rsidR="00822C25">
          <w:rPr>
            <w:noProof/>
            <w:webHidden/>
          </w:rPr>
          <w:instrText xml:space="preserve"> PAGEREF _Toc459646712 \h </w:instrText>
        </w:r>
        <w:r>
          <w:rPr>
            <w:noProof/>
            <w:webHidden/>
          </w:rPr>
        </w:r>
        <w:r>
          <w:rPr>
            <w:noProof/>
            <w:webHidden/>
          </w:rPr>
          <w:fldChar w:fldCharType="separate"/>
        </w:r>
        <w:r w:rsidR="00822C25">
          <w:rPr>
            <w:noProof/>
            <w:webHidden/>
          </w:rPr>
          <w:t>18</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13" w:history="1">
        <w:r w:rsidR="00822C25" w:rsidRPr="005D43AB">
          <w:rPr>
            <w:rStyle w:val="Hyperlink"/>
            <w:rFonts w:cs="Arial"/>
            <w:b/>
            <w:bCs/>
            <w:iCs/>
            <w:noProof/>
          </w:rPr>
          <w:t>4.1</w:t>
        </w:r>
        <w:r w:rsidR="00822C25">
          <w:rPr>
            <w:rFonts w:asciiTheme="minorHAnsi" w:eastAsiaTheme="minorEastAsia" w:hAnsiTheme="minorHAnsi" w:cstheme="minorBidi"/>
            <w:smallCaps w:val="0"/>
            <w:noProof/>
            <w:sz w:val="22"/>
            <w:szCs w:val="22"/>
            <w:lang w:eastAsia="en-US"/>
          </w:rPr>
          <w:tab/>
        </w:r>
        <w:r w:rsidR="00822C25" w:rsidRPr="005D43AB">
          <w:rPr>
            <w:rStyle w:val="Hyperlink"/>
            <w:rFonts w:cs="Arial"/>
            <w:b/>
            <w:bCs/>
            <w:iCs/>
            <w:noProof/>
          </w:rPr>
          <w:t xml:space="preserve">Alarms Delta </w:t>
        </w:r>
        <w:r w:rsidR="00822C25" w:rsidRPr="005D43AB">
          <w:rPr>
            <w:rStyle w:val="Hyperlink"/>
            <w:rFonts w:cs="Arial"/>
            <w:b/>
            <w:bCs/>
            <w:noProof/>
            <w:kern w:val="32"/>
          </w:rPr>
          <w:t>(Release 7.3)</w:t>
        </w:r>
        <w:r w:rsidR="00822C25">
          <w:rPr>
            <w:noProof/>
            <w:webHidden/>
          </w:rPr>
          <w:tab/>
        </w:r>
        <w:r>
          <w:rPr>
            <w:noProof/>
            <w:webHidden/>
          </w:rPr>
          <w:fldChar w:fldCharType="begin"/>
        </w:r>
        <w:r w:rsidR="00822C25">
          <w:rPr>
            <w:noProof/>
            <w:webHidden/>
          </w:rPr>
          <w:instrText xml:space="preserve"> PAGEREF _Toc459646713 \h </w:instrText>
        </w:r>
        <w:r>
          <w:rPr>
            <w:noProof/>
            <w:webHidden/>
          </w:rPr>
        </w:r>
        <w:r>
          <w:rPr>
            <w:noProof/>
            <w:webHidden/>
          </w:rPr>
          <w:fldChar w:fldCharType="separate"/>
        </w:r>
        <w:r w:rsidR="00822C25">
          <w:rPr>
            <w:noProof/>
            <w:webHidden/>
          </w:rPr>
          <w:t>18</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14" w:history="1">
        <w:r w:rsidR="00822C25" w:rsidRPr="005D43AB">
          <w:rPr>
            <w:rStyle w:val="Hyperlink"/>
            <w:rFonts w:cs="Arial"/>
            <w:b/>
            <w:bCs/>
            <w:iCs/>
            <w:noProof/>
          </w:rPr>
          <w:t>4.2</w:t>
        </w:r>
        <w:r w:rsidR="00822C25">
          <w:rPr>
            <w:rFonts w:asciiTheme="minorHAnsi" w:eastAsiaTheme="minorEastAsia" w:hAnsiTheme="minorHAnsi" w:cstheme="minorBidi"/>
            <w:smallCaps w:val="0"/>
            <w:noProof/>
            <w:sz w:val="22"/>
            <w:szCs w:val="22"/>
            <w:lang w:eastAsia="en-US"/>
          </w:rPr>
          <w:tab/>
        </w:r>
        <w:r w:rsidR="00822C25" w:rsidRPr="005D43AB">
          <w:rPr>
            <w:rStyle w:val="Hyperlink"/>
            <w:rFonts w:cs="Arial"/>
            <w:b/>
            <w:bCs/>
            <w:iCs/>
            <w:noProof/>
          </w:rPr>
          <w:t xml:space="preserve">Measurements Delta </w:t>
        </w:r>
        <w:r w:rsidR="00822C25" w:rsidRPr="005D43AB">
          <w:rPr>
            <w:rStyle w:val="Hyperlink"/>
            <w:rFonts w:cs="Arial"/>
            <w:b/>
            <w:bCs/>
            <w:noProof/>
            <w:kern w:val="32"/>
          </w:rPr>
          <w:t>(Release 7.3)</w:t>
        </w:r>
        <w:r w:rsidR="00822C25">
          <w:rPr>
            <w:noProof/>
            <w:webHidden/>
          </w:rPr>
          <w:tab/>
        </w:r>
        <w:r>
          <w:rPr>
            <w:noProof/>
            <w:webHidden/>
          </w:rPr>
          <w:fldChar w:fldCharType="begin"/>
        </w:r>
        <w:r w:rsidR="00822C25">
          <w:rPr>
            <w:noProof/>
            <w:webHidden/>
          </w:rPr>
          <w:instrText xml:space="preserve"> PAGEREF _Toc459646714 \h </w:instrText>
        </w:r>
        <w:r>
          <w:rPr>
            <w:noProof/>
            <w:webHidden/>
          </w:rPr>
        </w:r>
        <w:r>
          <w:rPr>
            <w:noProof/>
            <w:webHidden/>
          </w:rPr>
          <w:fldChar w:fldCharType="separate"/>
        </w:r>
        <w:r w:rsidR="00822C25">
          <w:rPr>
            <w:noProof/>
            <w:webHidden/>
          </w:rPr>
          <w:t>19</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15" w:history="1">
        <w:r w:rsidR="00822C25" w:rsidRPr="005D43AB">
          <w:rPr>
            <w:rStyle w:val="Hyperlink"/>
            <w:rFonts w:ascii="Arial" w:hAnsi="Arial" w:cs="Arial"/>
            <w:b/>
            <w:bCs/>
            <w:iCs/>
            <w:noProof/>
          </w:rPr>
          <w:t>4.3</w:t>
        </w:r>
        <w:r w:rsidR="00822C25">
          <w:rPr>
            <w:rFonts w:asciiTheme="minorHAnsi" w:eastAsiaTheme="minorEastAsia" w:hAnsiTheme="minorHAnsi" w:cstheme="minorBidi"/>
            <w:smallCaps w:val="0"/>
            <w:noProof/>
            <w:sz w:val="22"/>
            <w:szCs w:val="22"/>
            <w:lang w:eastAsia="en-US"/>
          </w:rPr>
          <w:tab/>
        </w:r>
        <w:r w:rsidR="00822C25" w:rsidRPr="005D43AB">
          <w:rPr>
            <w:rStyle w:val="Hyperlink"/>
            <w:rFonts w:ascii="Arial" w:hAnsi="Arial" w:cs="Arial"/>
            <w:b/>
            <w:bCs/>
            <w:iCs/>
            <w:noProof/>
          </w:rPr>
          <w:t xml:space="preserve">KPIs </w:t>
        </w:r>
        <w:r w:rsidR="00822C25" w:rsidRPr="005D43AB">
          <w:rPr>
            <w:rStyle w:val="Hyperlink"/>
            <w:rFonts w:ascii="Arial" w:hAnsi="Arial" w:cs="Arial"/>
            <w:b/>
            <w:bCs/>
            <w:noProof/>
            <w:kern w:val="32"/>
          </w:rPr>
          <w:t>(Release 7.3)</w:t>
        </w:r>
        <w:r w:rsidR="00822C25">
          <w:rPr>
            <w:noProof/>
            <w:webHidden/>
          </w:rPr>
          <w:tab/>
        </w:r>
        <w:r>
          <w:rPr>
            <w:noProof/>
            <w:webHidden/>
          </w:rPr>
          <w:fldChar w:fldCharType="begin"/>
        </w:r>
        <w:r w:rsidR="00822C25">
          <w:rPr>
            <w:noProof/>
            <w:webHidden/>
          </w:rPr>
          <w:instrText xml:space="preserve"> PAGEREF _Toc459646715 \h </w:instrText>
        </w:r>
        <w:r>
          <w:rPr>
            <w:noProof/>
            <w:webHidden/>
          </w:rPr>
        </w:r>
        <w:r>
          <w:rPr>
            <w:noProof/>
            <w:webHidden/>
          </w:rPr>
          <w:fldChar w:fldCharType="separate"/>
        </w:r>
        <w:r w:rsidR="00822C25">
          <w:rPr>
            <w:noProof/>
            <w:webHidden/>
          </w:rPr>
          <w:t>19</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16" w:history="1">
        <w:r w:rsidR="00822C25" w:rsidRPr="005D43AB">
          <w:rPr>
            <w:rStyle w:val="Hyperlink"/>
            <w:rFonts w:ascii="Arial" w:hAnsi="Arial" w:cs="Arial"/>
            <w:b/>
            <w:bCs/>
            <w:noProof/>
            <w:kern w:val="32"/>
          </w:rPr>
          <w:t>4.4</w:t>
        </w:r>
        <w:r w:rsidR="00822C25">
          <w:rPr>
            <w:rFonts w:asciiTheme="minorHAnsi" w:eastAsiaTheme="minorEastAsia" w:hAnsiTheme="minorHAnsi" w:cstheme="minorBidi"/>
            <w:smallCaps w:val="0"/>
            <w:noProof/>
            <w:sz w:val="22"/>
            <w:szCs w:val="22"/>
            <w:lang w:eastAsia="en-US"/>
          </w:rPr>
          <w:tab/>
        </w:r>
        <w:r w:rsidR="00822C25" w:rsidRPr="005D43AB">
          <w:rPr>
            <w:rStyle w:val="Hyperlink"/>
            <w:rFonts w:ascii="Arial" w:hAnsi="Arial" w:cs="Arial"/>
            <w:b/>
            <w:bCs/>
            <w:iCs/>
            <w:noProof/>
          </w:rPr>
          <w:t xml:space="preserve">MIB Notifications </w:t>
        </w:r>
        <w:r w:rsidR="00822C25" w:rsidRPr="005D43AB">
          <w:rPr>
            <w:rStyle w:val="Hyperlink"/>
            <w:rFonts w:ascii="Arial" w:hAnsi="Arial" w:cs="Arial"/>
            <w:b/>
            <w:bCs/>
            <w:noProof/>
            <w:kern w:val="32"/>
          </w:rPr>
          <w:t>(Release 7.3)</w:t>
        </w:r>
        <w:r w:rsidR="00822C25">
          <w:rPr>
            <w:noProof/>
            <w:webHidden/>
          </w:rPr>
          <w:tab/>
        </w:r>
        <w:r>
          <w:rPr>
            <w:noProof/>
            <w:webHidden/>
          </w:rPr>
          <w:fldChar w:fldCharType="begin"/>
        </w:r>
        <w:r w:rsidR="00822C25">
          <w:rPr>
            <w:noProof/>
            <w:webHidden/>
          </w:rPr>
          <w:instrText xml:space="preserve"> PAGEREF _Toc459646716 \h </w:instrText>
        </w:r>
        <w:r>
          <w:rPr>
            <w:noProof/>
            <w:webHidden/>
          </w:rPr>
        </w:r>
        <w:r>
          <w:rPr>
            <w:noProof/>
            <w:webHidden/>
          </w:rPr>
          <w:fldChar w:fldCharType="separate"/>
        </w:r>
        <w:r w:rsidR="00822C25">
          <w:rPr>
            <w:noProof/>
            <w:webHidden/>
          </w:rPr>
          <w:t>20</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17" w:history="1">
        <w:r w:rsidR="00822C25" w:rsidRPr="005D43AB">
          <w:rPr>
            <w:rStyle w:val="Hyperlink"/>
            <w:b/>
            <w:noProof/>
          </w:rPr>
          <w:t>4.5</w:t>
        </w:r>
        <w:r w:rsidR="00822C25">
          <w:rPr>
            <w:rFonts w:asciiTheme="minorHAnsi" w:eastAsiaTheme="minorEastAsia" w:hAnsiTheme="minorHAnsi" w:cstheme="minorBidi"/>
            <w:smallCaps w:val="0"/>
            <w:noProof/>
            <w:sz w:val="22"/>
            <w:szCs w:val="22"/>
            <w:lang w:eastAsia="en-US"/>
          </w:rPr>
          <w:tab/>
        </w:r>
        <w:r w:rsidR="00822C25" w:rsidRPr="005D43AB">
          <w:rPr>
            <w:rStyle w:val="Hyperlink"/>
            <w:b/>
            <w:noProof/>
          </w:rPr>
          <w:t>MEAL Snapshot for DSR 7.3</w:t>
        </w:r>
        <w:r w:rsidR="00822C25">
          <w:rPr>
            <w:noProof/>
            <w:webHidden/>
          </w:rPr>
          <w:tab/>
        </w:r>
        <w:r>
          <w:rPr>
            <w:noProof/>
            <w:webHidden/>
          </w:rPr>
          <w:fldChar w:fldCharType="begin"/>
        </w:r>
        <w:r w:rsidR="00822C25">
          <w:rPr>
            <w:noProof/>
            <w:webHidden/>
          </w:rPr>
          <w:instrText xml:space="preserve"> PAGEREF _Toc459646717 \h </w:instrText>
        </w:r>
        <w:r>
          <w:rPr>
            <w:noProof/>
            <w:webHidden/>
          </w:rPr>
        </w:r>
        <w:r>
          <w:rPr>
            <w:noProof/>
            <w:webHidden/>
          </w:rPr>
          <w:fldChar w:fldCharType="separate"/>
        </w:r>
        <w:r w:rsidR="00822C25">
          <w:rPr>
            <w:noProof/>
            <w:webHidden/>
          </w:rPr>
          <w:t>20</w:t>
        </w:r>
        <w:r>
          <w:rPr>
            <w:noProof/>
            <w:webHidden/>
          </w:rPr>
          <w:fldChar w:fldCharType="end"/>
        </w:r>
      </w:hyperlink>
    </w:p>
    <w:p w:rsidR="00822C25" w:rsidRDefault="00A848A7">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59646718" w:history="1">
        <w:r w:rsidR="00822C25" w:rsidRPr="005D43AB">
          <w:rPr>
            <w:rStyle w:val="Hyperlink"/>
            <w:b/>
            <w:noProof/>
          </w:rPr>
          <w:t>4.6</w:t>
        </w:r>
        <w:r w:rsidR="00822C25">
          <w:rPr>
            <w:rFonts w:asciiTheme="minorHAnsi" w:eastAsiaTheme="minorEastAsia" w:hAnsiTheme="minorHAnsi" w:cstheme="minorBidi"/>
            <w:smallCaps w:val="0"/>
            <w:noProof/>
            <w:sz w:val="22"/>
            <w:szCs w:val="22"/>
            <w:lang w:eastAsia="en-US"/>
          </w:rPr>
          <w:tab/>
        </w:r>
        <w:r w:rsidR="00822C25" w:rsidRPr="005D43AB">
          <w:rPr>
            <w:rStyle w:val="Hyperlink"/>
            <w:b/>
            <w:noProof/>
          </w:rPr>
          <w:t>Meal Deltas (7.3)</w:t>
        </w:r>
        <w:r w:rsidR="00822C25">
          <w:rPr>
            <w:noProof/>
            <w:webHidden/>
          </w:rPr>
          <w:tab/>
        </w:r>
        <w:r>
          <w:rPr>
            <w:noProof/>
            <w:webHidden/>
          </w:rPr>
          <w:fldChar w:fldCharType="begin"/>
        </w:r>
        <w:r w:rsidR="00822C25">
          <w:rPr>
            <w:noProof/>
            <w:webHidden/>
          </w:rPr>
          <w:instrText xml:space="preserve"> PAGEREF _Toc459646718 \h </w:instrText>
        </w:r>
        <w:r>
          <w:rPr>
            <w:noProof/>
            <w:webHidden/>
          </w:rPr>
        </w:r>
        <w:r>
          <w:rPr>
            <w:noProof/>
            <w:webHidden/>
          </w:rPr>
          <w:fldChar w:fldCharType="separate"/>
        </w:r>
        <w:r w:rsidR="00822C25">
          <w:rPr>
            <w:noProof/>
            <w:webHidden/>
          </w:rPr>
          <w:t>20</w:t>
        </w:r>
        <w:r>
          <w:rPr>
            <w:noProof/>
            <w:webHidden/>
          </w:rPr>
          <w:fldChar w:fldCharType="end"/>
        </w:r>
      </w:hyperlink>
    </w:p>
    <w:p w:rsidR="00822C25" w:rsidRDefault="00A848A7">
      <w:pPr>
        <w:pStyle w:val="TOC2"/>
        <w:tabs>
          <w:tab w:val="left" w:pos="600"/>
          <w:tab w:val="right" w:leader="dot" w:pos="9638"/>
        </w:tabs>
        <w:rPr>
          <w:rFonts w:asciiTheme="minorHAnsi" w:eastAsiaTheme="minorEastAsia" w:hAnsiTheme="minorHAnsi" w:cstheme="minorBidi"/>
          <w:smallCaps w:val="0"/>
          <w:noProof/>
          <w:sz w:val="22"/>
          <w:szCs w:val="22"/>
          <w:lang w:eastAsia="en-US"/>
        </w:rPr>
      </w:pPr>
      <w:hyperlink w:anchor="_Toc459646719" w:history="1">
        <w:r w:rsidR="00822C25" w:rsidRPr="005D43AB">
          <w:rPr>
            <w:rStyle w:val="Hyperlink"/>
            <w:noProof/>
          </w:rPr>
          <w:t>5</w:t>
        </w:r>
        <w:r w:rsidR="00822C25">
          <w:rPr>
            <w:rFonts w:asciiTheme="minorHAnsi" w:eastAsiaTheme="minorEastAsia" w:hAnsiTheme="minorHAnsi" w:cstheme="minorBidi"/>
            <w:smallCaps w:val="0"/>
            <w:noProof/>
            <w:sz w:val="22"/>
            <w:szCs w:val="22"/>
            <w:lang w:eastAsia="en-US"/>
          </w:rPr>
          <w:tab/>
        </w:r>
        <w:r w:rsidR="00822C25" w:rsidRPr="005D43AB">
          <w:rPr>
            <w:rStyle w:val="Hyperlink"/>
            <w:noProof/>
          </w:rPr>
          <w:t>Reference List</w:t>
        </w:r>
        <w:r w:rsidR="00822C25">
          <w:rPr>
            <w:noProof/>
            <w:webHidden/>
          </w:rPr>
          <w:tab/>
        </w:r>
        <w:r>
          <w:rPr>
            <w:noProof/>
            <w:webHidden/>
          </w:rPr>
          <w:fldChar w:fldCharType="begin"/>
        </w:r>
        <w:r w:rsidR="00822C25">
          <w:rPr>
            <w:noProof/>
            <w:webHidden/>
          </w:rPr>
          <w:instrText xml:space="preserve"> PAGEREF _Toc459646719 \h </w:instrText>
        </w:r>
        <w:r>
          <w:rPr>
            <w:noProof/>
            <w:webHidden/>
          </w:rPr>
        </w:r>
        <w:r>
          <w:rPr>
            <w:noProof/>
            <w:webHidden/>
          </w:rPr>
          <w:fldChar w:fldCharType="separate"/>
        </w:r>
        <w:r w:rsidR="00822C25">
          <w:rPr>
            <w:noProof/>
            <w:webHidden/>
          </w:rPr>
          <w:t>20</w:t>
        </w:r>
        <w:r>
          <w:rPr>
            <w:noProof/>
            <w:webHidden/>
          </w:rPr>
          <w:fldChar w:fldCharType="end"/>
        </w:r>
      </w:hyperlink>
    </w:p>
    <w:p w:rsidR="000F1753" w:rsidRPr="00654680" w:rsidRDefault="00A848A7" w:rsidP="00654680">
      <w:pPr>
        <w:rPr>
          <w:bCs/>
          <w:caps/>
          <w:szCs w:val="24"/>
        </w:rPr>
      </w:pPr>
      <w:r>
        <w:rPr>
          <w:bCs/>
          <w:caps/>
          <w:szCs w:val="24"/>
        </w:rPr>
        <w:fldChar w:fldCharType="end"/>
      </w:r>
    </w:p>
    <w:p w:rsidR="00C61892" w:rsidRPr="000F1753" w:rsidRDefault="00C61892" w:rsidP="000F1753">
      <w:pPr>
        <w:rPr>
          <w:bCs/>
          <w:caps/>
          <w:szCs w:val="24"/>
        </w:rPr>
      </w:pPr>
    </w:p>
    <w:p w:rsidR="00654680" w:rsidRDefault="00654680">
      <w:pPr>
        <w:rPr>
          <w:rFonts w:ascii="Arial" w:hAnsi="Arial"/>
          <w:b/>
          <w:sz w:val="30"/>
        </w:rPr>
      </w:pPr>
      <w:r>
        <w:rPr>
          <w:b/>
          <w:sz w:val="30"/>
        </w:rPr>
        <w:br w:type="page"/>
      </w:r>
    </w:p>
    <w:p w:rsidR="00C61892" w:rsidRPr="00AC6172" w:rsidRDefault="00C61892" w:rsidP="00C61892">
      <w:pPr>
        <w:pStyle w:val="Header"/>
        <w:pBdr>
          <w:top w:val="single" w:sz="4" w:space="1" w:color="auto"/>
          <w:bottom w:val="single" w:sz="4" w:space="1" w:color="auto"/>
        </w:pBdr>
        <w:spacing w:before="120"/>
        <w:rPr>
          <w:b/>
          <w:sz w:val="30"/>
        </w:rPr>
      </w:pPr>
      <w:r w:rsidRPr="00AC6172">
        <w:rPr>
          <w:b/>
          <w:sz w:val="30"/>
        </w:rPr>
        <w:lastRenderedPageBreak/>
        <w:t>LIST OF TERMS</w:t>
      </w:r>
    </w:p>
    <w:p w:rsidR="00654680" w:rsidRDefault="00654680" w:rsidP="00C61892">
      <w:pPr>
        <w:tabs>
          <w:tab w:val="left" w:pos="3060"/>
        </w:tabs>
        <w:ind w:left="360"/>
      </w:pPr>
    </w:p>
    <w:p w:rsidR="00654680" w:rsidRDefault="00654680" w:rsidP="00C61892">
      <w:pPr>
        <w:tabs>
          <w:tab w:val="left" w:pos="3060"/>
        </w:tabs>
        <w:ind w:left="360"/>
      </w:pPr>
    </w:p>
    <w:p w:rsidR="00BC579E" w:rsidRDefault="00BC579E" w:rsidP="00BC579E">
      <w:pPr>
        <w:pStyle w:val="BodyText"/>
        <w:spacing w:after="0"/>
      </w:pPr>
      <w:r>
        <w:t xml:space="preserve">       ASGU …………………….Automated Server Group Upgrade</w:t>
      </w:r>
    </w:p>
    <w:p w:rsidR="00C61892" w:rsidRPr="004319D0" w:rsidRDefault="00BC579E" w:rsidP="00BC579E">
      <w:pPr>
        <w:pStyle w:val="BodyText"/>
        <w:spacing w:after="0"/>
      </w:pPr>
      <w:r>
        <w:t xml:space="preserve">       </w:t>
      </w:r>
      <w:r w:rsidR="00C61892" w:rsidRPr="004319D0">
        <w:t>AVP ………………………Attribute Value Pair</w:t>
      </w:r>
    </w:p>
    <w:p w:rsidR="00C61892" w:rsidRPr="004319D0" w:rsidRDefault="00C61892" w:rsidP="00BC579E">
      <w:pPr>
        <w:tabs>
          <w:tab w:val="left" w:pos="3060"/>
        </w:tabs>
        <w:ind w:left="360"/>
      </w:pPr>
      <w:r w:rsidRPr="004319D0">
        <w:t>CLI ………………………..Command Line Interface</w:t>
      </w:r>
    </w:p>
    <w:p w:rsidR="00C61892" w:rsidRPr="004319D0" w:rsidRDefault="00C61892" w:rsidP="00C61892">
      <w:pPr>
        <w:tabs>
          <w:tab w:val="left" w:pos="3060"/>
        </w:tabs>
        <w:ind w:left="360"/>
      </w:pPr>
      <w:r w:rsidRPr="004319D0">
        <w:t>GUI ……………………….Graphical User Interface</w:t>
      </w:r>
    </w:p>
    <w:p w:rsidR="00C61892" w:rsidRPr="004319D0" w:rsidRDefault="00C61892" w:rsidP="00C61892">
      <w:pPr>
        <w:tabs>
          <w:tab w:val="left" w:pos="3060"/>
        </w:tabs>
        <w:ind w:left="360"/>
      </w:pPr>
      <w:r w:rsidRPr="004319D0">
        <w:t xml:space="preserve">HSS .....................................Home Subscriber Server </w:t>
      </w:r>
    </w:p>
    <w:p w:rsidR="00C61892" w:rsidRPr="004319D0" w:rsidRDefault="00C61892" w:rsidP="00C61892">
      <w:pPr>
        <w:tabs>
          <w:tab w:val="left" w:pos="3060"/>
        </w:tabs>
        <w:ind w:left="360"/>
      </w:pPr>
      <w:proofErr w:type="spellStart"/>
      <w:proofErr w:type="gramStart"/>
      <w:r w:rsidRPr="004319D0">
        <w:t>iLO</w:t>
      </w:r>
      <w:proofErr w:type="spellEnd"/>
      <w:proofErr w:type="gramEnd"/>
      <w:r w:rsidRPr="004319D0">
        <w:t xml:space="preserve"> ………………………..Integrated Lights Out</w:t>
      </w:r>
    </w:p>
    <w:p w:rsidR="00C61892" w:rsidRPr="004319D0" w:rsidRDefault="00C61892" w:rsidP="00C61892">
      <w:pPr>
        <w:tabs>
          <w:tab w:val="left" w:pos="3060"/>
        </w:tabs>
        <w:ind w:left="360"/>
      </w:pPr>
      <w:r w:rsidRPr="004319D0">
        <w:t xml:space="preserve">IMI ......................................Internal Management Interface </w:t>
      </w:r>
    </w:p>
    <w:p w:rsidR="00C61892" w:rsidRPr="004319D0" w:rsidRDefault="00C61892" w:rsidP="00C61892">
      <w:pPr>
        <w:tabs>
          <w:tab w:val="left" w:pos="3060"/>
        </w:tabs>
        <w:ind w:left="360"/>
      </w:pPr>
      <w:r w:rsidRPr="004319D0">
        <w:t>IOT ………………………..Interoperability Tests</w:t>
      </w:r>
    </w:p>
    <w:p w:rsidR="00C61892" w:rsidRPr="004319D0" w:rsidRDefault="00C61892" w:rsidP="00C61892">
      <w:pPr>
        <w:tabs>
          <w:tab w:val="left" w:pos="3060"/>
        </w:tabs>
        <w:ind w:left="360"/>
      </w:pPr>
      <w:r w:rsidRPr="004319D0">
        <w:t>KPI ………………………..Key Performance Indicator</w:t>
      </w:r>
    </w:p>
    <w:p w:rsidR="00C61892" w:rsidRPr="004319D0" w:rsidRDefault="00C61892" w:rsidP="00C61892">
      <w:pPr>
        <w:tabs>
          <w:tab w:val="left" w:pos="3060"/>
        </w:tabs>
        <w:ind w:left="360"/>
      </w:pPr>
      <w:r w:rsidRPr="004319D0">
        <w:t>LTE ……………………….Long Term Evolution</w:t>
      </w:r>
    </w:p>
    <w:p w:rsidR="00C61892" w:rsidRPr="004319D0" w:rsidRDefault="00C61892" w:rsidP="00C61892">
      <w:pPr>
        <w:tabs>
          <w:tab w:val="left" w:pos="3060"/>
        </w:tabs>
        <w:ind w:left="360"/>
      </w:pPr>
      <w:r w:rsidRPr="004319D0">
        <w:t xml:space="preserve">MEAL..................................Measurements, Events, Alarms, and Logging </w:t>
      </w:r>
    </w:p>
    <w:p w:rsidR="00C61892" w:rsidRPr="004319D0" w:rsidRDefault="00C61892" w:rsidP="00C61892">
      <w:pPr>
        <w:tabs>
          <w:tab w:val="left" w:pos="3060"/>
        </w:tabs>
        <w:ind w:left="360"/>
      </w:pPr>
      <w:r w:rsidRPr="004319D0">
        <w:t>MME ……………………...Mobility Management Entity</w:t>
      </w:r>
    </w:p>
    <w:p w:rsidR="00C61892" w:rsidRPr="004319D0" w:rsidRDefault="00C61892" w:rsidP="00C61892">
      <w:pPr>
        <w:tabs>
          <w:tab w:val="left" w:pos="3060"/>
        </w:tabs>
        <w:ind w:left="360"/>
      </w:pPr>
      <w:r w:rsidRPr="004319D0">
        <w:t xml:space="preserve">MP.......................................Message Processor </w:t>
      </w:r>
    </w:p>
    <w:p w:rsidR="00C61892" w:rsidRPr="004319D0" w:rsidRDefault="00C61892" w:rsidP="00C61892">
      <w:pPr>
        <w:tabs>
          <w:tab w:val="left" w:pos="3060"/>
        </w:tabs>
        <w:ind w:left="360"/>
      </w:pPr>
      <w:r w:rsidRPr="004319D0">
        <w:t>MPS ………………………Messages per Second</w:t>
      </w:r>
    </w:p>
    <w:p w:rsidR="00C61892" w:rsidRPr="004319D0" w:rsidRDefault="00C61892" w:rsidP="00C61892">
      <w:pPr>
        <w:tabs>
          <w:tab w:val="left" w:pos="3060"/>
        </w:tabs>
        <w:ind w:left="360"/>
      </w:pPr>
      <w:r w:rsidRPr="004319D0">
        <w:t>NE ………………………...Network Element</w:t>
      </w:r>
    </w:p>
    <w:p w:rsidR="00C61892" w:rsidRPr="004319D0" w:rsidRDefault="00C61892" w:rsidP="00C61892">
      <w:pPr>
        <w:tabs>
          <w:tab w:val="left" w:pos="3060"/>
        </w:tabs>
        <w:ind w:left="360"/>
      </w:pPr>
      <w:r w:rsidRPr="004319D0">
        <w:t>NMS ………………………Network Management System</w:t>
      </w:r>
    </w:p>
    <w:p w:rsidR="00C61892" w:rsidRPr="004319D0" w:rsidRDefault="00C61892" w:rsidP="00C61892">
      <w:pPr>
        <w:tabs>
          <w:tab w:val="left" w:pos="3060"/>
        </w:tabs>
        <w:ind w:left="360"/>
      </w:pPr>
      <w:r w:rsidRPr="004319D0">
        <w:t>OAM……………………...Operations, Administration, Maintenance</w:t>
      </w:r>
    </w:p>
    <w:p w:rsidR="00C61892" w:rsidRPr="004319D0" w:rsidRDefault="00C61892" w:rsidP="00C61892">
      <w:pPr>
        <w:tabs>
          <w:tab w:val="left" w:pos="3060"/>
        </w:tabs>
        <w:ind w:left="360"/>
      </w:pPr>
      <w:r w:rsidRPr="004319D0">
        <w:t>OAM&amp;P .............................Operations, Administration, Maintenance and Provisioning</w:t>
      </w:r>
    </w:p>
    <w:p w:rsidR="00C61892" w:rsidRPr="005A0E46" w:rsidRDefault="00C61892" w:rsidP="00C61892">
      <w:pPr>
        <w:tabs>
          <w:tab w:val="left" w:pos="3060"/>
        </w:tabs>
        <w:ind w:left="360"/>
      </w:pPr>
      <w:r>
        <w:t>PDRA ……………………..Policy Diameter Relay Agent</w:t>
      </w:r>
    </w:p>
    <w:p w:rsidR="00C61892" w:rsidRDefault="00C61892" w:rsidP="00C61892">
      <w:pPr>
        <w:tabs>
          <w:tab w:val="left" w:pos="3060"/>
        </w:tabs>
        <w:ind w:left="360"/>
      </w:pPr>
      <w:r w:rsidRPr="004319D0">
        <w:t>PCRF ……………………..</w:t>
      </w:r>
      <w:r>
        <w:t>DSR</w:t>
      </w:r>
      <w:r w:rsidRPr="004319D0">
        <w:t xml:space="preserve"> Control and Charging Rules Function</w:t>
      </w:r>
    </w:p>
    <w:p w:rsidR="00AD6F93" w:rsidRPr="00AD6F93" w:rsidRDefault="00AD6F93" w:rsidP="00AD6F93">
      <w:pPr>
        <w:pStyle w:val="BodyText"/>
        <w:spacing w:after="0"/>
      </w:pPr>
      <w:r>
        <w:t xml:space="preserve">       PCIMC</w:t>
      </w:r>
      <w:r w:rsidRPr="004319D0">
        <w:t>....</w:t>
      </w:r>
      <w:r>
        <w:t>............................</w:t>
      </w:r>
      <w:r w:rsidR="002E0683">
        <w:t>.</w:t>
      </w:r>
      <w:r>
        <w:t>Per Connection Ingress Message Control</w:t>
      </w:r>
    </w:p>
    <w:p w:rsidR="00C61892" w:rsidRPr="004319D0" w:rsidRDefault="00C61892" w:rsidP="00C61892">
      <w:pPr>
        <w:tabs>
          <w:tab w:val="left" w:pos="3060"/>
        </w:tabs>
        <w:ind w:left="360"/>
      </w:pPr>
      <w:r w:rsidRPr="004319D0">
        <w:t>PDU ………………………Protocol Data Unit</w:t>
      </w:r>
    </w:p>
    <w:p w:rsidR="00C61892" w:rsidRDefault="00C61892" w:rsidP="00C61892">
      <w:pPr>
        <w:tabs>
          <w:tab w:val="left" w:pos="3060"/>
        </w:tabs>
        <w:ind w:left="360"/>
      </w:pPr>
      <w:r w:rsidRPr="004319D0">
        <w:t>PM&amp;C …………………….Platform, Management and Control</w:t>
      </w:r>
    </w:p>
    <w:p w:rsidR="00050B13" w:rsidRPr="00050B13" w:rsidRDefault="00050B13" w:rsidP="00050B13">
      <w:pPr>
        <w:pStyle w:val="BodyText"/>
        <w:spacing w:after="0"/>
      </w:pPr>
      <w:r>
        <w:t xml:space="preserve">       PS………………………….Priority Service (NGN-PS)</w:t>
      </w:r>
    </w:p>
    <w:p w:rsidR="00AD6F93" w:rsidRPr="00AD6F93" w:rsidRDefault="00AD6F93" w:rsidP="00AD6F93">
      <w:pPr>
        <w:pStyle w:val="BodyText"/>
        <w:spacing w:after="0"/>
      </w:pPr>
      <w:r>
        <w:t xml:space="preserve">       ROS …………………</w:t>
      </w:r>
      <w:r w:rsidR="002E0683">
        <w:t>…….</w:t>
      </w:r>
      <w:r>
        <w:t>Routing Option Set</w:t>
      </w:r>
    </w:p>
    <w:p w:rsidR="00C61892" w:rsidRPr="004319D0" w:rsidRDefault="00C61892" w:rsidP="00C61892">
      <w:pPr>
        <w:tabs>
          <w:tab w:val="left" w:pos="3060"/>
        </w:tabs>
        <w:ind w:left="360"/>
      </w:pPr>
      <w:r w:rsidRPr="004319D0">
        <w:t>TPD ……………………….</w:t>
      </w:r>
      <w:r>
        <w:t>ORACLE</w:t>
      </w:r>
      <w:r w:rsidRPr="004319D0">
        <w:t xml:space="preserve"> Platform Distribution</w:t>
      </w:r>
    </w:p>
    <w:p w:rsidR="00C61892" w:rsidRPr="004319D0" w:rsidRDefault="00C61892" w:rsidP="00C61892">
      <w:pPr>
        <w:tabs>
          <w:tab w:val="left" w:pos="3060"/>
        </w:tabs>
        <w:ind w:left="360"/>
      </w:pPr>
      <w:r w:rsidRPr="004319D0">
        <w:t xml:space="preserve">VIP ......................................Virtual IP Address </w:t>
      </w:r>
    </w:p>
    <w:p w:rsidR="00C61892" w:rsidRPr="004319D0" w:rsidRDefault="00C61892" w:rsidP="00C61892">
      <w:pPr>
        <w:tabs>
          <w:tab w:val="left" w:pos="3060"/>
        </w:tabs>
        <w:ind w:left="360"/>
      </w:pPr>
      <w:r w:rsidRPr="004319D0">
        <w:t xml:space="preserve">XMI......................................External Management Interface </w:t>
      </w:r>
    </w:p>
    <w:p w:rsidR="00C61892" w:rsidRPr="004319D0" w:rsidRDefault="00C61892" w:rsidP="00C61892">
      <w:pPr>
        <w:tabs>
          <w:tab w:val="left" w:pos="3060"/>
        </w:tabs>
        <w:ind w:left="360"/>
      </w:pPr>
      <w:r w:rsidRPr="004319D0">
        <w:t xml:space="preserve">XSI.......................................External Signaling Interface </w:t>
      </w:r>
    </w:p>
    <w:p w:rsidR="00C61892" w:rsidRPr="00AC6172" w:rsidRDefault="00C61892" w:rsidP="00C61892">
      <w:pPr>
        <w:tabs>
          <w:tab w:val="left" w:pos="3060"/>
        </w:tabs>
        <w:ind w:left="360"/>
        <w:rPr>
          <w:szCs w:val="22"/>
        </w:rPr>
      </w:pPr>
      <w:r>
        <w:rPr>
          <w:szCs w:val="22"/>
        </w:rPr>
        <w:br w:type="page"/>
      </w:r>
    </w:p>
    <w:p w:rsidR="00C61892" w:rsidRPr="003B4B17" w:rsidRDefault="00C61892" w:rsidP="00C61892">
      <w:pPr>
        <w:keepNext/>
        <w:numPr>
          <w:ilvl w:val="0"/>
          <w:numId w:val="19"/>
        </w:numPr>
        <w:spacing w:before="240" w:after="60"/>
        <w:outlineLvl w:val="0"/>
        <w:rPr>
          <w:rFonts w:ascii="Arial" w:hAnsi="Arial" w:cs="Arial"/>
          <w:b/>
          <w:bCs/>
          <w:kern w:val="32"/>
          <w:sz w:val="32"/>
          <w:szCs w:val="32"/>
        </w:rPr>
      </w:pPr>
      <w:bookmarkStart w:id="12" w:name="_Toc316644235"/>
      <w:bookmarkStart w:id="13" w:name="_Toc459646692"/>
      <w:r w:rsidRPr="003B4B17">
        <w:rPr>
          <w:rFonts w:ascii="Arial" w:hAnsi="Arial" w:cs="Arial"/>
          <w:b/>
          <w:bCs/>
          <w:kern w:val="32"/>
          <w:sz w:val="32"/>
          <w:szCs w:val="32"/>
        </w:rPr>
        <w:lastRenderedPageBreak/>
        <w:t>Introduction</w:t>
      </w:r>
      <w:bookmarkEnd w:id="12"/>
      <w:bookmarkEnd w:id="13"/>
    </w:p>
    <w:p w:rsidR="00C61892" w:rsidRPr="003B4B17" w:rsidRDefault="00C61892" w:rsidP="00C61892">
      <w:pPr>
        <w:keepNext/>
        <w:numPr>
          <w:ilvl w:val="1"/>
          <w:numId w:val="19"/>
        </w:numPr>
        <w:spacing w:before="240" w:after="60"/>
        <w:outlineLvl w:val="1"/>
        <w:rPr>
          <w:rFonts w:ascii="Arial" w:hAnsi="Arial" w:cs="Arial"/>
          <w:b/>
          <w:bCs/>
          <w:i/>
          <w:iCs/>
          <w:sz w:val="28"/>
          <w:szCs w:val="28"/>
        </w:rPr>
      </w:pPr>
      <w:bookmarkStart w:id="14" w:name="_Toc316644236"/>
      <w:bookmarkStart w:id="15" w:name="_Toc459646693"/>
      <w:r w:rsidRPr="003B4B17">
        <w:rPr>
          <w:rFonts w:ascii="Arial" w:hAnsi="Arial" w:cs="Arial"/>
          <w:b/>
          <w:bCs/>
          <w:i/>
          <w:iCs/>
          <w:sz w:val="28"/>
          <w:szCs w:val="28"/>
        </w:rPr>
        <w:t>Purpose</w:t>
      </w:r>
      <w:bookmarkEnd w:id="14"/>
      <w:r>
        <w:rPr>
          <w:rFonts w:ascii="Arial" w:hAnsi="Arial" w:cs="Arial"/>
          <w:b/>
          <w:bCs/>
          <w:i/>
          <w:iCs/>
          <w:sz w:val="28"/>
          <w:szCs w:val="28"/>
        </w:rPr>
        <w:t>/Scope</w:t>
      </w:r>
      <w:bookmarkEnd w:id="15"/>
    </w:p>
    <w:p w:rsidR="00C61892" w:rsidRDefault="00C61892" w:rsidP="00CD24BE">
      <w:pPr>
        <w:ind w:left="630"/>
      </w:pPr>
      <w:r w:rsidRPr="000D4636">
        <w:t>Purpose of this Feature Guide document is to highlight the changes of the product that may have impact on the customer network operations, and should be considered by the customer during planning for this release.</w:t>
      </w:r>
    </w:p>
    <w:p w:rsidR="00C61892" w:rsidRDefault="00C61892" w:rsidP="00CD24BE">
      <w:pPr>
        <w:pStyle w:val="BodyText"/>
        <w:ind w:left="630"/>
      </w:pPr>
    </w:p>
    <w:p w:rsidR="009C4927" w:rsidRPr="009C4927" w:rsidRDefault="001341E8" w:rsidP="009C4927">
      <w:pPr>
        <w:keepNext/>
        <w:numPr>
          <w:ilvl w:val="2"/>
          <w:numId w:val="19"/>
        </w:numPr>
        <w:spacing w:before="240" w:after="60"/>
        <w:outlineLvl w:val="1"/>
      </w:pPr>
      <w:bookmarkStart w:id="16" w:name="_Toc459646694"/>
      <w:r w:rsidRPr="009C4927">
        <w:rPr>
          <w:rFonts w:ascii="Arial" w:hAnsi="Arial" w:cs="Arial"/>
          <w:b/>
          <w:bCs/>
          <w:i/>
          <w:iCs/>
          <w:sz w:val="28"/>
          <w:szCs w:val="28"/>
        </w:rPr>
        <w:t>Compatibility</w:t>
      </w:r>
      <w:bookmarkEnd w:id="16"/>
    </w:p>
    <w:p w:rsidR="001341E8" w:rsidRDefault="001341E8" w:rsidP="009C4927">
      <w:pPr>
        <w:keepNext/>
        <w:numPr>
          <w:ilvl w:val="2"/>
          <w:numId w:val="19"/>
        </w:numPr>
        <w:spacing w:before="240" w:after="60"/>
        <w:outlineLvl w:val="1"/>
      </w:pPr>
      <w:bookmarkStart w:id="17" w:name="_Toc459646695"/>
      <w:r>
        <w:t>Product Compatibility</w:t>
      </w:r>
      <w:bookmarkEnd w:id="17"/>
    </w:p>
    <w:p w:rsidR="001341E8" w:rsidRDefault="001341E8" w:rsidP="001341E8">
      <w:pPr>
        <w:pStyle w:val="BodyText"/>
        <w:ind w:left="720"/>
      </w:pPr>
      <w:r>
        <w:t>DSR 7.3 is compatible with IDIH 6.0, 7.0, 7.1, 7.2, and 7.3</w:t>
      </w:r>
    </w:p>
    <w:p w:rsidR="001341E8" w:rsidRDefault="001341E8" w:rsidP="001341E8">
      <w:pPr>
        <w:pStyle w:val="BodyText"/>
        <w:ind w:left="720"/>
      </w:pPr>
      <w:r>
        <w:t>DSR 7.3 is compatible with SDS 5.0, 7.1, 7.2, and 7.3</w:t>
      </w:r>
    </w:p>
    <w:p w:rsidR="001341E8" w:rsidRDefault="001341E8" w:rsidP="001341E8">
      <w:pPr>
        <w:pStyle w:val="BodyText"/>
        <w:ind w:left="720"/>
      </w:pPr>
      <w:r>
        <w:t>DSR 7.3 is compatible with Platform 7.0.3</w:t>
      </w:r>
    </w:p>
    <w:p w:rsidR="00F97B39" w:rsidRDefault="00F97B39" w:rsidP="001341E8">
      <w:pPr>
        <w:pStyle w:val="BodyText"/>
        <w:ind w:left="720"/>
      </w:pPr>
    </w:p>
    <w:p w:rsidR="00C61892" w:rsidRPr="00DD03E4" w:rsidRDefault="00C61892" w:rsidP="00107D72">
      <w:pPr>
        <w:keepNext/>
        <w:numPr>
          <w:ilvl w:val="1"/>
          <w:numId w:val="19"/>
        </w:numPr>
        <w:spacing w:before="240" w:after="60"/>
        <w:ind w:hanging="720"/>
        <w:outlineLvl w:val="1"/>
        <w:rPr>
          <w:rFonts w:ascii="Arial" w:hAnsi="Arial" w:cs="Arial"/>
          <w:b/>
          <w:bCs/>
          <w:i/>
          <w:iCs/>
          <w:sz w:val="28"/>
          <w:szCs w:val="28"/>
        </w:rPr>
      </w:pPr>
      <w:bookmarkStart w:id="18" w:name="_Toc459646696"/>
      <w:r>
        <w:rPr>
          <w:rFonts w:ascii="Arial" w:hAnsi="Arial" w:cs="Arial"/>
          <w:b/>
          <w:bCs/>
          <w:i/>
          <w:iCs/>
          <w:sz w:val="28"/>
          <w:szCs w:val="28"/>
        </w:rPr>
        <w:t>Disclaimers</w:t>
      </w:r>
      <w:bookmarkEnd w:id="18"/>
    </w:p>
    <w:p w:rsidR="00C61892" w:rsidRPr="000D4636" w:rsidRDefault="00C61892" w:rsidP="00CD24BE">
      <w:pPr>
        <w:ind w:left="630"/>
      </w:pPr>
      <w:r w:rsidRPr="000D4636">
        <w:t xml:space="preserve">This document summarizes Release </w:t>
      </w:r>
      <w:r w:rsidR="005D196A">
        <w:t>7.3</w:t>
      </w:r>
      <w:r w:rsidRPr="000D4636">
        <w:t xml:space="preserve"> new and enhancement features</w:t>
      </w:r>
      <w:r>
        <w:t xml:space="preserve"> as compared to Release </w:t>
      </w:r>
      <w:r w:rsidR="005D196A">
        <w:t>7.2</w:t>
      </w:r>
      <w:r w:rsidRPr="000D4636">
        <w:t>, and the operations impacts of these features, at a high level. The Feature Requirements (FRS) documents remain the defining source for the expected behavior of these features.</w:t>
      </w:r>
    </w:p>
    <w:p w:rsidR="00C61892" w:rsidRPr="000D4636" w:rsidRDefault="00C61892" w:rsidP="00CD24BE">
      <w:pPr>
        <w:ind w:left="630"/>
      </w:pPr>
    </w:p>
    <w:p w:rsidR="00C61892" w:rsidRPr="006C0FB5" w:rsidRDefault="00C61892" w:rsidP="00C76314">
      <w:pPr>
        <w:ind w:left="630"/>
        <w:rPr>
          <w:i/>
        </w:rPr>
      </w:pPr>
      <w:r w:rsidRPr="000D4636">
        <w:rPr>
          <w:i/>
        </w:rPr>
        <w:t>Note that feature implementations may chang</w:t>
      </w:r>
      <w:bookmarkStart w:id="19" w:name="_Toc316644238"/>
      <w:r w:rsidR="006C0FB5">
        <w:rPr>
          <w:i/>
        </w:rPr>
        <w:t>e slightly during product test.</w:t>
      </w:r>
    </w:p>
    <w:p w:rsidR="00C61892" w:rsidRDefault="00C61892" w:rsidP="00107D72">
      <w:pPr>
        <w:keepNext/>
        <w:numPr>
          <w:ilvl w:val="0"/>
          <w:numId w:val="19"/>
        </w:numPr>
        <w:spacing w:before="240" w:after="60"/>
        <w:ind w:hanging="720"/>
        <w:outlineLvl w:val="0"/>
        <w:rPr>
          <w:rFonts w:ascii="Arial" w:hAnsi="Arial" w:cs="Arial"/>
          <w:b/>
          <w:bCs/>
          <w:kern w:val="32"/>
          <w:sz w:val="32"/>
          <w:szCs w:val="32"/>
        </w:rPr>
      </w:pPr>
      <w:bookmarkStart w:id="20" w:name="_Toc459646697"/>
      <w:r>
        <w:rPr>
          <w:rFonts w:ascii="Arial" w:hAnsi="Arial" w:cs="Arial"/>
          <w:b/>
          <w:bCs/>
          <w:kern w:val="32"/>
          <w:sz w:val="32"/>
          <w:szCs w:val="32"/>
        </w:rPr>
        <w:t>Overview o</w:t>
      </w:r>
      <w:r w:rsidR="00554D0A">
        <w:rPr>
          <w:rFonts w:ascii="Arial" w:hAnsi="Arial" w:cs="Arial"/>
          <w:b/>
          <w:bCs/>
          <w:kern w:val="32"/>
          <w:sz w:val="32"/>
          <w:szCs w:val="32"/>
        </w:rPr>
        <w:t xml:space="preserve">f DSR </w:t>
      </w:r>
      <w:r w:rsidR="005D196A">
        <w:rPr>
          <w:rFonts w:ascii="Arial" w:hAnsi="Arial" w:cs="Arial"/>
          <w:b/>
          <w:bCs/>
          <w:kern w:val="32"/>
          <w:sz w:val="32"/>
          <w:szCs w:val="32"/>
        </w:rPr>
        <w:t>7.3</w:t>
      </w:r>
      <w:r>
        <w:rPr>
          <w:rFonts w:ascii="Arial" w:hAnsi="Arial" w:cs="Arial"/>
          <w:b/>
          <w:bCs/>
          <w:kern w:val="32"/>
          <w:sz w:val="32"/>
          <w:szCs w:val="32"/>
        </w:rPr>
        <w:t xml:space="preserve"> Features</w:t>
      </w:r>
      <w:bookmarkEnd w:id="20"/>
    </w:p>
    <w:p w:rsidR="00F60974" w:rsidRDefault="00F60974" w:rsidP="00F60974">
      <w:pPr>
        <w:ind w:left="720"/>
      </w:pPr>
    </w:p>
    <w:p w:rsidR="00B81CCF" w:rsidRDefault="00F60974" w:rsidP="00E32DF4">
      <w:pPr>
        <w:ind w:left="630"/>
      </w:pPr>
      <w:r w:rsidRPr="001A751D">
        <w:t>This section provides an overview of the</w:t>
      </w:r>
      <w:r w:rsidR="00554D0A">
        <w:t xml:space="preserve"> DSR </w:t>
      </w:r>
      <w:r w:rsidR="005D196A">
        <w:t>7.3</w:t>
      </w:r>
      <w:r w:rsidRPr="001A751D">
        <w:t xml:space="preserve"> release features</w:t>
      </w:r>
      <w:r w:rsidR="00B81CCF">
        <w:t xml:space="preserve"> th</w:t>
      </w:r>
      <w:r w:rsidR="00313340">
        <w:t>at</w:t>
      </w:r>
      <w:r w:rsidR="00B81CCF">
        <w:t xml:space="preserve"> may impact OAM interfaces and activities</w:t>
      </w:r>
      <w:r w:rsidRPr="001A751D">
        <w:t>.</w:t>
      </w:r>
    </w:p>
    <w:p w:rsidR="00B81CCF" w:rsidRDefault="00B81CCF" w:rsidP="00E32DF4">
      <w:pPr>
        <w:ind w:left="630"/>
      </w:pPr>
    </w:p>
    <w:p w:rsidR="00F60974" w:rsidRPr="001A751D" w:rsidRDefault="00B81CCF" w:rsidP="00E32DF4">
      <w:pPr>
        <w:ind w:left="630"/>
      </w:pPr>
      <w:r>
        <w:t>For a</w:t>
      </w:r>
      <w:r w:rsidR="00585758">
        <w:t xml:space="preserve"> </w:t>
      </w:r>
      <w:r>
        <w:t xml:space="preserve">list of all features, please see </w:t>
      </w:r>
      <w:r w:rsidR="0031499C">
        <w:t>Release Notes for DSR 7.3</w:t>
      </w:r>
      <w:r w:rsidR="00380753">
        <w:t xml:space="preserve"> found at the following link</w:t>
      </w:r>
      <w:r>
        <w:t>:</w:t>
      </w:r>
    </w:p>
    <w:p w:rsidR="00F60974" w:rsidRPr="001A751D" w:rsidRDefault="00F60974" w:rsidP="00E32DF4">
      <w:pPr>
        <w:pStyle w:val="BodyText"/>
        <w:ind w:left="630"/>
      </w:pPr>
    </w:p>
    <w:p w:rsidR="00F60974" w:rsidRPr="001A751D" w:rsidRDefault="0031499C" w:rsidP="00E32DF4">
      <w:pPr>
        <w:shd w:val="clear" w:color="auto" w:fill="FFFFFF"/>
        <w:ind w:left="630"/>
        <w:rPr>
          <w:color w:val="000000"/>
          <w:sz w:val="28"/>
          <w:szCs w:val="28"/>
          <w:lang/>
        </w:rPr>
      </w:pPr>
      <w:r w:rsidRPr="0031499C">
        <w:rPr>
          <w:b/>
          <w:bCs/>
          <w:color w:val="000000"/>
          <w:lang/>
        </w:rPr>
        <w:t>http://docs.oracle.com/en/industries/communications/diameter-signaling-router/index.html</w:t>
      </w:r>
    </w:p>
    <w:p w:rsidR="001A751D" w:rsidRPr="000C3088" w:rsidRDefault="001A751D" w:rsidP="000C3088">
      <w:pPr>
        <w:ind w:firstLine="630"/>
        <w:rPr>
          <w:rFonts w:ascii="Arial" w:hAnsi="Arial" w:cs="Arial"/>
          <w:b/>
          <w:bCs/>
          <w:iCs/>
          <w:sz w:val="28"/>
          <w:szCs w:val="28"/>
        </w:rPr>
      </w:pPr>
      <w:bookmarkStart w:id="21" w:name="OLE_LINK6"/>
      <w:bookmarkStart w:id="22" w:name="OLE_LINK7"/>
      <w:bookmarkEnd w:id="19"/>
      <w:r w:rsidRPr="000C3088">
        <w:rPr>
          <w:rFonts w:ascii="Arial" w:hAnsi="Arial" w:cs="Arial"/>
          <w:b/>
          <w:bCs/>
          <w:iCs/>
          <w:sz w:val="28"/>
          <w:szCs w:val="28"/>
        </w:rPr>
        <w:br w:type="page"/>
      </w:r>
    </w:p>
    <w:p w:rsidR="00B81CCF" w:rsidRDefault="00B81CCF" w:rsidP="00530AD0">
      <w:pPr>
        <w:pStyle w:val="Heading2"/>
        <w:numPr>
          <w:ilvl w:val="1"/>
          <w:numId w:val="19"/>
        </w:numPr>
        <w:rPr>
          <w:sz w:val="26"/>
          <w:szCs w:val="26"/>
        </w:rPr>
      </w:pPr>
      <w:bookmarkStart w:id="23" w:name="_Toc459646698"/>
      <w:r>
        <w:rPr>
          <w:sz w:val="26"/>
          <w:szCs w:val="26"/>
        </w:rPr>
        <w:lastRenderedPageBreak/>
        <w:t xml:space="preserve">Enhancements to DSR </w:t>
      </w:r>
      <w:r w:rsidR="005D196A">
        <w:rPr>
          <w:sz w:val="26"/>
          <w:szCs w:val="26"/>
        </w:rPr>
        <w:t>7.3</w:t>
      </w:r>
      <w:r>
        <w:rPr>
          <w:sz w:val="26"/>
          <w:szCs w:val="26"/>
        </w:rPr>
        <w:t xml:space="preserve"> functionality by category</w:t>
      </w:r>
      <w:bookmarkEnd w:id="23"/>
    </w:p>
    <w:p w:rsidR="009C4927" w:rsidRDefault="00B81CCF" w:rsidP="00B81CCF">
      <w:pPr>
        <w:pStyle w:val="BodyText"/>
      </w:pPr>
      <w:r>
        <w:t>Note: For information on Upgrade planning and required steps before upgr</w:t>
      </w:r>
      <w:r w:rsidR="00617036">
        <w:t>ade, please refer to the DSR 7.3</w:t>
      </w:r>
      <w:r>
        <w:t xml:space="preserve"> S</w:t>
      </w:r>
      <w:r w:rsidR="009C4927">
        <w:t>oftware Upgrade Guide on the public Oracle Documentation Site:</w:t>
      </w:r>
    </w:p>
    <w:p w:rsidR="00B81CCF" w:rsidRDefault="009C4927" w:rsidP="00B81CCF">
      <w:pPr>
        <w:pStyle w:val="BodyText"/>
      </w:pPr>
      <w:r>
        <w:t xml:space="preserve">Docs.oracle.com </w:t>
      </w:r>
      <w:r>
        <w:sym w:font="Wingdings" w:char="F0E0"/>
      </w:r>
      <w:r>
        <w:t xml:space="preserve"> Industries </w:t>
      </w:r>
      <w:r>
        <w:sym w:font="Wingdings" w:char="F0E0"/>
      </w:r>
      <w:r>
        <w:t xml:space="preserve"> Oracle Communications documentation </w:t>
      </w:r>
      <w:r>
        <w:sym w:font="Wingdings" w:char="F0E0"/>
      </w:r>
      <w:r>
        <w:t xml:space="preserve"> Diameter Signaling Router </w:t>
      </w:r>
      <w:r>
        <w:sym w:font="Wingdings" w:char="F0E0"/>
      </w:r>
      <w:r>
        <w:t xml:space="preserve"> Release 7.3</w:t>
      </w:r>
      <w:r w:rsidR="00B81CCF">
        <w:t>.</w:t>
      </w:r>
    </w:p>
    <w:p w:rsidR="008949B0" w:rsidRDefault="008949B0" w:rsidP="00B81CCF">
      <w:pPr>
        <w:pStyle w:val="BodyText"/>
        <w:tabs>
          <w:tab w:val="left" w:pos="1398"/>
        </w:tabs>
      </w:pPr>
    </w:p>
    <w:p w:rsidR="00533CB2" w:rsidRDefault="00533CB2" w:rsidP="00B81CCF">
      <w:pPr>
        <w:pStyle w:val="BodyText"/>
        <w:tabs>
          <w:tab w:val="left" w:pos="1398"/>
        </w:tabs>
      </w:pPr>
    </w:p>
    <w:p w:rsidR="00533CB2" w:rsidRDefault="00533CB2" w:rsidP="00B81CCF">
      <w:pPr>
        <w:pStyle w:val="BodyText"/>
        <w:tabs>
          <w:tab w:val="left" w:pos="1398"/>
        </w:tabs>
      </w:pPr>
    </w:p>
    <w:p w:rsidR="00532436" w:rsidRDefault="00532436">
      <w:pPr>
        <w:rPr>
          <w:rFonts w:ascii="Arial" w:hAnsi="Arial" w:cs="Arial"/>
          <w:b/>
          <w:bCs/>
          <w:iCs/>
          <w:sz w:val="28"/>
          <w:szCs w:val="28"/>
        </w:rPr>
      </w:pPr>
      <w:r>
        <w:rPr>
          <w:rFonts w:ascii="Arial" w:hAnsi="Arial" w:cs="Arial"/>
          <w:b/>
          <w:bCs/>
          <w:iCs/>
          <w:sz w:val="28"/>
          <w:szCs w:val="28"/>
        </w:rPr>
        <w:t xml:space="preserve">          </w:t>
      </w:r>
    </w:p>
    <w:p w:rsidR="00B81CCF" w:rsidRDefault="00B81CCF" w:rsidP="00585758">
      <w:pPr>
        <w:pStyle w:val="Caption"/>
        <w:keepNext/>
        <w:ind w:left="2160"/>
      </w:pPr>
      <w:r>
        <w:t xml:space="preserve">Table </w:t>
      </w:r>
      <w:r w:rsidR="00822A65">
        <w:t>1</w:t>
      </w:r>
      <w:r>
        <w:t xml:space="preserve"> DSR </w:t>
      </w:r>
      <w:r w:rsidR="005D196A">
        <w:t>7.3</w:t>
      </w:r>
      <w:r>
        <w:t xml:space="preserve"> New Features/Enhancements</w:t>
      </w:r>
    </w:p>
    <w:tbl>
      <w:tblPr>
        <w:tblW w:w="5180" w:type="dxa"/>
        <w:tblInd w:w="2625" w:type="dxa"/>
        <w:tblLook w:val="04A0"/>
      </w:tblPr>
      <w:tblGrid>
        <w:gridCol w:w="5180"/>
      </w:tblGrid>
      <w:tr w:rsidR="00532436" w:rsidRPr="00532436" w:rsidTr="00532436">
        <w:trPr>
          <w:trHeight w:val="765"/>
        </w:trPr>
        <w:tc>
          <w:tcPr>
            <w:tcW w:w="518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532436" w:rsidRPr="00532436" w:rsidRDefault="00307547" w:rsidP="00532436">
            <w:pPr>
              <w:jc w:val="center"/>
              <w:rPr>
                <w:rFonts w:ascii="Arial" w:hAnsi="Arial" w:cs="Arial"/>
                <w:b/>
                <w:bCs/>
                <w:color w:val="000000"/>
                <w:sz w:val="22"/>
                <w:szCs w:val="22"/>
                <w:lang w:eastAsia="en-US"/>
              </w:rPr>
            </w:pPr>
            <w:r>
              <w:rPr>
                <w:rFonts w:ascii="Arial" w:hAnsi="Arial" w:cs="Arial"/>
                <w:b/>
                <w:bCs/>
                <w:color w:val="000000"/>
                <w:sz w:val="22"/>
                <w:szCs w:val="22"/>
                <w:lang w:eastAsia="en-US"/>
              </w:rPr>
              <w:t xml:space="preserve">DSR </w:t>
            </w:r>
            <w:r w:rsidR="005D196A">
              <w:rPr>
                <w:rFonts w:ascii="Arial" w:hAnsi="Arial" w:cs="Arial"/>
                <w:b/>
                <w:bCs/>
                <w:color w:val="000000"/>
                <w:sz w:val="22"/>
                <w:szCs w:val="22"/>
                <w:lang w:eastAsia="en-US"/>
              </w:rPr>
              <w:t>7.3</w:t>
            </w:r>
            <w:r>
              <w:rPr>
                <w:rFonts w:ascii="Arial" w:hAnsi="Arial" w:cs="Arial"/>
                <w:b/>
                <w:bCs/>
                <w:color w:val="000000"/>
                <w:sz w:val="22"/>
                <w:szCs w:val="22"/>
                <w:lang w:eastAsia="en-US"/>
              </w:rPr>
              <w:t xml:space="preserve"> </w:t>
            </w:r>
            <w:r w:rsidR="00532436" w:rsidRPr="00532436">
              <w:rPr>
                <w:rFonts w:ascii="Arial" w:hAnsi="Arial" w:cs="Arial"/>
                <w:b/>
                <w:bCs/>
                <w:color w:val="000000"/>
                <w:sz w:val="22"/>
                <w:szCs w:val="22"/>
                <w:lang w:eastAsia="en-US"/>
              </w:rPr>
              <w:t>Feature</w:t>
            </w:r>
            <w:r>
              <w:rPr>
                <w:rFonts w:ascii="Arial" w:hAnsi="Arial" w:cs="Arial"/>
                <w:b/>
                <w:bCs/>
                <w:color w:val="000000"/>
                <w:sz w:val="22"/>
                <w:szCs w:val="22"/>
                <w:lang w:eastAsia="en-US"/>
              </w:rPr>
              <w:t>/Enhancement</w:t>
            </w:r>
            <w:r w:rsidR="00532436" w:rsidRPr="00532436">
              <w:rPr>
                <w:rFonts w:ascii="Arial" w:hAnsi="Arial" w:cs="Arial"/>
                <w:b/>
                <w:bCs/>
                <w:color w:val="000000"/>
                <w:sz w:val="22"/>
                <w:szCs w:val="22"/>
                <w:lang w:eastAsia="en-US"/>
              </w:rPr>
              <w:t xml:space="preserve"> Name</w:t>
            </w:r>
          </w:p>
        </w:tc>
      </w:tr>
      <w:tr w:rsidR="00532436" w:rsidRPr="00532436" w:rsidTr="00532436">
        <w:trPr>
          <w:trHeight w:val="253"/>
        </w:trPr>
        <w:tc>
          <w:tcPr>
            <w:tcW w:w="5180" w:type="dxa"/>
            <w:vMerge/>
            <w:tcBorders>
              <w:top w:val="single" w:sz="8" w:space="0" w:color="auto"/>
              <w:left w:val="single" w:sz="8" w:space="0" w:color="auto"/>
              <w:bottom w:val="single" w:sz="8" w:space="0" w:color="000000"/>
              <w:right w:val="single" w:sz="8" w:space="0" w:color="auto"/>
            </w:tcBorders>
            <w:vAlign w:val="center"/>
            <w:hideMark/>
          </w:tcPr>
          <w:p w:rsidR="00532436" w:rsidRPr="00532436" w:rsidRDefault="00532436" w:rsidP="00532436">
            <w:pPr>
              <w:rPr>
                <w:rFonts w:ascii="Arial" w:hAnsi="Arial" w:cs="Arial"/>
                <w:b/>
                <w:bCs/>
                <w:color w:val="000000"/>
                <w:sz w:val="22"/>
                <w:szCs w:val="22"/>
                <w:lang w:eastAsia="en-US"/>
              </w:rPr>
            </w:pPr>
          </w:p>
        </w:tc>
      </w:tr>
      <w:tr w:rsidR="009058C2" w:rsidRPr="00532436" w:rsidTr="00D426DC">
        <w:trPr>
          <w:trHeight w:val="315"/>
        </w:trPr>
        <w:tc>
          <w:tcPr>
            <w:tcW w:w="5180" w:type="dxa"/>
            <w:tcBorders>
              <w:top w:val="nil"/>
              <w:left w:val="single" w:sz="8" w:space="0" w:color="auto"/>
              <w:bottom w:val="single" w:sz="8" w:space="0" w:color="auto"/>
              <w:right w:val="single" w:sz="8" w:space="0" w:color="auto"/>
            </w:tcBorders>
            <w:shd w:val="clear" w:color="000000" w:fill="FFFFFF"/>
          </w:tcPr>
          <w:p w:rsidR="009058C2" w:rsidRPr="00307547" w:rsidRDefault="005D196A" w:rsidP="00532436">
            <w:pPr>
              <w:rPr>
                <w:lang w:eastAsia="en-US"/>
              </w:rPr>
            </w:pPr>
            <w:r>
              <w:rPr>
                <w:lang w:eastAsia="en-US"/>
              </w:rPr>
              <w:t>Priority-based Per-Connection Ingress MPS Control</w:t>
            </w:r>
            <w:r w:rsidR="009C4927">
              <w:rPr>
                <w:lang w:eastAsia="en-US"/>
              </w:rPr>
              <w:t xml:space="preserve"> (PCIMC)</w:t>
            </w:r>
          </w:p>
        </w:tc>
      </w:tr>
      <w:tr w:rsidR="006A294A" w:rsidRPr="00532436" w:rsidTr="00D426DC">
        <w:trPr>
          <w:trHeight w:val="315"/>
        </w:trPr>
        <w:tc>
          <w:tcPr>
            <w:tcW w:w="5180" w:type="dxa"/>
            <w:tcBorders>
              <w:top w:val="nil"/>
              <w:left w:val="single" w:sz="8" w:space="0" w:color="auto"/>
              <w:bottom w:val="single" w:sz="8" w:space="0" w:color="auto"/>
              <w:right w:val="single" w:sz="8" w:space="0" w:color="auto"/>
            </w:tcBorders>
            <w:shd w:val="clear" w:color="000000" w:fill="FFFFFF"/>
          </w:tcPr>
          <w:p w:rsidR="006A294A" w:rsidRDefault="006A294A" w:rsidP="00532436">
            <w:pPr>
              <w:rPr>
                <w:lang w:eastAsia="en-US"/>
              </w:rPr>
            </w:pPr>
            <w:r>
              <w:rPr>
                <w:lang w:eastAsia="en-US"/>
              </w:rPr>
              <w:t>User Configurable Ingress Throttling Convergence Time</w:t>
            </w:r>
          </w:p>
        </w:tc>
      </w:tr>
      <w:tr w:rsidR="00A04142" w:rsidRPr="00532436" w:rsidTr="00D426DC">
        <w:trPr>
          <w:trHeight w:val="315"/>
        </w:trPr>
        <w:tc>
          <w:tcPr>
            <w:tcW w:w="5180" w:type="dxa"/>
            <w:tcBorders>
              <w:top w:val="nil"/>
              <w:left w:val="single" w:sz="8" w:space="0" w:color="auto"/>
              <w:bottom w:val="single" w:sz="8" w:space="0" w:color="auto"/>
              <w:right w:val="single" w:sz="8" w:space="0" w:color="auto"/>
            </w:tcBorders>
            <w:shd w:val="clear" w:color="000000" w:fill="FFFFFF"/>
          </w:tcPr>
          <w:p w:rsidR="00A04142" w:rsidRPr="00307547" w:rsidRDefault="005D196A" w:rsidP="005A57FB">
            <w:r>
              <w:t xml:space="preserve">DSR Support for </w:t>
            </w:r>
            <w:r w:rsidR="00CC7E15">
              <w:t xml:space="preserve">NGN </w:t>
            </w:r>
            <w:r w:rsidR="006731D0">
              <w:t>P</w:t>
            </w:r>
            <w:r>
              <w:t>riority Service</w:t>
            </w:r>
          </w:p>
        </w:tc>
      </w:tr>
      <w:tr w:rsidR="006731D0" w:rsidRPr="00532436" w:rsidTr="00D426DC">
        <w:trPr>
          <w:trHeight w:val="315"/>
        </w:trPr>
        <w:tc>
          <w:tcPr>
            <w:tcW w:w="5180" w:type="dxa"/>
            <w:tcBorders>
              <w:top w:val="nil"/>
              <w:left w:val="single" w:sz="8" w:space="0" w:color="auto"/>
              <w:bottom w:val="single" w:sz="8" w:space="0" w:color="auto"/>
              <w:right w:val="single" w:sz="8" w:space="0" w:color="auto"/>
            </w:tcBorders>
            <w:shd w:val="clear" w:color="000000" w:fill="FFFFFF"/>
          </w:tcPr>
          <w:p w:rsidR="006731D0" w:rsidRDefault="006731D0" w:rsidP="005A57FB">
            <w:proofErr w:type="spellStart"/>
            <w:r>
              <w:t>iDIH</w:t>
            </w:r>
            <w:proofErr w:type="spellEnd"/>
            <w:r>
              <w:t xml:space="preserve"> Support for NGN-PS AVP Decode</w:t>
            </w:r>
          </w:p>
        </w:tc>
      </w:tr>
      <w:tr w:rsidR="006731D0" w:rsidRPr="00532436" w:rsidTr="00D426DC">
        <w:trPr>
          <w:trHeight w:val="315"/>
        </w:trPr>
        <w:tc>
          <w:tcPr>
            <w:tcW w:w="5180" w:type="dxa"/>
            <w:tcBorders>
              <w:top w:val="nil"/>
              <w:left w:val="single" w:sz="8" w:space="0" w:color="auto"/>
              <w:bottom w:val="single" w:sz="8" w:space="0" w:color="auto"/>
              <w:right w:val="single" w:sz="8" w:space="0" w:color="auto"/>
            </w:tcBorders>
            <w:shd w:val="clear" w:color="000000" w:fill="FFFFFF"/>
          </w:tcPr>
          <w:p w:rsidR="006731D0" w:rsidRDefault="006731D0" w:rsidP="005A57FB">
            <w:r>
              <w:t>DSR Parallel Server Group Upgrade</w:t>
            </w:r>
          </w:p>
        </w:tc>
      </w:tr>
    </w:tbl>
    <w:p w:rsidR="006360E3" w:rsidRDefault="006360E3">
      <w:pPr>
        <w:rPr>
          <w:rFonts w:ascii="Arial" w:hAnsi="Arial" w:cs="Arial"/>
          <w:b/>
          <w:bCs/>
          <w:iCs/>
          <w:sz w:val="28"/>
          <w:szCs w:val="28"/>
        </w:rPr>
      </w:pPr>
    </w:p>
    <w:p w:rsidR="001F10EA" w:rsidRDefault="001F10EA" w:rsidP="001F10EA">
      <w:pPr>
        <w:pStyle w:val="BodyText"/>
      </w:pPr>
    </w:p>
    <w:p w:rsidR="001F10EA" w:rsidRDefault="001F10EA" w:rsidP="001F10EA">
      <w:pPr>
        <w:pStyle w:val="BodyText"/>
      </w:pPr>
    </w:p>
    <w:p w:rsidR="00533CB2" w:rsidRDefault="00533CB2" w:rsidP="001F10EA">
      <w:pPr>
        <w:pStyle w:val="BodyText"/>
      </w:pPr>
    </w:p>
    <w:p w:rsidR="00533CB2" w:rsidRDefault="00533CB2" w:rsidP="001F10EA">
      <w:pPr>
        <w:pStyle w:val="BodyText"/>
      </w:pPr>
    </w:p>
    <w:p w:rsidR="00533CB2" w:rsidRDefault="00533CB2" w:rsidP="001F10EA">
      <w:pPr>
        <w:pStyle w:val="BodyText"/>
      </w:pPr>
    </w:p>
    <w:p w:rsidR="00533CB2" w:rsidRDefault="00533CB2" w:rsidP="001F10EA">
      <w:pPr>
        <w:pStyle w:val="BodyText"/>
      </w:pPr>
    </w:p>
    <w:p w:rsidR="00533CB2" w:rsidRDefault="00533CB2" w:rsidP="001F10EA">
      <w:pPr>
        <w:pStyle w:val="BodyText"/>
      </w:pPr>
    </w:p>
    <w:p w:rsidR="001F10EA" w:rsidRDefault="001F10EA" w:rsidP="001F10EA">
      <w:pPr>
        <w:pStyle w:val="BodyText"/>
      </w:pPr>
    </w:p>
    <w:p w:rsidR="001F10EA" w:rsidRPr="001F10EA" w:rsidRDefault="001F10EA" w:rsidP="001F10EA">
      <w:pPr>
        <w:pStyle w:val="BodyText"/>
      </w:pPr>
    </w:p>
    <w:p w:rsidR="00C61892" w:rsidRPr="005A1100" w:rsidRDefault="00414FE8" w:rsidP="00530AD0">
      <w:pPr>
        <w:pStyle w:val="Heading2"/>
        <w:numPr>
          <w:ilvl w:val="0"/>
          <w:numId w:val="0"/>
        </w:numPr>
        <w:rPr>
          <w:sz w:val="26"/>
          <w:szCs w:val="26"/>
        </w:rPr>
      </w:pPr>
      <w:bookmarkStart w:id="24" w:name="_Toc459646699"/>
      <w:r>
        <w:rPr>
          <w:sz w:val="26"/>
          <w:szCs w:val="26"/>
        </w:rPr>
        <w:t>2.2</w:t>
      </w:r>
      <w:r w:rsidR="009058C2" w:rsidRPr="005A1100">
        <w:rPr>
          <w:sz w:val="26"/>
          <w:szCs w:val="26"/>
        </w:rPr>
        <w:t xml:space="preserve"> </w:t>
      </w:r>
      <w:r w:rsidR="005D196A">
        <w:rPr>
          <w:lang w:eastAsia="en-US"/>
        </w:rPr>
        <w:t>Priority-based Per-Connection Ingress MPS Control</w:t>
      </w:r>
      <w:bookmarkEnd w:id="24"/>
    </w:p>
    <w:tbl>
      <w:tblPr>
        <w:tblStyle w:val="TableGrid"/>
        <w:tblW w:w="0" w:type="auto"/>
        <w:tblInd w:w="828" w:type="dxa"/>
        <w:tblLook w:val="04A0"/>
      </w:tblPr>
      <w:tblGrid>
        <w:gridCol w:w="2752"/>
        <w:gridCol w:w="4091"/>
        <w:gridCol w:w="1967"/>
      </w:tblGrid>
      <w:tr w:rsidR="00C61892" w:rsidTr="00F32244">
        <w:trPr>
          <w:cantSplit/>
        </w:trPr>
        <w:tc>
          <w:tcPr>
            <w:tcW w:w="2752" w:type="dxa"/>
          </w:tcPr>
          <w:p w:rsidR="00C61892" w:rsidRDefault="00C61892" w:rsidP="005927F3">
            <w:pPr>
              <w:pStyle w:val="BodyText"/>
              <w:rPr>
                <w:sz w:val="24"/>
                <w:szCs w:val="24"/>
              </w:rPr>
            </w:pPr>
            <w:r>
              <w:rPr>
                <w:sz w:val="24"/>
                <w:szCs w:val="24"/>
              </w:rPr>
              <w:t>Name</w:t>
            </w:r>
          </w:p>
        </w:tc>
        <w:tc>
          <w:tcPr>
            <w:tcW w:w="4091" w:type="dxa"/>
          </w:tcPr>
          <w:p w:rsidR="00C61892" w:rsidRDefault="00C61892" w:rsidP="005927F3">
            <w:pPr>
              <w:pStyle w:val="BodyText"/>
              <w:rPr>
                <w:sz w:val="24"/>
                <w:szCs w:val="24"/>
              </w:rPr>
            </w:pPr>
            <w:r>
              <w:rPr>
                <w:sz w:val="24"/>
                <w:szCs w:val="24"/>
              </w:rPr>
              <w:t>Description</w:t>
            </w:r>
          </w:p>
        </w:tc>
        <w:tc>
          <w:tcPr>
            <w:tcW w:w="1967" w:type="dxa"/>
          </w:tcPr>
          <w:p w:rsidR="00C61892" w:rsidRDefault="00C61892" w:rsidP="005927F3">
            <w:pPr>
              <w:pStyle w:val="BodyText"/>
              <w:rPr>
                <w:sz w:val="24"/>
                <w:szCs w:val="24"/>
              </w:rPr>
            </w:pPr>
            <w:r>
              <w:rPr>
                <w:sz w:val="24"/>
                <w:szCs w:val="24"/>
              </w:rPr>
              <w:t>Scope</w:t>
            </w:r>
          </w:p>
        </w:tc>
      </w:tr>
      <w:tr w:rsidR="00C61892" w:rsidTr="00F32244">
        <w:trPr>
          <w:cantSplit/>
        </w:trPr>
        <w:tc>
          <w:tcPr>
            <w:tcW w:w="2752" w:type="dxa"/>
          </w:tcPr>
          <w:p w:rsidR="00C61892" w:rsidRDefault="004E3FBF" w:rsidP="002D6FB9">
            <w:pPr>
              <w:pStyle w:val="BodyText"/>
              <w:tabs>
                <w:tab w:val="left" w:pos="2232"/>
              </w:tabs>
              <w:rPr>
                <w:szCs w:val="32"/>
              </w:rPr>
            </w:pPr>
            <w:r>
              <w:rPr>
                <w:szCs w:val="32"/>
              </w:rPr>
              <w:t xml:space="preserve">PR </w:t>
            </w:r>
            <w:r w:rsidR="00F42D34">
              <w:rPr>
                <w:szCs w:val="32"/>
              </w:rPr>
              <w:t>19086763</w:t>
            </w:r>
          </w:p>
          <w:p w:rsidR="00846BDF" w:rsidRPr="00B16ECE" w:rsidRDefault="004A41BC" w:rsidP="00846BDF">
            <w:pPr>
              <w:pStyle w:val="BodyText"/>
              <w:tabs>
                <w:tab w:val="left" w:pos="2232"/>
              </w:tabs>
            </w:pPr>
            <w:r>
              <w:t xml:space="preserve">Priority-based </w:t>
            </w:r>
            <w:r w:rsidR="007A10D4">
              <w:t>Per-Connection Ingress MPS Control</w:t>
            </w:r>
          </w:p>
        </w:tc>
        <w:tc>
          <w:tcPr>
            <w:tcW w:w="4091" w:type="dxa"/>
          </w:tcPr>
          <w:p w:rsidR="007A10D4" w:rsidRPr="007A10D4" w:rsidRDefault="00EC0E06" w:rsidP="00815093">
            <w:r>
              <w:t xml:space="preserve">This feature </w:t>
            </w:r>
            <w:r w:rsidR="004A41BC">
              <w:t xml:space="preserve">updates the </w:t>
            </w:r>
            <w:r w:rsidR="00815093">
              <w:t>existing</w:t>
            </w:r>
            <w:r w:rsidR="004A41BC">
              <w:t xml:space="preserve"> Per-Connection ingress MPS Control feature (PR 197779) to </w:t>
            </w:r>
            <w:r w:rsidR="00815093">
              <w:t xml:space="preserve">provide an option to </w:t>
            </w:r>
            <w:r w:rsidR="004A41BC">
              <w:t xml:space="preserve">prefer </w:t>
            </w:r>
            <w:r w:rsidR="00872487">
              <w:t>discarding messages based on</w:t>
            </w:r>
            <w:r w:rsidR="004A41BC">
              <w:t xml:space="preserve"> </w:t>
            </w:r>
            <w:r w:rsidR="00815093">
              <w:t xml:space="preserve">message </w:t>
            </w:r>
            <w:r w:rsidR="004A41BC">
              <w:t>priority.</w:t>
            </w:r>
          </w:p>
        </w:tc>
        <w:tc>
          <w:tcPr>
            <w:tcW w:w="1967" w:type="dxa"/>
          </w:tcPr>
          <w:p w:rsidR="00C61892" w:rsidRPr="005D04A4" w:rsidRDefault="00C61892" w:rsidP="005927F3">
            <w:pPr>
              <w:pStyle w:val="BodyText"/>
            </w:pPr>
          </w:p>
        </w:tc>
      </w:tr>
      <w:tr w:rsidR="00C61892" w:rsidRPr="005D04A4" w:rsidTr="00F32244">
        <w:trPr>
          <w:cantSplit/>
        </w:trPr>
        <w:tc>
          <w:tcPr>
            <w:tcW w:w="2752" w:type="dxa"/>
          </w:tcPr>
          <w:p w:rsidR="00C61892" w:rsidRDefault="00EC23F4" w:rsidP="00846BDF">
            <w:pPr>
              <w:pStyle w:val="BodyText"/>
            </w:pPr>
            <w:r>
              <w:t>PR</w:t>
            </w:r>
            <w:r w:rsidR="002D6FB9">
              <w:t xml:space="preserve"> </w:t>
            </w:r>
            <w:r w:rsidR="00503FA8">
              <w:t>20839417</w:t>
            </w:r>
            <w:r w:rsidR="00B16ECE" w:rsidRPr="00B16ECE">
              <w:t xml:space="preserve"> </w:t>
            </w:r>
          </w:p>
          <w:p w:rsidR="00846BDF" w:rsidRPr="00B16ECE" w:rsidRDefault="00503FA8" w:rsidP="002D12DA">
            <w:pPr>
              <w:pStyle w:val="BodyText"/>
            </w:pPr>
            <w:r>
              <w:t>User Configurable Ingress</w:t>
            </w:r>
            <w:r w:rsidR="002D12DA">
              <w:t>/OC</w:t>
            </w:r>
            <w:r>
              <w:t xml:space="preserve"> Convergence Time</w:t>
            </w:r>
            <w:r w:rsidR="00705556">
              <w:t xml:space="preserve"> </w:t>
            </w:r>
          </w:p>
        </w:tc>
        <w:tc>
          <w:tcPr>
            <w:tcW w:w="4091" w:type="dxa"/>
          </w:tcPr>
          <w:p w:rsidR="00C61892" w:rsidRPr="005D04A4" w:rsidRDefault="00FE0590" w:rsidP="006A294A">
            <w:pPr>
              <w:pStyle w:val="BodyText"/>
            </w:pPr>
            <w:r>
              <w:t xml:space="preserve">A system level configuration parameter </w:t>
            </w:r>
            <w:r w:rsidR="006A294A">
              <w:t>named</w:t>
            </w:r>
            <w:r>
              <w:t xml:space="preserve"> “Convergence Time” used for Ingress MPS rate computation by PCIMC.  Default value = 1 sec.</w:t>
            </w:r>
            <w:r w:rsidR="009A5611">
              <w:t xml:space="preserve">  </w:t>
            </w:r>
          </w:p>
        </w:tc>
        <w:tc>
          <w:tcPr>
            <w:tcW w:w="1967" w:type="dxa"/>
          </w:tcPr>
          <w:p w:rsidR="00C61892" w:rsidRPr="005D04A4" w:rsidRDefault="00C61892" w:rsidP="005927F3">
            <w:pPr>
              <w:pStyle w:val="BodyText"/>
            </w:pPr>
          </w:p>
        </w:tc>
      </w:tr>
    </w:tbl>
    <w:p w:rsidR="006731D0" w:rsidRDefault="006731D0" w:rsidP="00187DA7">
      <w:pPr>
        <w:pStyle w:val="Heading2"/>
        <w:numPr>
          <w:ilvl w:val="1"/>
          <w:numId w:val="38"/>
        </w:numPr>
      </w:pPr>
      <w:bookmarkStart w:id="25" w:name="_Toc459646700"/>
      <w:r>
        <w:lastRenderedPageBreak/>
        <w:t>DSR support for ngn-ps</w:t>
      </w:r>
      <w:bookmarkEnd w:id="25"/>
      <w:r>
        <w:t xml:space="preserve"> </w:t>
      </w:r>
    </w:p>
    <w:tbl>
      <w:tblPr>
        <w:tblStyle w:val="TableGrid"/>
        <w:tblW w:w="0" w:type="auto"/>
        <w:tblInd w:w="828" w:type="dxa"/>
        <w:tblLook w:val="04A0"/>
      </w:tblPr>
      <w:tblGrid>
        <w:gridCol w:w="2720"/>
        <w:gridCol w:w="4277"/>
        <w:gridCol w:w="2039"/>
      </w:tblGrid>
      <w:tr w:rsidR="006731D0" w:rsidRPr="00057F5A" w:rsidTr="009C4927">
        <w:trPr>
          <w:cantSplit/>
        </w:trPr>
        <w:tc>
          <w:tcPr>
            <w:tcW w:w="2720" w:type="dxa"/>
          </w:tcPr>
          <w:p w:rsidR="006731D0" w:rsidRPr="00057F5A" w:rsidRDefault="006731D0" w:rsidP="009C4927">
            <w:pPr>
              <w:pStyle w:val="BodyText"/>
              <w:ind w:left="432"/>
            </w:pPr>
            <w:r w:rsidRPr="00057F5A">
              <w:t>Name</w:t>
            </w:r>
          </w:p>
        </w:tc>
        <w:tc>
          <w:tcPr>
            <w:tcW w:w="4277" w:type="dxa"/>
          </w:tcPr>
          <w:p w:rsidR="006731D0" w:rsidRPr="00057F5A" w:rsidRDefault="006731D0" w:rsidP="009C4927">
            <w:pPr>
              <w:pStyle w:val="BodyText"/>
            </w:pPr>
            <w:r w:rsidRPr="00057F5A">
              <w:t>Description</w:t>
            </w:r>
          </w:p>
        </w:tc>
        <w:tc>
          <w:tcPr>
            <w:tcW w:w="2039" w:type="dxa"/>
          </w:tcPr>
          <w:p w:rsidR="006731D0" w:rsidRPr="00057F5A" w:rsidRDefault="006731D0" w:rsidP="009C4927">
            <w:pPr>
              <w:pStyle w:val="BodyText"/>
            </w:pPr>
            <w:r w:rsidRPr="00057F5A">
              <w:t>Scope</w:t>
            </w:r>
          </w:p>
        </w:tc>
      </w:tr>
      <w:tr w:rsidR="006731D0" w:rsidRPr="005D04A4" w:rsidTr="009C4927">
        <w:trPr>
          <w:cantSplit/>
        </w:trPr>
        <w:tc>
          <w:tcPr>
            <w:tcW w:w="2720" w:type="dxa"/>
          </w:tcPr>
          <w:p w:rsidR="006731D0" w:rsidRDefault="006731D0" w:rsidP="009C4927">
            <w:r>
              <w:t>PR 19103148</w:t>
            </w:r>
          </w:p>
          <w:p w:rsidR="006731D0" w:rsidRPr="000347E5" w:rsidRDefault="006731D0" w:rsidP="009C4927">
            <w:pPr>
              <w:pStyle w:val="BodyText"/>
            </w:pPr>
            <w:r>
              <w:t>DSR Support For Priority Service</w:t>
            </w:r>
          </w:p>
        </w:tc>
        <w:tc>
          <w:tcPr>
            <w:tcW w:w="4277" w:type="dxa"/>
          </w:tcPr>
          <w:p w:rsidR="006731D0" w:rsidRDefault="006731D0" w:rsidP="009C4927">
            <w:pPr>
              <w:pStyle w:val="BodyText"/>
            </w:pPr>
            <w:r>
              <w:t>NGN-</w:t>
            </w:r>
            <w:r w:rsidRPr="004F7B05">
              <w:t xml:space="preserve">PS </w:t>
            </w:r>
            <w:r w:rsidR="009C4927">
              <w:t>as specified in IMS-GIR</w:t>
            </w:r>
            <w:r>
              <w:t xml:space="preserve"> and LTE-GIR  </w:t>
            </w:r>
            <w:r w:rsidRPr="004F7B05">
              <w:t xml:space="preserve">allows (NS/EP) users </w:t>
            </w:r>
            <w:r>
              <w:t>to make priority calls</w:t>
            </w:r>
            <w:r w:rsidRPr="004F7B05">
              <w:t xml:space="preserve"> using the public networks.</w:t>
            </w:r>
          </w:p>
          <w:p w:rsidR="009C4927" w:rsidRDefault="009C4927" w:rsidP="009C4927">
            <w:pPr>
              <w:pStyle w:val="BodyText"/>
            </w:pPr>
          </w:p>
          <w:p w:rsidR="009C4927" w:rsidRDefault="009C4927" w:rsidP="009C4927">
            <w:pPr>
              <w:pStyle w:val="BodyText"/>
            </w:pPr>
            <w:r>
              <w:t>NGN-PS -- Next Generation Network Priority Service</w:t>
            </w:r>
          </w:p>
          <w:p w:rsidR="009C4927" w:rsidRDefault="009C4927" w:rsidP="009C4927">
            <w:pPr>
              <w:pStyle w:val="BodyText"/>
            </w:pPr>
            <w:r>
              <w:t>IMS-GIR -- Internet Protocol Multimedia Subsystem /Core Network Government Industry Requirements</w:t>
            </w:r>
          </w:p>
          <w:p w:rsidR="009C4927" w:rsidRDefault="009C4927" w:rsidP="009C4927">
            <w:pPr>
              <w:pStyle w:val="BodyText"/>
            </w:pPr>
            <w:r>
              <w:t>LTE-GIR – Long Term Evolution Government Industry Requirements</w:t>
            </w:r>
          </w:p>
          <w:p w:rsidR="009C4927" w:rsidRPr="004339AB" w:rsidRDefault="009C4927" w:rsidP="009C4927">
            <w:pPr>
              <w:pStyle w:val="BodyText"/>
            </w:pPr>
            <w:r>
              <w:t>NS/EP – National Security/Emergency Preparedness</w:t>
            </w:r>
          </w:p>
        </w:tc>
        <w:tc>
          <w:tcPr>
            <w:tcW w:w="2039" w:type="dxa"/>
          </w:tcPr>
          <w:p w:rsidR="006731D0" w:rsidRPr="005D04A4" w:rsidRDefault="006731D0" w:rsidP="009C4927">
            <w:pPr>
              <w:pStyle w:val="BodyText"/>
            </w:pPr>
            <w:r w:rsidRPr="005D04A4">
              <w:t>Major feature</w:t>
            </w:r>
            <w:r>
              <w:t xml:space="preserve"> enhancement</w:t>
            </w:r>
          </w:p>
        </w:tc>
      </w:tr>
    </w:tbl>
    <w:p w:rsidR="006731D0" w:rsidRPr="006731D0" w:rsidRDefault="006731D0" w:rsidP="006731D0">
      <w:pPr>
        <w:pStyle w:val="BodyText"/>
      </w:pPr>
    </w:p>
    <w:p w:rsidR="00187DA7" w:rsidRDefault="00187DA7" w:rsidP="00187DA7">
      <w:pPr>
        <w:pStyle w:val="Heading2"/>
        <w:numPr>
          <w:ilvl w:val="1"/>
          <w:numId w:val="38"/>
        </w:numPr>
      </w:pPr>
      <w:bookmarkStart w:id="26" w:name="_Toc459646701"/>
      <w:r>
        <w:t>IDIH Enhancements</w:t>
      </w:r>
      <w:bookmarkEnd w:id="26"/>
    </w:p>
    <w:tbl>
      <w:tblPr>
        <w:tblStyle w:val="TableGrid"/>
        <w:tblW w:w="0" w:type="auto"/>
        <w:tblInd w:w="828" w:type="dxa"/>
        <w:tblLook w:val="04A0"/>
      </w:tblPr>
      <w:tblGrid>
        <w:gridCol w:w="2754"/>
        <w:gridCol w:w="4042"/>
        <w:gridCol w:w="2014"/>
      </w:tblGrid>
      <w:tr w:rsidR="00187DA7" w:rsidRPr="00057F5A" w:rsidTr="009C4927">
        <w:trPr>
          <w:cantSplit/>
        </w:trPr>
        <w:tc>
          <w:tcPr>
            <w:tcW w:w="2754" w:type="dxa"/>
          </w:tcPr>
          <w:p w:rsidR="00187DA7" w:rsidRPr="00057F5A" w:rsidRDefault="00187DA7" w:rsidP="009C4927">
            <w:pPr>
              <w:pStyle w:val="BodyText"/>
              <w:ind w:left="432"/>
            </w:pPr>
            <w:r w:rsidRPr="00057F5A">
              <w:t>Name</w:t>
            </w:r>
          </w:p>
        </w:tc>
        <w:tc>
          <w:tcPr>
            <w:tcW w:w="4042" w:type="dxa"/>
          </w:tcPr>
          <w:p w:rsidR="00187DA7" w:rsidRPr="00057F5A" w:rsidRDefault="00187DA7" w:rsidP="009C4927">
            <w:pPr>
              <w:pStyle w:val="BodyText"/>
            </w:pPr>
            <w:r w:rsidRPr="00057F5A">
              <w:t>Description</w:t>
            </w:r>
          </w:p>
        </w:tc>
        <w:tc>
          <w:tcPr>
            <w:tcW w:w="2014" w:type="dxa"/>
          </w:tcPr>
          <w:p w:rsidR="00187DA7" w:rsidRPr="00057F5A" w:rsidRDefault="00187DA7" w:rsidP="009C4927">
            <w:pPr>
              <w:pStyle w:val="BodyText"/>
            </w:pPr>
            <w:r w:rsidRPr="00057F5A">
              <w:t>Scope</w:t>
            </w:r>
          </w:p>
        </w:tc>
      </w:tr>
      <w:tr w:rsidR="00187DA7" w:rsidRPr="00057F5A" w:rsidTr="009C4927">
        <w:trPr>
          <w:cantSplit/>
        </w:trPr>
        <w:tc>
          <w:tcPr>
            <w:tcW w:w="2754" w:type="dxa"/>
          </w:tcPr>
          <w:p w:rsidR="00187DA7" w:rsidRDefault="00187DA7" w:rsidP="009C4927">
            <w:pPr>
              <w:pStyle w:val="BodyText"/>
              <w:ind w:left="432"/>
            </w:pPr>
            <w:r>
              <w:t>PR 22011575</w:t>
            </w:r>
          </w:p>
          <w:p w:rsidR="00187DA7" w:rsidRPr="00057F5A" w:rsidRDefault="00187DA7" w:rsidP="009C4927">
            <w:pPr>
              <w:pStyle w:val="BodyText"/>
              <w:ind w:left="432"/>
            </w:pPr>
            <w:r>
              <w:t>NGN-PS Addition of MessagePriority field to the Payload header</w:t>
            </w:r>
          </w:p>
        </w:tc>
        <w:tc>
          <w:tcPr>
            <w:tcW w:w="4042" w:type="dxa"/>
          </w:tcPr>
          <w:p w:rsidR="00187DA7" w:rsidRPr="00057F5A" w:rsidRDefault="00187DA7" w:rsidP="009C4927">
            <w:pPr>
              <w:pStyle w:val="BodyText"/>
            </w:pPr>
            <w:r>
              <w:t>Decode and display of NGN-PS related AVP’s are supported by IDIH</w:t>
            </w:r>
          </w:p>
        </w:tc>
        <w:tc>
          <w:tcPr>
            <w:tcW w:w="2014" w:type="dxa"/>
          </w:tcPr>
          <w:p w:rsidR="00187DA7" w:rsidRPr="00057F5A" w:rsidRDefault="00187DA7" w:rsidP="009C4927">
            <w:pPr>
              <w:pStyle w:val="BodyText"/>
            </w:pPr>
          </w:p>
        </w:tc>
      </w:tr>
    </w:tbl>
    <w:p w:rsidR="00187DA7" w:rsidRPr="00187DA7" w:rsidRDefault="00187DA7" w:rsidP="00187DA7">
      <w:pPr>
        <w:pStyle w:val="BodyText"/>
      </w:pPr>
    </w:p>
    <w:p w:rsidR="00B9039E" w:rsidRDefault="00B9039E" w:rsidP="00187DA7">
      <w:pPr>
        <w:pStyle w:val="Heading2"/>
        <w:numPr>
          <w:ilvl w:val="1"/>
          <w:numId w:val="38"/>
        </w:numPr>
      </w:pPr>
      <w:bookmarkStart w:id="27" w:name="_Toc459646702"/>
      <w:r>
        <w:t>DSR/iDih upgrade enhancements</w:t>
      </w:r>
      <w:bookmarkEnd w:id="27"/>
    </w:p>
    <w:tbl>
      <w:tblPr>
        <w:tblStyle w:val="TableGrid"/>
        <w:tblW w:w="0" w:type="auto"/>
        <w:tblInd w:w="828" w:type="dxa"/>
        <w:tblLook w:val="04A0"/>
      </w:tblPr>
      <w:tblGrid>
        <w:gridCol w:w="2790"/>
        <w:gridCol w:w="4173"/>
        <w:gridCol w:w="2073"/>
      </w:tblGrid>
      <w:tr w:rsidR="00B9039E" w:rsidRPr="00057F5A" w:rsidTr="009C4927">
        <w:trPr>
          <w:cantSplit/>
        </w:trPr>
        <w:tc>
          <w:tcPr>
            <w:tcW w:w="2790" w:type="dxa"/>
          </w:tcPr>
          <w:p w:rsidR="00B9039E" w:rsidRPr="00057F5A" w:rsidRDefault="00B9039E" w:rsidP="009C4927">
            <w:pPr>
              <w:pStyle w:val="BodyText"/>
              <w:ind w:left="432"/>
            </w:pPr>
            <w:r w:rsidRPr="00057F5A">
              <w:t>Name</w:t>
            </w:r>
          </w:p>
        </w:tc>
        <w:tc>
          <w:tcPr>
            <w:tcW w:w="4173" w:type="dxa"/>
          </w:tcPr>
          <w:p w:rsidR="00B9039E" w:rsidRPr="00057F5A" w:rsidRDefault="00B9039E" w:rsidP="009C4927">
            <w:pPr>
              <w:pStyle w:val="BodyText"/>
            </w:pPr>
            <w:r w:rsidRPr="00057F5A">
              <w:t>Description</w:t>
            </w:r>
          </w:p>
        </w:tc>
        <w:tc>
          <w:tcPr>
            <w:tcW w:w="2073" w:type="dxa"/>
          </w:tcPr>
          <w:p w:rsidR="00B9039E" w:rsidRPr="00057F5A" w:rsidRDefault="00B9039E" w:rsidP="009C4927">
            <w:pPr>
              <w:pStyle w:val="BodyText"/>
            </w:pPr>
            <w:r w:rsidRPr="00057F5A">
              <w:t>Scope</w:t>
            </w:r>
          </w:p>
        </w:tc>
      </w:tr>
      <w:tr w:rsidR="00B9039E" w:rsidRPr="005D04A4" w:rsidTr="009C4927">
        <w:trPr>
          <w:cantSplit/>
        </w:trPr>
        <w:tc>
          <w:tcPr>
            <w:tcW w:w="2790" w:type="dxa"/>
          </w:tcPr>
          <w:p w:rsidR="00B9039E" w:rsidRPr="000347E5" w:rsidRDefault="00B9039E" w:rsidP="009C4927">
            <w:pPr>
              <w:pStyle w:val="BodyText"/>
            </w:pPr>
            <w:r>
              <w:t>DSR Upgrade Guide Parallel Server Group Upgrade Guidance.</w:t>
            </w:r>
          </w:p>
        </w:tc>
        <w:tc>
          <w:tcPr>
            <w:tcW w:w="4173" w:type="dxa"/>
          </w:tcPr>
          <w:p w:rsidR="00B9039E" w:rsidRPr="004339AB" w:rsidRDefault="00B9039E" w:rsidP="009C4927">
            <w:pPr>
              <w:pStyle w:val="BodyText"/>
            </w:pPr>
            <w:r>
              <w:t>The DSR 7.3 Upgrade Guide is revised to include procedure steps which describe parallel upgrades of C-level server groups.</w:t>
            </w:r>
          </w:p>
        </w:tc>
        <w:tc>
          <w:tcPr>
            <w:tcW w:w="2073" w:type="dxa"/>
          </w:tcPr>
          <w:p w:rsidR="00B9039E" w:rsidRPr="005D04A4" w:rsidRDefault="00B9039E" w:rsidP="009C4927">
            <w:pPr>
              <w:pStyle w:val="BodyText"/>
            </w:pPr>
          </w:p>
        </w:tc>
      </w:tr>
    </w:tbl>
    <w:p w:rsidR="00B9039E" w:rsidRDefault="00B9039E" w:rsidP="00B9039E">
      <w:pPr>
        <w:pStyle w:val="BodyText"/>
      </w:pPr>
    </w:p>
    <w:p w:rsidR="00C633E6" w:rsidRDefault="00C633E6" w:rsidP="00B9039E">
      <w:pPr>
        <w:pStyle w:val="BodyText"/>
      </w:pPr>
    </w:p>
    <w:p w:rsidR="00C633E6" w:rsidRDefault="00C633E6" w:rsidP="00B9039E">
      <w:pPr>
        <w:pStyle w:val="BodyText"/>
      </w:pPr>
    </w:p>
    <w:p w:rsidR="00C633E6" w:rsidRDefault="00C633E6" w:rsidP="00B9039E">
      <w:pPr>
        <w:pStyle w:val="BodyText"/>
      </w:pPr>
    </w:p>
    <w:p w:rsidR="00C633E6" w:rsidRDefault="00C633E6" w:rsidP="00B9039E">
      <w:pPr>
        <w:pStyle w:val="BodyText"/>
      </w:pPr>
    </w:p>
    <w:p w:rsidR="00C633E6" w:rsidRDefault="00C633E6" w:rsidP="00B9039E">
      <w:pPr>
        <w:pStyle w:val="BodyText"/>
      </w:pPr>
    </w:p>
    <w:p w:rsidR="00C633E6" w:rsidRPr="00B9039E" w:rsidRDefault="00C633E6" w:rsidP="00B9039E">
      <w:pPr>
        <w:pStyle w:val="BodyText"/>
      </w:pPr>
    </w:p>
    <w:p w:rsidR="00C61892" w:rsidRPr="005A1100" w:rsidRDefault="00C61892" w:rsidP="004E4000">
      <w:pPr>
        <w:pStyle w:val="Heading2"/>
        <w:numPr>
          <w:ilvl w:val="1"/>
          <w:numId w:val="39"/>
        </w:numPr>
        <w:rPr>
          <w:sz w:val="26"/>
          <w:szCs w:val="26"/>
        </w:rPr>
      </w:pPr>
      <w:bookmarkStart w:id="28" w:name="_Toc316644242"/>
      <w:bookmarkStart w:id="29" w:name="_Toc459646703"/>
      <w:bookmarkEnd w:id="21"/>
      <w:bookmarkEnd w:id="22"/>
      <w:r w:rsidRPr="005A1100">
        <w:rPr>
          <w:sz w:val="26"/>
          <w:szCs w:val="26"/>
        </w:rPr>
        <w:lastRenderedPageBreak/>
        <w:t xml:space="preserve">Hardware </w:t>
      </w:r>
      <w:bookmarkEnd w:id="28"/>
      <w:r w:rsidRPr="005A1100">
        <w:rPr>
          <w:sz w:val="26"/>
          <w:szCs w:val="26"/>
        </w:rPr>
        <w:t>Changes</w:t>
      </w:r>
      <w:bookmarkEnd w:id="29"/>
    </w:p>
    <w:p w:rsidR="00C61892" w:rsidRDefault="00C61892" w:rsidP="004E4000">
      <w:pPr>
        <w:keepNext/>
        <w:numPr>
          <w:ilvl w:val="2"/>
          <w:numId w:val="39"/>
        </w:numPr>
        <w:spacing w:before="240" w:after="60"/>
        <w:outlineLvl w:val="2"/>
        <w:rPr>
          <w:rFonts w:ascii="Arial" w:hAnsi="Arial" w:cs="Arial"/>
          <w:b/>
          <w:bCs/>
          <w:sz w:val="26"/>
          <w:szCs w:val="26"/>
        </w:rPr>
      </w:pPr>
      <w:bookmarkStart w:id="30" w:name="_Toc316644243"/>
      <w:r w:rsidRPr="003B4B17">
        <w:rPr>
          <w:rFonts w:ascii="Arial" w:hAnsi="Arial" w:cs="Arial"/>
          <w:b/>
          <w:bCs/>
          <w:sz w:val="26"/>
          <w:szCs w:val="26"/>
        </w:rPr>
        <w:t xml:space="preserve">Hardware </w:t>
      </w:r>
      <w:bookmarkEnd w:id="30"/>
      <w:r>
        <w:rPr>
          <w:rFonts w:ascii="Arial" w:hAnsi="Arial" w:cs="Arial"/>
          <w:b/>
          <w:bCs/>
          <w:sz w:val="26"/>
          <w:szCs w:val="26"/>
        </w:rPr>
        <w:t>Supported</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2700"/>
      </w:tblGrid>
      <w:tr w:rsidR="00C61892" w:rsidTr="00D23290">
        <w:trPr>
          <w:trHeight w:val="555"/>
        </w:trPr>
        <w:tc>
          <w:tcPr>
            <w:tcW w:w="1908" w:type="dxa"/>
            <w:shd w:val="clear" w:color="auto" w:fill="BFBFBF"/>
          </w:tcPr>
          <w:p w:rsidR="00C61892" w:rsidRPr="00422A26" w:rsidRDefault="00C61892" w:rsidP="005927F3">
            <w:pPr>
              <w:tabs>
                <w:tab w:val="left" w:pos="720"/>
              </w:tabs>
              <w:rPr>
                <w:rFonts w:cs="Arial"/>
                <w:b/>
                <w:sz w:val="18"/>
                <w:szCs w:val="18"/>
              </w:rPr>
            </w:pPr>
            <w:r w:rsidRPr="00422A26">
              <w:rPr>
                <w:rFonts w:cs="Arial"/>
                <w:b/>
                <w:sz w:val="18"/>
                <w:szCs w:val="18"/>
              </w:rPr>
              <w:t>Hardware</w:t>
            </w:r>
          </w:p>
        </w:tc>
        <w:tc>
          <w:tcPr>
            <w:tcW w:w="2700" w:type="dxa"/>
            <w:shd w:val="clear" w:color="auto" w:fill="BFBFBF"/>
          </w:tcPr>
          <w:p w:rsidR="00C61892" w:rsidRPr="00422A26" w:rsidRDefault="00C61892" w:rsidP="005927F3">
            <w:pPr>
              <w:tabs>
                <w:tab w:val="left" w:pos="720"/>
              </w:tabs>
              <w:rPr>
                <w:rFonts w:cs="Arial"/>
                <w:b/>
                <w:sz w:val="18"/>
                <w:szCs w:val="18"/>
              </w:rPr>
            </w:pPr>
            <w:r w:rsidRPr="00422A26">
              <w:rPr>
                <w:rFonts w:cs="Arial"/>
                <w:b/>
                <w:sz w:val="18"/>
                <w:szCs w:val="18"/>
              </w:rPr>
              <w:t>Comment</w:t>
            </w:r>
          </w:p>
        </w:tc>
      </w:tr>
      <w:tr w:rsidR="00FB09DE" w:rsidTr="00D23290">
        <w:trPr>
          <w:trHeight w:val="202"/>
        </w:trPr>
        <w:tc>
          <w:tcPr>
            <w:tcW w:w="1908" w:type="dxa"/>
            <w:shd w:val="clear" w:color="auto" w:fill="auto"/>
          </w:tcPr>
          <w:p w:rsidR="00FB09DE" w:rsidRPr="00422A26" w:rsidRDefault="00FB09DE" w:rsidP="008E5AE2">
            <w:pPr>
              <w:tabs>
                <w:tab w:val="left" w:pos="720"/>
              </w:tabs>
              <w:rPr>
                <w:rFonts w:cs="Arial"/>
                <w:sz w:val="18"/>
                <w:szCs w:val="18"/>
              </w:rPr>
            </w:pPr>
            <w:r w:rsidRPr="00422A26">
              <w:rPr>
                <w:rFonts w:cs="Arial"/>
                <w:sz w:val="18"/>
                <w:szCs w:val="18"/>
              </w:rPr>
              <w:t>HP BL460c</w:t>
            </w:r>
            <w:r>
              <w:rPr>
                <w:rFonts w:cs="Arial"/>
                <w:sz w:val="18"/>
                <w:szCs w:val="18"/>
              </w:rPr>
              <w:t xml:space="preserve"> </w:t>
            </w:r>
            <w:r w:rsidRPr="00422A26">
              <w:rPr>
                <w:rFonts w:cs="Arial"/>
                <w:sz w:val="18"/>
                <w:szCs w:val="18"/>
              </w:rPr>
              <w:t>Gen8</w:t>
            </w:r>
          </w:p>
        </w:tc>
        <w:tc>
          <w:tcPr>
            <w:tcW w:w="2700" w:type="dxa"/>
            <w:shd w:val="clear" w:color="auto" w:fill="auto"/>
          </w:tcPr>
          <w:p w:rsidR="00FB09DE" w:rsidRPr="00422A26" w:rsidRDefault="00FB09DE" w:rsidP="008E5AE2">
            <w:pPr>
              <w:tabs>
                <w:tab w:val="left" w:pos="720"/>
              </w:tabs>
              <w:rPr>
                <w:rFonts w:cs="Arial"/>
                <w:sz w:val="18"/>
                <w:szCs w:val="18"/>
              </w:rPr>
            </w:pPr>
            <w:r w:rsidRPr="00422A26">
              <w:rPr>
                <w:rFonts w:cs="Arial"/>
                <w:sz w:val="18"/>
                <w:szCs w:val="18"/>
              </w:rPr>
              <w:t>c-Class</w:t>
            </w:r>
          </w:p>
        </w:tc>
      </w:tr>
      <w:tr w:rsidR="00C61892" w:rsidTr="00D23290">
        <w:trPr>
          <w:trHeight w:val="202"/>
        </w:trPr>
        <w:tc>
          <w:tcPr>
            <w:tcW w:w="1908" w:type="dxa"/>
            <w:shd w:val="clear" w:color="auto" w:fill="auto"/>
          </w:tcPr>
          <w:p w:rsidR="00C61892" w:rsidRPr="00B13A3F" w:rsidRDefault="00C61892" w:rsidP="00FB09DE">
            <w:pPr>
              <w:tabs>
                <w:tab w:val="left" w:pos="720"/>
              </w:tabs>
              <w:rPr>
                <w:rFonts w:cs="Arial"/>
                <w:b/>
                <w:sz w:val="18"/>
                <w:szCs w:val="18"/>
              </w:rPr>
            </w:pPr>
            <w:r w:rsidRPr="00B13A3F">
              <w:rPr>
                <w:rFonts w:cs="Arial"/>
                <w:b/>
                <w:sz w:val="18"/>
                <w:szCs w:val="18"/>
              </w:rPr>
              <w:t>HP BL460c Gen</w:t>
            </w:r>
            <w:r w:rsidR="00FB09DE" w:rsidRPr="00B13A3F">
              <w:rPr>
                <w:rFonts w:cs="Arial"/>
                <w:b/>
                <w:sz w:val="18"/>
                <w:szCs w:val="18"/>
              </w:rPr>
              <w:t>9</w:t>
            </w:r>
          </w:p>
        </w:tc>
        <w:tc>
          <w:tcPr>
            <w:tcW w:w="2700" w:type="dxa"/>
            <w:shd w:val="clear" w:color="auto" w:fill="auto"/>
          </w:tcPr>
          <w:p w:rsidR="00C61892" w:rsidRPr="00B13A3F" w:rsidRDefault="00C61892" w:rsidP="00463506">
            <w:pPr>
              <w:tabs>
                <w:tab w:val="left" w:pos="720"/>
              </w:tabs>
              <w:rPr>
                <w:rFonts w:cs="Arial"/>
                <w:b/>
                <w:sz w:val="18"/>
                <w:szCs w:val="18"/>
              </w:rPr>
            </w:pPr>
            <w:r w:rsidRPr="00B13A3F">
              <w:rPr>
                <w:rFonts w:cs="Arial"/>
                <w:b/>
                <w:sz w:val="18"/>
                <w:szCs w:val="18"/>
              </w:rPr>
              <w:t>c-Class</w:t>
            </w:r>
            <w:r w:rsidR="00463506" w:rsidRPr="00B13A3F">
              <w:rPr>
                <w:rFonts w:cs="Arial"/>
                <w:b/>
                <w:sz w:val="18"/>
                <w:szCs w:val="18"/>
              </w:rPr>
              <w:t xml:space="preserve"> </w:t>
            </w:r>
          </w:p>
        </w:tc>
      </w:tr>
      <w:tr w:rsidR="00C61892" w:rsidTr="00D23290">
        <w:trPr>
          <w:trHeight w:val="202"/>
        </w:trPr>
        <w:tc>
          <w:tcPr>
            <w:tcW w:w="1908" w:type="dxa"/>
            <w:shd w:val="clear" w:color="auto" w:fill="auto"/>
          </w:tcPr>
          <w:p w:rsidR="00C61892" w:rsidRPr="002B7E96" w:rsidRDefault="00C61892" w:rsidP="005927F3">
            <w:pPr>
              <w:tabs>
                <w:tab w:val="left" w:pos="720"/>
              </w:tabs>
              <w:rPr>
                <w:rFonts w:cs="Arial"/>
                <w:sz w:val="18"/>
                <w:szCs w:val="18"/>
              </w:rPr>
            </w:pPr>
            <w:r>
              <w:rPr>
                <w:rFonts w:cs="Arial"/>
                <w:sz w:val="18"/>
                <w:szCs w:val="18"/>
              </w:rPr>
              <w:t xml:space="preserve">HP DL360/380 </w:t>
            </w:r>
            <w:r w:rsidRPr="002B7E96">
              <w:rPr>
                <w:rFonts w:cs="Arial"/>
                <w:sz w:val="18"/>
                <w:szCs w:val="18"/>
              </w:rPr>
              <w:t>Gen6</w:t>
            </w:r>
          </w:p>
        </w:tc>
        <w:tc>
          <w:tcPr>
            <w:tcW w:w="2700" w:type="dxa"/>
            <w:shd w:val="clear" w:color="auto" w:fill="auto"/>
          </w:tcPr>
          <w:p w:rsidR="00C61892" w:rsidRPr="00422A26" w:rsidRDefault="00C61892" w:rsidP="005927F3">
            <w:pPr>
              <w:tabs>
                <w:tab w:val="left" w:pos="720"/>
              </w:tabs>
              <w:rPr>
                <w:rFonts w:cs="Arial"/>
                <w:sz w:val="18"/>
                <w:szCs w:val="18"/>
              </w:rPr>
            </w:pPr>
            <w:r>
              <w:rPr>
                <w:rFonts w:cs="Arial"/>
                <w:sz w:val="18"/>
                <w:szCs w:val="18"/>
              </w:rPr>
              <w:t>Rack Mount Server</w:t>
            </w:r>
          </w:p>
        </w:tc>
      </w:tr>
      <w:tr w:rsidR="00740D46" w:rsidTr="00D23290">
        <w:trPr>
          <w:trHeight w:val="202"/>
        </w:trPr>
        <w:tc>
          <w:tcPr>
            <w:tcW w:w="1908" w:type="dxa"/>
            <w:shd w:val="clear" w:color="auto" w:fill="auto"/>
          </w:tcPr>
          <w:p w:rsidR="00740D46" w:rsidRPr="002B7E96" w:rsidRDefault="00740D46" w:rsidP="008E5AE2">
            <w:pPr>
              <w:tabs>
                <w:tab w:val="left" w:pos="720"/>
              </w:tabs>
              <w:rPr>
                <w:rFonts w:cs="Arial"/>
                <w:sz w:val="18"/>
                <w:szCs w:val="18"/>
              </w:rPr>
            </w:pPr>
            <w:r>
              <w:rPr>
                <w:rFonts w:cs="Arial"/>
                <w:sz w:val="18"/>
                <w:szCs w:val="18"/>
              </w:rPr>
              <w:t xml:space="preserve">HP DL360/380 </w:t>
            </w:r>
            <w:r w:rsidRPr="002B7E96">
              <w:rPr>
                <w:rFonts w:cs="Arial"/>
                <w:sz w:val="18"/>
                <w:szCs w:val="18"/>
              </w:rPr>
              <w:t>Gen8</w:t>
            </w:r>
          </w:p>
        </w:tc>
        <w:tc>
          <w:tcPr>
            <w:tcW w:w="2700" w:type="dxa"/>
            <w:shd w:val="clear" w:color="auto" w:fill="auto"/>
          </w:tcPr>
          <w:p w:rsidR="00740D46" w:rsidRDefault="00740D46" w:rsidP="008E5AE2">
            <w:pPr>
              <w:tabs>
                <w:tab w:val="left" w:pos="720"/>
              </w:tabs>
              <w:rPr>
                <w:rFonts w:cs="Arial"/>
                <w:sz w:val="18"/>
                <w:szCs w:val="18"/>
              </w:rPr>
            </w:pPr>
            <w:r>
              <w:rPr>
                <w:rFonts w:cs="Arial"/>
                <w:sz w:val="18"/>
                <w:szCs w:val="18"/>
              </w:rPr>
              <w:t>Rack Mount Server</w:t>
            </w:r>
          </w:p>
        </w:tc>
      </w:tr>
      <w:tr w:rsidR="00C61892" w:rsidTr="00D23290">
        <w:trPr>
          <w:trHeight w:val="202"/>
        </w:trPr>
        <w:tc>
          <w:tcPr>
            <w:tcW w:w="1908" w:type="dxa"/>
            <w:shd w:val="clear" w:color="auto" w:fill="auto"/>
          </w:tcPr>
          <w:p w:rsidR="00C61892" w:rsidRPr="00B13A3F" w:rsidRDefault="00740D46" w:rsidP="00740D46">
            <w:pPr>
              <w:tabs>
                <w:tab w:val="left" w:pos="720"/>
              </w:tabs>
              <w:rPr>
                <w:rFonts w:cs="Arial"/>
                <w:b/>
                <w:sz w:val="18"/>
                <w:szCs w:val="18"/>
              </w:rPr>
            </w:pPr>
            <w:r w:rsidRPr="00B13A3F">
              <w:rPr>
                <w:rFonts w:cs="Arial"/>
                <w:b/>
                <w:sz w:val="18"/>
                <w:szCs w:val="18"/>
              </w:rPr>
              <w:t>HP DL</w:t>
            </w:r>
            <w:r w:rsidR="00C61892" w:rsidRPr="00B13A3F">
              <w:rPr>
                <w:rFonts w:cs="Arial"/>
                <w:b/>
                <w:sz w:val="18"/>
                <w:szCs w:val="18"/>
              </w:rPr>
              <w:t>380 Gen</w:t>
            </w:r>
            <w:r w:rsidRPr="00B13A3F">
              <w:rPr>
                <w:rFonts w:cs="Arial"/>
                <w:b/>
                <w:sz w:val="18"/>
                <w:szCs w:val="18"/>
              </w:rPr>
              <w:t>9</w:t>
            </w:r>
          </w:p>
        </w:tc>
        <w:tc>
          <w:tcPr>
            <w:tcW w:w="2700" w:type="dxa"/>
            <w:shd w:val="clear" w:color="auto" w:fill="auto"/>
          </w:tcPr>
          <w:p w:rsidR="00C61892" w:rsidRPr="00B13A3F" w:rsidRDefault="00C61892" w:rsidP="00463506">
            <w:pPr>
              <w:tabs>
                <w:tab w:val="left" w:pos="720"/>
              </w:tabs>
              <w:rPr>
                <w:rFonts w:cs="Arial"/>
                <w:b/>
                <w:sz w:val="18"/>
                <w:szCs w:val="18"/>
              </w:rPr>
            </w:pPr>
            <w:r w:rsidRPr="00B13A3F">
              <w:rPr>
                <w:rFonts w:cs="Arial"/>
                <w:b/>
                <w:sz w:val="18"/>
                <w:szCs w:val="18"/>
              </w:rPr>
              <w:t>Rack Mount Server</w:t>
            </w:r>
            <w:r w:rsidR="00740D46" w:rsidRPr="00B13A3F">
              <w:rPr>
                <w:rFonts w:cs="Arial"/>
                <w:b/>
                <w:sz w:val="18"/>
                <w:szCs w:val="18"/>
              </w:rPr>
              <w:t xml:space="preserve"> </w:t>
            </w:r>
          </w:p>
        </w:tc>
      </w:tr>
      <w:tr w:rsidR="002D1546" w:rsidRPr="009B6421" w:rsidTr="006B6CCE">
        <w:trPr>
          <w:trHeight w:val="202"/>
        </w:trPr>
        <w:tc>
          <w:tcPr>
            <w:tcW w:w="1908" w:type="dxa"/>
            <w:shd w:val="clear" w:color="auto" w:fill="auto"/>
          </w:tcPr>
          <w:p w:rsidR="002D1546" w:rsidRPr="00B13A3F" w:rsidRDefault="002D1546" w:rsidP="006B6CCE">
            <w:pPr>
              <w:tabs>
                <w:tab w:val="left" w:pos="720"/>
              </w:tabs>
              <w:rPr>
                <w:rFonts w:cs="Arial"/>
                <w:sz w:val="18"/>
                <w:szCs w:val="18"/>
              </w:rPr>
            </w:pPr>
            <w:r w:rsidRPr="00B13A3F">
              <w:rPr>
                <w:rFonts w:cs="Arial"/>
                <w:sz w:val="18"/>
                <w:szCs w:val="18"/>
              </w:rPr>
              <w:t>Sun Netra X3-2</w:t>
            </w:r>
          </w:p>
        </w:tc>
        <w:tc>
          <w:tcPr>
            <w:tcW w:w="2700" w:type="dxa"/>
            <w:shd w:val="clear" w:color="auto" w:fill="auto"/>
          </w:tcPr>
          <w:p w:rsidR="002D1546" w:rsidRPr="00B13A3F" w:rsidRDefault="002D1546" w:rsidP="006B6CCE">
            <w:pPr>
              <w:tabs>
                <w:tab w:val="left" w:pos="720"/>
              </w:tabs>
              <w:rPr>
                <w:rFonts w:cs="Arial"/>
                <w:sz w:val="18"/>
                <w:szCs w:val="18"/>
              </w:rPr>
            </w:pPr>
            <w:r w:rsidRPr="00B13A3F">
              <w:rPr>
                <w:rFonts w:cs="Arial"/>
                <w:sz w:val="18"/>
                <w:szCs w:val="18"/>
              </w:rPr>
              <w:t>Rack Mount Server</w:t>
            </w:r>
          </w:p>
        </w:tc>
      </w:tr>
      <w:tr w:rsidR="00C61892" w:rsidTr="00D23290">
        <w:trPr>
          <w:trHeight w:val="202"/>
        </w:trPr>
        <w:tc>
          <w:tcPr>
            <w:tcW w:w="1908" w:type="dxa"/>
            <w:shd w:val="clear" w:color="auto" w:fill="auto"/>
          </w:tcPr>
          <w:p w:rsidR="00C61892" w:rsidRPr="00B13A3F" w:rsidRDefault="00C61892" w:rsidP="002D1546">
            <w:pPr>
              <w:tabs>
                <w:tab w:val="left" w:pos="720"/>
              </w:tabs>
              <w:rPr>
                <w:rFonts w:cs="Arial"/>
                <w:b/>
                <w:sz w:val="18"/>
                <w:szCs w:val="18"/>
              </w:rPr>
            </w:pPr>
            <w:r w:rsidRPr="00B13A3F">
              <w:rPr>
                <w:rFonts w:cs="Arial"/>
                <w:b/>
                <w:sz w:val="18"/>
                <w:szCs w:val="18"/>
              </w:rPr>
              <w:t>Sun Netra X</w:t>
            </w:r>
            <w:r w:rsidR="002D1546" w:rsidRPr="00B13A3F">
              <w:rPr>
                <w:rFonts w:cs="Arial"/>
                <w:b/>
                <w:sz w:val="18"/>
                <w:szCs w:val="18"/>
              </w:rPr>
              <w:t>5</w:t>
            </w:r>
            <w:r w:rsidRPr="00B13A3F">
              <w:rPr>
                <w:rFonts w:cs="Arial"/>
                <w:b/>
                <w:sz w:val="18"/>
                <w:szCs w:val="18"/>
              </w:rPr>
              <w:t>-2</w:t>
            </w:r>
          </w:p>
        </w:tc>
        <w:tc>
          <w:tcPr>
            <w:tcW w:w="2700" w:type="dxa"/>
            <w:shd w:val="clear" w:color="auto" w:fill="auto"/>
          </w:tcPr>
          <w:p w:rsidR="00C61892" w:rsidRPr="00B13A3F" w:rsidRDefault="00C61892" w:rsidP="005927F3">
            <w:pPr>
              <w:tabs>
                <w:tab w:val="left" w:pos="720"/>
              </w:tabs>
              <w:rPr>
                <w:rFonts w:cs="Arial"/>
                <w:b/>
                <w:sz w:val="18"/>
                <w:szCs w:val="18"/>
              </w:rPr>
            </w:pPr>
            <w:r w:rsidRPr="00B13A3F">
              <w:rPr>
                <w:rFonts w:cs="Arial"/>
                <w:b/>
                <w:sz w:val="18"/>
                <w:szCs w:val="18"/>
              </w:rPr>
              <w:t>Rack Mount Server</w:t>
            </w:r>
          </w:p>
        </w:tc>
      </w:tr>
      <w:tr w:rsidR="00C61892" w:rsidTr="00D23290">
        <w:trPr>
          <w:trHeight w:val="202"/>
        </w:trPr>
        <w:tc>
          <w:tcPr>
            <w:tcW w:w="1908" w:type="dxa"/>
            <w:shd w:val="clear" w:color="auto" w:fill="auto"/>
          </w:tcPr>
          <w:p w:rsidR="00C61892" w:rsidRPr="00055BE2" w:rsidRDefault="00C61892" w:rsidP="005927F3">
            <w:pPr>
              <w:tabs>
                <w:tab w:val="left" w:pos="720"/>
              </w:tabs>
              <w:rPr>
                <w:rFonts w:cs="Arial"/>
                <w:sz w:val="18"/>
                <w:szCs w:val="18"/>
              </w:rPr>
            </w:pPr>
            <w:r w:rsidRPr="00055BE2">
              <w:rPr>
                <w:rFonts w:cs="Arial"/>
                <w:sz w:val="18"/>
                <w:szCs w:val="18"/>
              </w:rPr>
              <w:t>HP 6125</w:t>
            </w:r>
            <w:r>
              <w:rPr>
                <w:rFonts w:cs="Arial"/>
                <w:sz w:val="18"/>
                <w:szCs w:val="18"/>
              </w:rPr>
              <w:t>, 6120</w:t>
            </w:r>
          </w:p>
        </w:tc>
        <w:tc>
          <w:tcPr>
            <w:tcW w:w="2700" w:type="dxa"/>
            <w:shd w:val="clear" w:color="auto" w:fill="auto"/>
          </w:tcPr>
          <w:p w:rsidR="00C61892" w:rsidRPr="00055BE2" w:rsidRDefault="00C61892" w:rsidP="005927F3">
            <w:pPr>
              <w:tabs>
                <w:tab w:val="left" w:pos="720"/>
              </w:tabs>
              <w:rPr>
                <w:rFonts w:cs="Arial"/>
                <w:sz w:val="18"/>
                <w:szCs w:val="18"/>
              </w:rPr>
            </w:pPr>
            <w:r>
              <w:rPr>
                <w:rFonts w:cs="Arial"/>
                <w:sz w:val="18"/>
                <w:szCs w:val="18"/>
              </w:rPr>
              <w:t>Enclosure Switch</w:t>
            </w:r>
          </w:p>
        </w:tc>
      </w:tr>
      <w:tr w:rsidR="00C61892" w:rsidTr="00D23290">
        <w:trPr>
          <w:trHeight w:val="202"/>
        </w:trPr>
        <w:tc>
          <w:tcPr>
            <w:tcW w:w="1908" w:type="dxa"/>
            <w:shd w:val="clear" w:color="auto" w:fill="auto"/>
          </w:tcPr>
          <w:p w:rsidR="00C61892" w:rsidRPr="00055BE2" w:rsidRDefault="00C61892" w:rsidP="005927F3">
            <w:pPr>
              <w:tabs>
                <w:tab w:val="left" w:pos="720"/>
              </w:tabs>
              <w:rPr>
                <w:rFonts w:cs="Arial"/>
                <w:sz w:val="18"/>
                <w:szCs w:val="18"/>
              </w:rPr>
            </w:pPr>
            <w:r>
              <w:rPr>
                <w:rFonts w:cs="Arial"/>
                <w:sz w:val="18"/>
                <w:szCs w:val="18"/>
              </w:rPr>
              <w:t>Cisco 3020</w:t>
            </w:r>
          </w:p>
        </w:tc>
        <w:tc>
          <w:tcPr>
            <w:tcW w:w="2700" w:type="dxa"/>
            <w:shd w:val="clear" w:color="auto" w:fill="auto"/>
          </w:tcPr>
          <w:p w:rsidR="00C61892" w:rsidRDefault="00C61892" w:rsidP="005927F3">
            <w:pPr>
              <w:tabs>
                <w:tab w:val="left" w:pos="720"/>
              </w:tabs>
              <w:rPr>
                <w:rFonts w:cs="Arial"/>
                <w:sz w:val="18"/>
                <w:szCs w:val="18"/>
              </w:rPr>
            </w:pPr>
            <w:r>
              <w:rPr>
                <w:rFonts w:cs="Arial"/>
                <w:sz w:val="18"/>
                <w:szCs w:val="18"/>
              </w:rPr>
              <w:t>Enclosure Switch</w:t>
            </w:r>
          </w:p>
        </w:tc>
      </w:tr>
    </w:tbl>
    <w:p w:rsidR="00D23290" w:rsidRDefault="00D23290" w:rsidP="00D23290">
      <w:pPr>
        <w:pStyle w:val="BodyText"/>
        <w:ind w:left="1440"/>
      </w:pPr>
    </w:p>
    <w:p w:rsidR="00C61892" w:rsidRDefault="00C61892" w:rsidP="00D23290">
      <w:pPr>
        <w:pStyle w:val="BodyText"/>
        <w:ind w:left="1440"/>
      </w:pPr>
      <w:r>
        <w:t xml:space="preserve">Note: </w:t>
      </w:r>
      <w:r w:rsidR="002D1546">
        <w:t xml:space="preserve">Gen9 and </w:t>
      </w:r>
      <w:r>
        <w:t>Gen 8 v2 hardware (with upgraded processors) are also supported, when purchased by a customer.</w:t>
      </w:r>
    </w:p>
    <w:p w:rsidR="00C61892" w:rsidRDefault="00C61892" w:rsidP="00876F31">
      <w:pPr>
        <w:pStyle w:val="BodyText"/>
        <w:ind w:left="1440"/>
      </w:pPr>
      <w:r>
        <w:t>Note: mixed Sun/HP deployments are not generally supported.</w:t>
      </w:r>
    </w:p>
    <w:p w:rsidR="00C61892" w:rsidRDefault="00C61892" w:rsidP="004E4000">
      <w:pPr>
        <w:keepNext/>
        <w:numPr>
          <w:ilvl w:val="2"/>
          <w:numId w:val="39"/>
        </w:numPr>
        <w:spacing w:before="240" w:after="60"/>
        <w:outlineLvl w:val="2"/>
        <w:rPr>
          <w:rFonts w:ascii="Arial" w:hAnsi="Arial" w:cs="Arial"/>
          <w:b/>
          <w:bCs/>
          <w:sz w:val="26"/>
          <w:szCs w:val="26"/>
        </w:rPr>
      </w:pPr>
      <w:r>
        <w:rPr>
          <w:rFonts w:ascii="Arial" w:hAnsi="Arial" w:cs="Arial"/>
          <w:b/>
          <w:bCs/>
          <w:sz w:val="26"/>
          <w:szCs w:val="26"/>
        </w:rPr>
        <w:t>Hardware Upgrade</w:t>
      </w:r>
    </w:p>
    <w:p w:rsidR="00C61892" w:rsidRPr="005D04A4" w:rsidRDefault="00C61892" w:rsidP="005A1100">
      <w:pPr>
        <w:ind w:left="720" w:firstLine="720"/>
      </w:pPr>
      <w:r w:rsidRPr="005D04A4">
        <w:t xml:space="preserve">No hardware upgrades are required with this release.  </w:t>
      </w:r>
    </w:p>
    <w:p w:rsidR="00C61892" w:rsidRPr="005D04A4" w:rsidRDefault="00C61892" w:rsidP="005A1100">
      <w:pPr>
        <w:ind w:left="720" w:firstLine="720"/>
      </w:pPr>
      <w:r w:rsidRPr="005D04A4">
        <w:t xml:space="preserve">Deployment of certain Optional features may require additional hardware. </w:t>
      </w:r>
    </w:p>
    <w:p w:rsidR="00C61892" w:rsidRPr="001F661E" w:rsidRDefault="00C61892" w:rsidP="00C61892">
      <w:pPr>
        <w:pStyle w:val="BodyText"/>
      </w:pPr>
    </w:p>
    <w:p w:rsidR="00C61892" w:rsidRPr="005A1100" w:rsidRDefault="00C61892" w:rsidP="004E4000">
      <w:pPr>
        <w:pStyle w:val="Heading2"/>
        <w:numPr>
          <w:ilvl w:val="1"/>
          <w:numId w:val="39"/>
        </w:numPr>
        <w:rPr>
          <w:sz w:val="26"/>
          <w:szCs w:val="26"/>
        </w:rPr>
      </w:pPr>
      <w:bookmarkStart w:id="31" w:name="_Toc459646704"/>
      <w:r w:rsidRPr="005A1100">
        <w:rPr>
          <w:sz w:val="26"/>
          <w:szCs w:val="26"/>
        </w:rPr>
        <w:t>Software Changes</w:t>
      </w:r>
      <w:bookmarkEnd w:id="31"/>
    </w:p>
    <w:p w:rsidR="00C61892" w:rsidRPr="006D333D" w:rsidRDefault="00C61892" w:rsidP="00530AD0">
      <w:pPr>
        <w:pStyle w:val="BodyText"/>
        <w:ind w:firstLine="720"/>
      </w:pPr>
      <w:r>
        <w:t>Software change</w:t>
      </w:r>
      <w:r w:rsidR="009E284C">
        <w:t>s</w:t>
      </w:r>
      <w:r>
        <w:t xml:space="preserve"> include a new release of the software Platform components, and new DSR release.</w:t>
      </w:r>
    </w:p>
    <w:p w:rsidR="00C61892" w:rsidRDefault="00C61892" w:rsidP="00845F62">
      <w:pPr>
        <w:pStyle w:val="BodyText"/>
        <w:ind w:left="1440"/>
      </w:pPr>
    </w:p>
    <w:tbl>
      <w:tblPr>
        <w:tblStyle w:val="TableGrid"/>
        <w:tblW w:w="0" w:type="auto"/>
        <w:tblInd w:w="108" w:type="dxa"/>
        <w:tblLook w:val="04A0"/>
      </w:tblPr>
      <w:tblGrid>
        <w:gridCol w:w="2070"/>
        <w:gridCol w:w="1980"/>
      </w:tblGrid>
      <w:tr w:rsidR="00CC7E15" w:rsidRPr="0063101B" w:rsidTr="00BB2610">
        <w:tc>
          <w:tcPr>
            <w:tcW w:w="2070" w:type="dxa"/>
            <w:shd w:val="clear" w:color="auto" w:fill="BFBFBF" w:themeFill="background1" w:themeFillShade="BF"/>
          </w:tcPr>
          <w:p w:rsidR="00CC7E15" w:rsidRPr="0063101B" w:rsidRDefault="00CC7E15" w:rsidP="00BB2610">
            <w:r w:rsidRPr="0063101B">
              <w:t>Component</w:t>
            </w:r>
          </w:p>
        </w:tc>
        <w:tc>
          <w:tcPr>
            <w:tcW w:w="1980" w:type="dxa"/>
            <w:shd w:val="clear" w:color="auto" w:fill="BFBFBF" w:themeFill="background1" w:themeFillShade="BF"/>
          </w:tcPr>
          <w:p w:rsidR="00CC7E15" w:rsidRDefault="00CC7E15" w:rsidP="00BB2610">
            <w:r>
              <w:t xml:space="preserve"> Release</w:t>
            </w:r>
          </w:p>
        </w:tc>
      </w:tr>
      <w:tr w:rsidR="00CC7E15" w:rsidRPr="0063101B" w:rsidTr="00BB2610">
        <w:tc>
          <w:tcPr>
            <w:tcW w:w="2070" w:type="dxa"/>
          </w:tcPr>
          <w:p w:rsidR="00CC7E15" w:rsidRPr="0063101B" w:rsidRDefault="00CC7E15" w:rsidP="00BB2610">
            <w:r w:rsidRPr="0063101B">
              <w:t>TPD 64 Bit</w:t>
            </w:r>
          </w:p>
        </w:tc>
        <w:tc>
          <w:tcPr>
            <w:tcW w:w="1980" w:type="dxa"/>
          </w:tcPr>
          <w:p w:rsidR="00CC7E15" w:rsidRDefault="00CC7E15" w:rsidP="00BB2610">
            <w:r>
              <w:t>7.0.3</w:t>
            </w:r>
          </w:p>
        </w:tc>
      </w:tr>
      <w:tr w:rsidR="00CC7E15" w:rsidRPr="0063101B" w:rsidTr="00BB2610">
        <w:tc>
          <w:tcPr>
            <w:tcW w:w="2070" w:type="dxa"/>
          </w:tcPr>
          <w:p w:rsidR="00CC7E15" w:rsidRPr="0063101B" w:rsidRDefault="00CC7E15" w:rsidP="00BB2610">
            <w:r w:rsidRPr="0063101B">
              <w:t>C</w:t>
            </w:r>
            <w:r>
              <w:t>OMCOL</w:t>
            </w:r>
          </w:p>
        </w:tc>
        <w:tc>
          <w:tcPr>
            <w:tcW w:w="1980" w:type="dxa"/>
          </w:tcPr>
          <w:p w:rsidR="00CC7E15" w:rsidRDefault="00CC7E15" w:rsidP="00BB2610">
            <w:r>
              <w:t>6.4</w:t>
            </w:r>
          </w:p>
        </w:tc>
      </w:tr>
      <w:tr w:rsidR="00CC7E15" w:rsidRPr="0063101B" w:rsidTr="00BB2610">
        <w:tc>
          <w:tcPr>
            <w:tcW w:w="2070" w:type="dxa"/>
          </w:tcPr>
          <w:p w:rsidR="00CC7E15" w:rsidRPr="0063101B" w:rsidRDefault="00CC7E15" w:rsidP="00BB2610">
            <w:r w:rsidRPr="0063101B">
              <w:t>PM&amp;C</w:t>
            </w:r>
          </w:p>
        </w:tc>
        <w:tc>
          <w:tcPr>
            <w:tcW w:w="1980" w:type="dxa"/>
          </w:tcPr>
          <w:p w:rsidR="00CC7E15" w:rsidRDefault="00CC7E15" w:rsidP="00BB2610">
            <w:r>
              <w:t>6.0.</w:t>
            </w:r>
            <w:r w:rsidRPr="00A52B80">
              <w:t>3</w:t>
            </w:r>
          </w:p>
        </w:tc>
      </w:tr>
      <w:tr w:rsidR="00CC7E15" w:rsidRPr="0063101B" w:rsidTr="00BB2610">
        <w:tc>
          <w:tcPr>
            <w:tcW w:w="2070" w:type="dxa"/>
          </w:tcPr>
          <w:p w:rsidR="00CC7E15" w:rsidRPr="0063101B" w:rsidRDefault="00CC7E15" w:rsidP="00BB2610">
            <w:r w:rsidRPr="0063101B">
              <w:t>TVOE</w:t>
            </w:r>
          </w:p>
        </w:tc>
        <w:tc>
          <w:tcPr>
            <w:tcW w:w="1980" w:type="dxa"/>
          </w:tcPr>
          <w:p w:rsidR="00CC7E15" w:rsidRDefault="00CC7E15" w:rsidP="00BB2610">
            <w:r>
              <w:t>3.0.3</w:t>
            </w:r>
          </w:p>
        </w:tc>
      </w:tr>
      <w:tr w:rsidR="00CC7E15" w:rsidRPr="0063101B" w:rsidTr="00BB2610">
        <w:tc>
          <w:tcPr>
            <w:tcW w:w="2070" w:type="dxa"/>
          </w:tcPr>
          <w:p w:rsidR="00CC7E15" w:rsidRPr="0063101B" w:rsidRDefault="00CC7E15" w:rsidP="00BB2610">
            <w:r w:rsidRPr="0063101B">
              <w:t>App</w:t>
            </w:r>
            <w:r>
              <w:t>W</w:t>
            </w:r>
            <w:r w:rsidRPr="0063101B">
              <w:t>orks</w:t>
            </w:r>
          </w:p>
        </w:tc>
        <w:tc>
          <w:tcPr>
            <w:tcW w:w="1980" w:type="dxa"/>
          </w:tcPr>
          <w:p w:rsidR="00CC7E15" w:rsidRDefault="00CC7E15" w:rsidP="00BB2610">
            <w:r>
              <w:t>6.0.1</w:t>
            </w:r>
          </w:p>
        </w:tc>
      </w:tr>
      <w:tr w:rsidR="00CC7E15" w:rsidRPr="0063101B" w:rsidTr="00BB2610">
        <w:tc>
          <w:tcPr>
            <w:tcW w:w="2070" w:type="dxa"/>
          </w:tcPr>
          <w:p w:rsidR="00CC7E15" w:rsidRPr="0063101B" w:rsidRDefault="00CC7E15" w:rsidP="00BB2610">
            <w:r>
              <w:t>Networking</w:t>
            </w:r>
          </w:p>
        </w:tc>
        <w:tc>
          <w:tcPr>
            <w:tcW w:w="1980" w:type="dxa"/>
          </w:tcPr>
          <w:p w:rsidR="00CC7E15" w:rsidRDefault="00CC7E15" w:rsidP="00BB2610">
            <w:r>
              <w:t>6.0.</w:t>
            </w:r>
            <w:r w:rsidRPr="00A52B80">
              <w:t>3</w:t>
            </w:r>
          </w:p>
        </w:tc>
      </w:tr>
      <w:tr w:rsidR="00CC7E15" w:rsidRPr="0063101B" w:rsidTr="00BB2610">
        <w:tc>
          <w:tcPr>
            <w:tcW w:w="2070" w:type="dxa"/>
          </w:tcPr>
          <w:p w:rsidR="00CC7E15" w:rsidRDefault="00CC7E15" w:rsidP="00BB2610">
            <w:r>
              <w:t>HP Firmware FUP</w:t>
            </w:r>
          </w:p>
        </w:tc>
        <w:tc>
          <w:tcPr>
            <w:tcW w:w="1980" w:type="dxa"/>
          </w:tcPr>
          <w:p w:rsidR="00CC7E15" w:rsidRDefault="00CC7E15" w:rsidP="00BB2610">
            <w:r>
              <w:t>2.2.9 (Minimum</w:t>
            </w:r>
            <w:r>
              <w:rPr>
                <w:rStyle w:val="FootnoteReference"/>
              </w:rPr>
              <w:footnoteReference w:id="1"/>
            </w:r>
            <w:r>
              <w:t>)</w:t>
            </w:r>
          </w:p>
        </w:tc>
      </w:tr>
      <w:tr w:rsidR="00CC7E15" w:rsidRPr="0063101B" w:rsidTr="00BB2610">
        <w:tc>
          <w:tcPr>
            <w:tcW w:w="2070" w:type="dxa"/>
          </w:tcPr>
          <w:p w:rsidR="00CC7E15" w:rsidRDefault="00CC7E15" w:rsidP="00BB2610">
            <w:r>
              <w:t>Oracle Firmware</w:t>
            </w:r>
          </w:p>
        </w:tc>
        <w:tc>
          <w:tcPr>
            <w:tcW w:w="1980" w:type="dxa"/>
          </w:tcPr>
          <w:p w:rsidR="00CC7E15" w:rsidRDefault="00CC7E15" w:rsidP="00BB2610">
            <w:pPr>
              <w:keepNext/>
            </w:pPr>
            <w:r>
              <w:t>3.1.5 (Minimum</w:t>
            </w:r>
            <w:r>
              <w:rPr>
                <w:rStyle w:val="FootnoteReference"/>
              </w:rPr>
              <w:footnoteReference w:id="2"/>
            </w:r>
            <w:r>
              <w:t>)</w:t>
            </w:r>
          </w:p>
        </w:tc>
      </w:tr>
    </w:tbl>
    <w:p w:rsidR="00C61892" w:rsidRDefault="003E0EBF" w:rsidP="004E4000">
      <w:pPr>
        <w:keepNext/>
        <w:numPr>
          <w:ilvl w:val="2"/>
          <w:numId w:val="39"/>
        </w:numPr>
        <w:spacing w:before="240" w:after="60"/>
        <w:outlineLvl w:val="2"/>
        <w:rPr>
          <w:rFonts w:ascii="Arial" w:hAnsi="Arial" w:cs="Arial"/>
          <w:b/>
          <w:bCs/>
          <w:sz w:val="26"/>
          <w:szCs w:val="26"/>
        </w:rPr>
      </w:pPr>
      <w:r>
        <w:rPr>
          <w:rFonts w:ascii="Arial" w:hAnsi="Arial" w:cs="Arial"/>
          <w:b/>
          <w:bCs/>
          <w:sz w:val="26"/>
          <w:szCs w:val="26"/>
        </w:rPr>
        <w:lastRenderedPageBreak/>
        <w:t xml:space="preserve">DSR Release </w:t>
      </w:r>
      <w:r w:rsidR="005D196A">
        <w:rPr>
          <w:rFonts w:ascii="Arial" w:hAnsi="Arial" w:cs="Arial"/>
          <w:b/>
          <w:bCs/>
          <w:sz w:val="26"/>
          <w:szCs w:val="26"/>
        </w:rPr>
        <w:t>7.3</w:t>
      </w:r>
    </w:p>
    <w:p w:rsidR="00C61892" w:rsidRPr="005D04A4" w:rsidRDefault="009E284C" w:rsidP="00845F62">
      <w:pPr>
        <w:pStyle w:val="BodyText"/>
        <w:ind w:left="1440"/>
      </w:pPr>
      <w:r>
        <w:t>DSR Release 7.3</w:t>
      </w:r>
      <w:r w:rsidR="00C61892">
        <w:t xml:space="preserve"> inheri</w:t>
      </w:r>
      <w:r>
        <w:t>ts all functionality from DSR7.2</w:t>
      </w:r>
      <w:r w:rsidR="00C61892">
        <w:t>.</w:t>
      </w:r>
    </w:p>
    <w:p w:rsidR="00C61892" w:rsidRPr="005D04A4" w:rsidRDefault="00C61892" w:rsidP="00845F62">
      <w:pPr>
        <w:ind w:left="1440"/>
        <w:rPr>
          <w:lang w:eastAsia="en-US"/>
        </w:rPr>
      </w:pPr>
    </w:p>
    <w:tbl>
      <w:tblPr>
        <w:tblStyle w:val="TableGrid2"/>
        <w:tblW w:w="0" w:type="auto"/>
        <w:tblInd w:w="1548" w:type="dxa"/>
        <w:tblLook w:val="04A0"/>
      </w:tblPr>
      <w:tblGrid>
        <w:gridCol w:w="2178"/>
        <w:gridCol w:w="1710"/>
      </w:tblGrid>
      <w:tr w:rsidR="00C61892" w:rsidRPr="000231D9" w:rsidTr="00845F62">
        <w:tc>
          <w:tcPr>
            <w:tcW w:w="2178" w:type="dxa"/>
            <w:shd w:val="clear" w:color="auto" w:fill="BFBFBF" w:themeFill="background1" w:themeFillShade="BF"/>
          </w:tcPr>
          <w:p w:rsidR="00C61892" w:rsidRPr="000231D9" w:rsidRDefault="00C61892" w:rsidP="005927F3">
            <w:pPr>
              <w:rPr>
                <w:rFonts w:cs="Arial"/>
                <w:lang w:eastAsia="en-US"/>
              </w:rPr>
            </w:pPr>
            <w:r w:rsidRPr="000231D9">
              <w:rPr>
                <w:rFonts w:cs="Arial"/>
                <w:lang w:eastAsia="en-US"/>
              </w:rPr>
              <w:t>Component</w:t>
            </w:r>
          </w:p>
        </w:tc>
        <w:tc>
          <w:tcPr>
            <w:tcW w:w="1710" w:type="dxa"/>
            <w:shd w:val="clear" w:color="auto" w:fill="BFBFBF" w:themeFill="background1" w:themeFillShade="BF"/>
          </w:tcPr>
          <w:p w:rsidR="00C61892" w:rsidRPr="000231D9" w:rsidRDefault="00C61892" w:rsidP="005927F3">
            <w:pPr>
              <w:rPr>
                <w:rFonts w:cs="Arial"/>
                <w:lang w:eastAsia="en-US"/>
              </w:rPr>
            </w:pPr>
            <w:r w:rsidRPr="000231D9">
              <w:rPr>
                <w:rFonts w:cs="Arial"/>
                <w:lang w:eastAsia="en-US"/>
              </w:rPr>
              <w:t>Release</w:t>
            </w:r>
          </w:p>
        </w:tc>
      </w:tr>
      <w:tr w:rsidR="00C61892" w:rsidRPr="000231D9" w:rsidTr="00845F62">
        <w:tc>
          <w:tcPr>
            <w:tcW w:w="2178" w:type="dxa"/>
          </w:tcPr>
          <w:p w:rsidR="00C61892" w:rsidRPr="000231D9" w:rsidRDefault="00C61892" w:rsidP="005927F3">
            <w:pPr>
              <w:rPr>
                <w:rFonts w:cs="Arial"/>
                <w:lang w:eastAsia="en-US"/>
              </w:rPr>
            </w:pPr>
            <w:r>
              <w:rPr>
                <w:rFonts w:cs="Arial"/>
                <w:lang w:eastAsia="en-US"/>
              </w:rPr>
              <w:t>DSR Release</w:t>
            </w:r>
          </w:p>
        </w:tc>
        <w:tc>
          <w:tcPr>
            <w:tcW w:w="1710" w:type="dxa"/>
          </w:tcPr>
          <w:p w:rsidR="00C61892" w:rsidRPr="000231D9" w:rsidRDefault="005D196A" w:rsidP="0052179A">
            <w:pPr>
              <w:rPr>
                <w:rFonts w:cs="Arial"/>
                <w:lang w:eastAsia="en-US"/>
              </w:rPr>
            </w:pPr>
            <w:r>
              <w:rPr>
                <w:rFonts w:cs="Arial"/>
                <w:lang w:eastAsia="en-US"/>
              </w:rPr>
              <w:t>7.3</w:t>
            </w:r>
          </w:p>
        </w:tc>
      </w:tr>
    </w:tbl>
    <w:p w:rsidR="00C61892" w:rsidRDefault="00C61892" w:rsidP="00C61892">
      <w:pPr>
        <w:pStyle w:val="BodyText"/>
      </w:pPr>
    </w:p>
    <w:p w:rsidR="00501EFC" w:rsidRDefault="00740C87" w:rsidP="004E4000">
      <w:pPr>
        <w:keepNext/>
        <w:numPr>
          <w:ilvl w:val="2"/>
          <w:numId w:val="39"/>
        </w:numPr>
        <w:spacing w:before="240" w:after="60"/>
        <w:outlineLvl w:val="2"/>
        <w:rPr>
          <w:rFonts w:ascii="Arial" w:hAnsi="Arial" w:cs="Arial"/>
          <w:b/>
          <w:bCs/>
          <w:sz w:val="26"/>
          <w:szCs w:val="26"/>
        </w:rPr>
      </w:pPr>
      <w:proofErr w:type="spellStart"/>
      <w:r>
        <w:rPr>
          <w:rFonts w:ascii="Arial" w:hAnsi="Arial" w:cs="Arial"/>
          <w:b/>
          <w:bCs/>
          <w:sz w:val="26"/>
          <w:szCs w:val="26"/>
        </w:rPr>
        <w:t>iDIH</w:t>
      </w:r>
      <w:proofErr w:type="spellEnd"/>
      <w:r>
        <w:rPr>
          <w:rFonts w:ascii="Arial" w:hAnsi="Arial" w:cs="Arial"/>
          <w:b/>
          <w:bCs/>
          <w:sz w:val="26"/>
          <w:szCs w:val="26"/>
        </w:rPr>
        <w:t xml:space="preserve"> </w:t>
      </w:r>
      <w:r w:rsidR="005D196A">
        <w:rPr>
          <w:rFonts w:ascii="Arial" w:hAnsi="Arial" w:cs="Arial"/>
          <w:b/>
          <w:bCs/>
          <w:sz w:val="26"/>
          <w:szCs w:val="26"/>
        </w:rPr>
        <w:t>7.3</w:t>
      </w:r>
    </w:p>
    <w:p w:rsidR="00501EFC" w:rsidRDefault="00501EFC" w:rsidP="00501EFC">
      <w:pPr>
        <w:pStyle w:val="BodyText"/>
      </w:pPr>
    </w:p>
    <w:tbl>
      <w:tblPr>
        <w:tblW w:w="3820" w:type="dxa"/>
        <w:tblInd w:w="1520" w:type="dxa"/>
        <w:tblLook w:val="04A0"/>
      </w:tblPr>
      <w:tblGrid>
        <w:gridCol w:w="1740"/>
        <w:gridCol w:w="2080"/>
      </w:tblGrid>
      <w:tr w:rsidR="00501EFC" w:rsidRPr="00501EFC" w:rsidTr="00501EFC">
        <w:trPr>
          <w:trHeight w:val="300"/>
        </w:trPr>
        <w:tc>
          <w:tcPr>
            <w:tcW w:w="1740"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Component</w:t>
            </w:r>
          </w:p>
        </w:tc>
        <w:tc>
          <w:tcPr>
            <w:tcW w:w="2080" w:type="dxa"/>
            <w:tcBorders>
              <w:top w:val="single" w:sz="8" w:space="0" w:color="auto"/>
              <w:left w:val="nil"/>
              <w:bottom w:val="single" w:sz="4" w:space="0" w:color="auto"/>
              <w:right w:val="single" w:sz="8" w:space="0" w:color="auto"/>
            </w:tcBorders>
            <w:shd w:val="clear" w:color="000000" w:fill="A6A6A6"/>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Release</w:t>
            </w:r>
          </w:p>
        </w:tc>
      </w:tr>
      <w:tr w:rsidR="00501EFC" w:rsidRPr="00501EFC" w:rsidTr="00501EFC">
        <w:trPr>
          <w:trHeight w:val="300"/>
        </w:trPr>
        <w:tc>
          <w:tcPr>
            <w:tcW w:w="1740" w:type="dxa"/>
            <w:tcBorders>
              <w:top w:val="nil"/>
              <w:left w:val="single" w:sz="8" w:space="0" w:color="auto"/>
              <w:bottom w:val="single" w:sz="4" w:space="0" w:color="auto"/>
              <w:right w:val="single" w:sz="4"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Oracle</w:t>
            </w:r>
          </w:p>
        </w:tc>
        <w:tc>
          <w:tcPr>
            <w:tcW w:w="2080" w:type="dxa"/>
            <w:tcBorders>
              <w:top w:val="nil"/>
              <w:left w:val="nil"/>
              <w:bottom w:val="single" w:sz="4" w:space="0" w:color="auto"/>
              <w:right w:val="single" w:sz="8" w:space="0" w:color="auto"/>
            </w:tcBorders>
            <w:shd w:val="clear" w:color="auto" w:fill="auto"/>
            <w:noWrap/>
            <w:vAlign w:val="bottom"/>
            <w:hideMark/>
          </w:tcPr>
          <w:p w:rsidR="00501EFC" w:rsidRPr="00501EFC" w:rsidRDefault="00AC33BB" w:rsidP="00A03722">
            <w:pPr>
              <w:rPr>
                <w:rFonts w:ascii="Calibri" w:hAnsi="Calibri"/>
                <w:color w:val="000000"/>
                <w:sz w:val="22"/>
                <w:szCs w:val="22"/>
                <w:lang w:eastAsia="en-US"/>
              </w:rPr>
            </w:pPr>
            <w:r>
              <w:rPr>
                <w:rFonts w:ascii="Calibri" w:hAnsi="Calibri"/>
                <w:color w:val="000000"/>
                <w:sz w:val="22"/>
                <w:szCs w:val="22"/>
                <w:lang w:eastAsia="en-US"/>
              </w:rPr>
              <w:t>7.3.0.0.0_73.X</w:t>
            </w:r>
            <w:r w:rsidR="00E90853">
              <w:rPr>
                <w:rFonts w:ascii="Calibri" w:hAnsi="Calibri"/>
                <w:color w:val="000000"/>
                <w:sz w:val="22"/>
                <w:szCs w:val="22"/>
                <w:lang w:eastAsia="en-US"/>
              </w:rPr>
              <w:t>.0</w:t>
            </w:r>
          </w:p>
        </w:tc>
      </w:tr>
      <w:tr w:rsidR="00501EFC" w:rsidRPr="00501EFC" w:rsidTr="00501EFC">
        <w:trPr>
          <w:trHeight w:val="300"/>
        </w:trPr>
        <w:tc>
          <w:tcPr>
            <w:tcW w:w="1740" w:type="dxa"/>
            <w:tcBorders>
              <w:top w:val="nil"/>
              <w:left w:val="single" w:sz="8" w:space="0" w:color="auto"/>
              <w:bottom w:val="single" w:sz="4" w:space="0" w:color="auto"/>
              <w:right w:val="single" w:sz="4"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Mediation</w:t>
            </w:r>
          </w:p>
        </w:tc>
        <w:tc>
          <w:tcPr>
            <w:tcW w:w="2080" w:type="dxa"/>
            <w:tcBorders>
              <w:top w:val="nil"/>
              <w:left w:val="nil"/>
              <w:bottom w:val="single" w:sz="4" w:space="0" w:color="auto"/>
              <w:right w:val="single" w:sz="8" w:space="0" w:color="auto"/>
            </w:tcBorders>
            <w:shd w:val="clear" w:color="auto" w:fill="auto"/>
            <w:noWrap/>
            <w:vAlign w:val="bottom"/>
            <w:hideMark/>
          </w:tcPr>
          <w:p w:rsidR="00501EFC" w:rsidRPr="00501EFC" w:rsidRDefault="00AC33BB" w:rsidP="00A03722">
            <w:pPr>
              <w:rPr>
                <w:rFonts w:ascii="Calibri" w:hAnsi="Calibri"/>
                <w:color w:val="000000"/>
                <w:sz w:val="22"/>
                <w:szCs w:val="22"/>
                <w:lang w:eastAsia="en-US"/>
              </w:rPr>
            </w:pPr>
            <w:r>
              <w:rPr>
                <w:rFonts w:ascii="Calibri" w:hAnsi="Calibri"/>
                <w:color w:val="000000"/>
                <w:sz w:val="22"/>
                <w:szCs w:val="22"/>
                <w:lang w:eastAsia="en-US"/>
              </w:rPr>
              <w:t>7.3.0.0.0_73.X</w:t>
            </w:r>
            <w:r w:rsidR="00E90853">
              <w:rPr>
                <w:rFonts w:ascii="Calibri" w:hAnsi="Calibri"/>
                <w:color w:val="000000"/>
                <w:sz w:val="22"/>
                <w:szCs w:val="22"/>
                <w:lang w:eastAsia="en-US"/>
              </w:rPr>
              <w:t>.0</w:t>
            </w:r>
          </w:p>
        </w:tc>
      </w:tr>
      <w:tr w:rsidR="00501EFC" w:rsidRPr="00501EFC" w:rsidTr="00501EFC">
        <w:trPr>
          <w:trHeight w:val="315"/>
        </w:trPr>
        <w:tc>
          <w:tcPr>
            <w:tcW w:w="1740" w:type="dxa"/>
            <w:tcBorders>
              <w:top w:val="nil"/>
              <w:left w:val="single" w:sz="8" w:space="0" w:color="auto"/>
              <w:bottom w:val="single" w:sz="8" w:space="0" w:color="auto"/>
              <w:right w:val="single" w:sz="4" w:space="0" w:color="auto"/>
            </w:tcBorders>
            <w:shd w:val="clear" w:color="auto" w:fill="auto"/>
            <w:noWrap/>
            <w:vAlign w:val="bottom"/>
            <w:hideMark/>
          </w:tcPr>
          <w:p w:rsidR="00501EFC" w:rsidRPr="00501EFC" w:rsidRDefault="00501EFC" w:rsidP="00501EFC">
            <w:pPr>
              <w:rPr>
                <w:rFonts w:ascii="Calibri" w:hAnsi="Calibri"/>
                <w:color w:val="000000"/>
                <w:sz w:val="22"/>
                <w:szCs w:val="22"/>
                <w:lang w:eastAsia="en-US"/>
              </w:rPr>
            </w:pPr>
            <w:r w:rsidRPr="00501EFC">
              <w:rPr>
                <w:rFonts w:ascii="Calibri" w:hAnsi="Calibri"/>
                <w:color w:val="000000"/>
                <w:sz w:val="22"/>
                <w:szCs w:val="22"/>
                <w:lang w:eastAsia="en-US"/>
              </w:rPr>
              <w:t>Applications</w:t>
            </w:r>
          </w:p>
        </w:tc>
        <w:tc>
          <w:tcPr>
            <w:tcW w:w="2080" w:type="dxa"/>
            <w:tcBorders>
              <w:top w:val="nil"/>
              <w:left w:val="nil"/>
              <w:bottom w:val="single" w:sz="8" w:space="0" w:color="auto"/>
              <w:right w:val="single" w:sz="8" w:space="0" w:color="auto"/>
            </w:tcBorders>
            <w:shd w:val="clear" w:color="auto" w:fill="auto"/>
            <w:noWrap/>
            <w:vAlign w:val="bottom"/>
            <w:hideMark/>
          </w:tcPr>
          <w:p w:rsidR="00501EFC" w:rsidRPr="00501EFC" w:rsidRDefault="00AC33BB" w:rsidP="00A03722">
            <w:pPr>
              <w:rPr>
                <w:rFonts w:ascii="Calibri" w:hAnsi="Calibri"/>
                <w:color w:val="000000"/>
                <w:sz w:val="22"/>
                <w:szCs w:val="22"/>
                <w:lang w:eastAsia="en-US"/>
              </w:rPr>
            </w:pPr>
            <w:r>
              <w:rPr>
                <w:rFonts w:ascii="Calibri" w:hAnsi="Calibri"/>
                <w:color w:val="000000"/>
                <w:sz w:val="22"/>
                <w:szCs w:val="22"/>
                <w:lang w:eastAsia="en-US"/>
              </w:rPr>
              <w:t>7.3.0.0.0_73.X</w:t>
            </w:r>
            <w:r w:rsidR="00E90853">
              <w:rPr>
                <w:rFonts w:ascii="Calibri" w:hAnsi="Calibri"/>
                <w:color w:val="000000"/>
                <w:sz w:val="22"/>
                <w:szCs w:val="22"/>
                <w:lang w:eastAsia="en-US"/>
              </w:rPr>
              <w:t>.0</w:t>
            </w:r>
          </w:p>
        </w:tc>
      </w:tr>
    </w:tbl>
    <w:p w:rsidR="00501EFC" w:rsidRPr="00501EFC" w:rsidRDefault="00501EFC" w:rsidP="00501EFC">
      <w:pPr>
        <w:pStyle w:val="BodyText"/>
        <w:ind w:left="1440"/>
      </w:pPr>
    </w:p>
    <w:p w:rsidR="00C61892" w:rsidRDefault="00C61892" w:rsidP="004E4000">
      <w:pPr>
        <w:keepNext/>
        <w:numPr>
          <w:ilvl w:val="2"/>
          <w:numId w:val="39"/>
        </w:numPr>
        <w:spacing w:before="240" w:after="60"/>
        <w:outlineLvl w:val="2"/>
        <w:rPr>
          <w:rFonts w:ascii="Arial" w:hAnsi="Arial" w:cs="Arial"/>
          <w:b/>
          <w:bCs/>
          <w:sz w:val="26"/>
          <w:szCs w:val="26"/>
        </w:rPr>
      </w:pPr>
      <w:r>
        <w:rPr>
          <w:rFonts w:ascii="Arial" w:hAnsi="Arial" w:cs="Arial"/>
          <w:b/>
          <w:bCs/>
          <w:sz w:val="26"/>
          <w:szCs w:val="26"/>
        </w:rPr>
        <w:t xml:space="preserve">SDS Release </w:t>
      </w:r>
      <w:proofErr w:type="spellStart"/>
      <w:r>
        <w:rPr>
          <w:rFonts w:ascii="Arial" w:hAnsi="Arial" w:cs="Arial"/>
          <w:b/>
          <w:bCs/>
          <w:sz w:val="26"/>
          <w:szCs w:val="26"/>
        </w:rPr>
        <w:t>Compatability</w:t>
      </w:r>
      <w:proofErr w:type="spellEnd"/>
    </w:p>
    <w:p w:rsidR="00C61892" w:rsidRPr="005D04A4" w:rsidRDefault="00C61892" w:rsidP="00530AD0">
      <w:pPr>
        <w:pStyle w:val="BodyText"/>
        <w:ind w:firstLine="720"/>
      </w:pPr>
      <w:r>
        <w:t xml:space="preserve">DSR Release </w:t>
      </w:r>
      <w:r w:rsidR="005D196A">
        <w:t>7.3</w:t>
      </w:r>
      <w:r>
        <w:t xml:space="preserve"> is compatible with </w:t>
      </w:r>
      <w:r w:rsidR="00C70F4E">
        <w:t>the SDS releases listed below:</w:t>
      </w:r>
      <w:r w:rsidR="00B1570B">
        <w:t>.</w:t>
      </w:r>
    </w:p>
    <w:tbl>
      <w:tblPr>
        <w:tblStyle w:val="TableGrid2"/>
        <w:tblW w:w="0" w:type="auto"/>
        <w:tblInd w:w="1548" w:type="dxa"/>
        <w:tblLook w:val="04A0"/>
      </w:tblPr>
      <w:tblGrid>
        <w:gridCol w:w="2178"/>
        <w:gridCol w:w="1710"/>
      </w:tblGrid>
      <w:tr w:rsidR="006702F4" w:rsidRPr="000231D9" w:rsidTr="006B6CCE">
        <w:tc>
          <w:tcPr>
            <w:tcW w:w="2178" w:type="dxa"/>
            <w:shd w:val="clear" w:color="auto" w:fill="BFBFBF" w:themeFill="background1" w:themeFillShade="BF"/>
          </w:tcPr>
          <w:p w:rsidR="006702F4" w:rsidRPr="000231D9" w:rsidRDefault="006702F4" w:rsidP="005927F3">
            <w:pPr>
              <w:rPr>
                <w:rFonts w:cs="Arial"/>
                <w:lang w:eastAsia="en-US"/>
              </w:rPr>
            </w:pPr>
            <w:r w:rsidRPr="000231D9">
              <w:rPr>
                <w:rFonts w:cs="Arial"/>
                <w:lang w:eastAsia="en-US"/>
              </w:rPr>
              <w:t>Component</w:t>
            </w:r>
          </w:p>
        </w:tc>
        <w:tc>
          <w:tcPr>
            <w:tcW w:w="1710" w:type="dxa"/>
            <w:shd w:val="clear" w:color="auto" w:fill="BFBFBF" w:themeFill="background1" w:themeFillShade="BF"/>
          </w:tcPr>
          <w:p w:rsidR="006702F4" w:rsidRPr="000231D9" w:rsidRDefault="006702F4" w:rsidP="005927F3">
            <w:pPr>
              <w:rPr>
                <w:rFonts w:cs="Arial"/>
                <w:lang w:eastAsia="en-US"/>
              </w:rPr>
            </w:pPr>
            <w:r w:rsidRPr="000231D9">
              <w:rPr>
                <w:rFonts w:cs="Arial"/>
                <w:lang w:eastAsia="en-US"/>
              </w:rPr>
              <w:t>Release</w:t>
            </w:r>
          </w:p>
        </w:tc>
      </w:tr>
      <w:tr w:rsidR="006702F4" w:rsidRPr="000231D9" w:rsidTr="006B6CCE">
        <w:tc>
          <w:tcPr>
            <w:tcW w:w="2178" w:type="dxa"/>
          </w:tcPr>
          <w:p w:rsidR="006702F4" w:rsidRPr="00B1570B" w:rsidRDefault="006702F4" w:rsidP="003661B7">
            <w:pPr>
              <w:rPr>
                <w:rFonts w:cs="Arial"/>
                <w:color w:val="000000" w:themeColor="text1"/>
                <w:lang w:eastAsia="en-US"/>
              </w:rPr>
            </w:pPr>
            <w:r>
              <w:rPr>
                <w:rFonts w:cs="Arial"/>
                <w:color w:val="000000" w:themeColor="text1"/>
                <w:lang w:eastAsia="en-US"/>
              </w:rPr>
              <w:t>SDS</w:t>
            </w:r>
          </w:p>
        </w:tc>
        <w:tc>
          <w:tcPr>
            <w:tcW w:w="1710" w:type="dxa"/>
          </w:tcPr>
          <w:p w:rsidR="006702F4" w:rsidRPr="00B1570B" w:rsidRDefault="006702F4" w:rsidP="006B6CCE">
            <w:pPr>
              <w:rPr>
                <w:rFonts w:cs="Arial"/>
                <w:color w:val="000000" w:themeColor="text1"/>
                <w:lang w:eastAsia="en-US"/>
              </w:rPr>
            </w:pPr>
            <w:r w:rsidRPr="00B1570B">
              <w:rPr>
                <w:rFonts w:cs="Arial"/>
                <w:color w:val="000000" w:themeColor="text1"/>
                <w:lang w:eastAsia="en-US"/>
              </w:rPr>
              <w:t>5.0</w:t>
            </w:r>
          </w:p>
        </w:tc>
      </w:tr>
      <w:tr w:rsidR="006702F4" w:rsidRPr="000231D9" w:rsidTr="006B6CCE">
        <w:tc>
          <w:tcPr>
            <w:tcW w:w="2178" w:type="dxa"/>
          </w:tcPr>
          <w:p w:rsidR="006702F4" w:rsidRPr="00B1570B" w:rsidRDefault="006702F4" w:rsidP="003661B7">
            <w:pPr>
              <w:rPr>
                <w:rFonts w:cs="Arial"/>
                <w:color w:val="000000" w:themeColor="text1"/>
                <w:lang w:eastAsia="en-US"/>
              </w:rPr>
            </w:pPr>
            <w:r w:rsidRPr="00B1570B">
              <w:rPr>
                <w:rFonts w:cs="Arial"/>
                <w:color w:val="000000" w:themeColor="text1"/>
                <w:lang w:eastAsia="en-US"/>
              </w:rPr>
              <w:t xml:space="preserve">SDS </w:t>
            </w:r>
          </w:p>
        </w:tc>
        <w:tc>
          <w:tcPr>
            <w:tcW w:w="1710" w:type="dxa"/>
          </w:tcPr>
          <w:p w:rsidR="006702F4" w:rsidRPr="00B1570B" w:rsidRDefault="006702F4" w:rsidP="005927F3">
            <w:pPr>
              <w:rPr>
                <w:rFonts w:cs="Arial"/>
                <w:color w:val="000000" w:themeColor="text1"/>
                <w:lang w:eastAsia="en-US"/>
              </w:rPr>
            </w:pPr>
            <w:r w:rsidRPr="00B1570B">
              <w:rPr>
                <w:rFonts w:cs="Arial"/>
                <w:color w:val="000000" w:themeColor="text1"/>
                <w:lang w:eastAsia="en-US"/>
              </w:rPr>
              <w:t>7.1</w:t>
            </w:r>
          </w:p>
        </w:tc>
      </w:tr>
      <w:tr w:rsidR="006702F4" w:rsidRPr="000231D9" w:rsidTr="006B6CCE">
        <w:tc>
          <w:tcPr>
            <w:tcW w:w="2178" w:type="dxa"/>
          </w:tcPr>
          <w:p w:rsidR="006702F4" w:rsidRPr="00B1570B" w:rsidRDefault="006702F4" w:rsidP="006702F4">
            <w:pPr>
              <w:rPr>
                <w:rFonts w:cs="Arial"/>
                <w:color w:val="000000" w:themeColor="text1"/>
                <w:lang w:eastAsia="en-US"/>
              </w:rPr>
            </w:pPr>
            <w:r>
              <w:rPr>
                <w:rFonts w:cs="Arial"/>
                <w:color w:val="000000" w:themeColor="text1"/>
                <w:lang w:eastAsia="en-US"/>
              </w:rPr>
              <w:t>SDS</w:t>
            </w:r>
          </w:p>
        </w:tc>
        <w:tc>
          <w:tcPr>
            <w:tcW w:w="1710" w:type="dxa"/>
          </w:tcPr>
          <w:p w:rsidR="006702F4" w:rsidRPr="00B1570B" w:rsidRDefault="006702F4" w:rsidP="006702F4">
            <w:pPr>
              <w:rPr>
                <w:rFonts w:cs="Arial"/>
                <w:color w:val="000000" w:themeColor="text1"/>
                <w:lang w:eastAsia="en-US"/>
              </w:rPr>
            </w:pPr>
            <w:r>
              <w:rPr>
                <w:rFonts w:cs="Arial"/>
                <w:color w:val="000000" w:themeColor="text1"/>
                <w:lang w:eastAsia="en-US"/>
              </w:rPr>
              <w:t>7.2</w:t>
            </w:r>
          </w:p>
        </w:tc>
      </w:tr>
      <w:tr w:rsidR="00C70F4E" w:rsidRPr="000231D9" w:rsidTr="006B6CCE">
        <w:tc>
          <w:tcPr>
            <w:tcW w:w="2178" w:type="dxa"/>
          </w:tcPr>
          <w:p w:rsidR="00C70F4E" w:rsidRDefault="00C70F4E" w:rsidP="006702F4">
            <w:pPr>
              <w:rPr>
                <w:rFonts w:cs="Arial"/>
                <w:color w:val="000000" w:themeColor="text1"/>
                <w:lang w:eastAsia="en-US"/>
              </w:rPr>
            </w:pPr>
            <w:r>
              <w:rPr>
                <w:rFonts w:cs="Arial"/>
                <w:color w:val="000000" w:themeColor="text1"/>
                <w:lang w:eastAsia="en-US"/>
              </w:rPr>
              <w:t>SDS</w:t>
            </w:r>
          </w:p>
        </w:tc>
        <w:tc>
          <w:tcPr>
            <w:tcW w:w="1710" w:type="dxa"/>
          </w:tcPr>
          <w:p w:rsidR="00C70F4E" w:rsidRDefault="00C70F4E" w:rsidP="006702F4">
            <w:pPr>
              <w:rPr>
                <w:rFonts w:cs="Arial"/>
                <w:color w:val="000000" w:themeColor="text1"/>
                <w:lang w:eastAsia="en-US"/>
              </w:rPr>
            </w:pPr>
            <w:r>
              <w:rPr>
                <w:rFonts w:cs="Arial"/>
                <w:color w:val="000000" w:themeColor="text1"/>
                <w:lang w:eastAsia="en-US"/>
              </w:rPr>
              <w:t>7.3</w:t>
            </w:r>
          </w:p>
        </w:tc>
      </w:tr>
    </w:tbl>
    <w:p w:rsidR="00CD24BE" w:rsidRDefault="00CD24BE">
      <w:pPr>
        <w:rPr>
          <w:rFonts w:ascii="Arial" w:hAnsi="Arial" w:cs="Arial"/>
          <w:b/>
          <w:bCs/>
          <w:iCs/>
          <w:sz w:val="28"/>
          <w:szCs w:val="28"/>
        </w:rPr>
      </w:pPr>
    </w:p>
    <w:p w:rsidR="00501EFC" w:rsidRPr="00501EFC" w:rsidRDefault="00501EFC" w:rsidP="00501EFC">
      <w:pPr>
        <w:pStyle w:val="BodyText"/>
      </w:pPr>
    </w:p>
    <w:p w:rsidR="00C61892" w:rsidRPr="00AA13FB" w:rsidRDefault="00C61892" w:rsidP="004E4000">
      <w:pPr>
        <w:pStyle w:val="Heading2"/>
        <w:numPr>
          <w:ilvl w:val="1"/>
          <w:numId w:val="39"/>
        </w:numPr>
        <w:rPr>
          <w:sz w:val="26"/>
          <w:szCs w:val="26"/>
        </w:rPr>
      </w:pPr>
      <w:bookmarkStart w:id="32" w:name="_Toc459646705"/>
      <w:r w:rsidRPr="00AA13FB">
        <w:rPr>
          <w:sz w:val="26"/>
          <w:szCs w:val="26"/>
        </w:rPr>
        <w:t>Firmware Changes</w:t>
      </w:r>
      <w:bookmarkEnd w:id="32"/>
    </w:p>
    <w:p w:rsidR="004B037E" w:rsidRDefault="004B037E" w:rsidP="00666067">
      <w:pPr>
        <w:pStyle w:val="BodyText"/>
        <w:spacing w:after="0"/>
        <w:ind w:left="720"/>
      </w:pPr>
      <w:r>
        <w:t xml:space="preserve">Firmware release </w:t>
      </w:r>
      <w:r w:rsidR="003E0EBF">
        <w:t xml:space="preserve">guidance is provided via DSR </w:t>
      </w:r>
      <w:r w:rsidR="005D196A">
        <w:t>7.3</w:t>
      </w:r>
      <w:r w:rsidR="003E0EBF">
        <w:t xml:space="preserve"> Release Notice </w:t>
      </w:r>
      <w:r w:rsidR="00666067">
        <w:t>which can be found at the following link:</w:t>
      </w:r>
    </w:p>
    <w:p w:rsidR="00666067" w:rsidRDefault="00666067" w:rsidP="00666067">
      <w:pPr>
        <w:pStyle w:val="BodyText"/>
        <w:spacing w:after="0"/>
        <w:ind w:left="720"/>
      </w:pPr>
    </w:p>
    <w:p w:rsidR="00666067" w:rsidRDefault="00A848A7" w:rsidP="00666067">
      <w:pPr>
        <w:pStyle w:val="BodyText"/>
        <w:spacing w:after="0"/>
        <w:ind w:left="720"/>
        <w:rPr>
          <w:i/>
        </w:rPr>
      </w:pPr>
      <w:hyperlink r:id="rId13" w:history="1">
        <w:r w:rsidR="00666067" w:rsidRPr="00D52035">
          <w:rPr>
            <w:rStyle w:val="Hyperlink"/>
            <w:i/>
          </w:rPr>
          <w:t>http://docs.oracle.com/en/industries/communications/diameter-signaling-router/index.html</w:t>
        </w:r>
      </w:hyperlink>
    </w:p>
    <w:p w:rsidR="00666067" w:rsidRDefault="00666067" w:rsidP="00666067">
      <w:pPr>
        <w:pStyle w:val="BodyText"/>
        <w:spacing w:after="0"/>
        <w:ind w:left="720"/>
        <w:rPr>
          <w:i/>
        </w:rPr>
      </w:pPr>
    </w:p>
    <w:p w:rsidR="009E41CC" w:rsidRDefault="00666067" w:rsidP="00666067">
      <w:pPr>
        <w:pStyle w:val="BodyText"/>
        <w:spacing w:after="0"/>
        <w:ind w:firstLine="720"/>
        <w:rPr>
          <w:i/>
        </w:rPr>
      </w:pPr>
      <w:r>
        <w:t xml:space="preserve">and </w:t>
      </w:r>
      <w:r w:rsidR="00585758">
        <w:t xml:space="preserve">then </w:t>
      </w:r>
      <w:r>
        <w:t>navigating to the Release 7.3.x link.</w:t>
      </w:r>
    </w:p>
    <w:p w:rsidR="00C61892" w:rsidRDefault="00C61892" w:rsidP="00C61892">
      <w:pPr>
        <w:pStyle w:val="BodyText"/>
        <w:rPr>
          <w:sz w:val="24"/>
          <w:szCs w:val="24"/>
        </w:rPr>
      </w:pPr>
    </w:p>
    <w:p w:rsidR="00C633E6" w:rsidRDefault="00C633E6" w:rsidP="00C61892">
      <w:pPr>
        <w:pStyle w:val="BodyText"/>
        <w:rPr>
          <w:sz w:val="24"/>
          <w:szCs w:val="24"/>
        </w:rPr>
      </w:pPr>
    </w:p>
    <w:p w:rsidR="00C633E6" w:rsidRDefault="00C633E6" w:rsidP="00C61892">
      <w:pPr>
        <w:pStyle w:val="BodyText"/>
        <w:rPr>
          <w:sz w:val="24"/>
          <w:szCs w:val="24"/>
        </w:rPr>
      </w:pPr>
    </w:p>
    <w:p w:rsidR="00C633E6" w:rsidRDefault="00C633E6" w:rsidP="00C61892">
      <w:pPr>
        <w:pStyle w:val="BodyText"/>
        <w:rPr>
          <w:sz w:val="24"/>
          <w:szCs w:val="24"/>
        </w:rPr>
      </w:pPr>
    </w:p>
    <w:p w:rsidR="00C633E6" w:rsidRDefault="00C633E6" w:rsidP="00C61892">
      <w:pPr>
        <w:pStyle w:val="BodyText"/>
        <w:rPr>
          <w:sz w:val="24"/>
          <w:szCs w:val="24"/>
        </w:rPr>
      </w:pPr>
    </w:p>
    <w:p w:rsidR="00C633E6" w:rsidRDefault="00C633E6" w:rsidP="00C61892">
      <w:pPr>
        <w:pStyle w:val="BodyText"/>
        <w:rPr>
          <w:sz w:val="24"/>
          <w:szCs w:val="24"/>
        </w:rPr>
      </w:pPr>
    </w:p>
    <w:p w:rsidR="00C633E6" w:rsidRDefault="00C633E6" w:rsidP="00C61892">
      <w:pPr>
        <w:pStyle w:val="BodyText"/>
        <w:rPr>
          <w:sz w:val="24"/>
          <w:szCs w:val="24"/>
        </w:rPr>
      </w:pPr>
    </w:p>
    <w:p w:rsidR="00C633E6" w:rsidRDefault="00C633E6" w:rsidP="00C61892">
      <w:pPr>
        <w:pStyle w:val="BodyText"/>
        <w:rPr>
          <w:sz w:val="24"/>
          <w:szCs w:val="24"/>
        </w:rPr>
      </w:pPr>
    </w:p>
    <w:p w:rsidR="00C61892" w:rsidRPr="00AA13FB" w:rsidRDefault="00C61892" w:rsidP="004E4000">
      <w:pPr>
        <w:pStyle w:val="Heading2"/>
        <w:numPr>
          <w:ilvl w:val="1"/>
          <w:numId w:val="39"/>
        </w:numPr>
        <w:rPr>
          <w:sz w:val="26"/>
          <w:szCs w:val="26"/>
        </w:rPr>
      </w:pPr>
      <w:bookmarkStart w:id="33" w:name="_Toc459646706"/>
      <w:r w:rsidRPr="00AA13FB">
        <w:rPr>
          <w:sz w:val="26"/>
          <w:szCs w:val="26"/>
        </w:rPr>
        <w:lastRenderedPageBreak/>
        <w:t>Upgrade Overview</w:t>
      </w:r>
      <w:bookmarkEnd w:id="33"/>
    </w:p>
    <w:p w:rsidR="00C61892" w:rsidRPr="005D04A4" w:rsidRDefault="00C61892" w:rsidP="00530AD0">
      <w:pPr>
        <w:ind w:firstLine="720"/>
      </w:pPr>
      <w:bookmarkStart w:id="34" w:name="OLE_LINK1"/>
      <w:bookmarkStart w:id="35" w:name="OLE_LINK2"/>
      <w:bookmarkStart w:id="36" w:name="OLE_LINK3"/>
      <w:r w:rsidRPr="005D04A4">
        <w:t xml:space="preserve">This section provides an overview of the Upgrade activities for Release </w:t>
      </w:r>
      <w:r w:rsidR="005D196A">
        <w:t>7.3</w:t>
      </w:r>
      <w:r w:rsidRPr="005D04A4">
        <w:t>.</w:t>
      </w:r>
    </w:p>
    <w:bookmarkEnd w:id="34"/>
    <w:bookmarkEnd w:id="35"/>
    <w:bookmarkEnd w:id="36"/>
    <w:p w:rsidR="00C61892" w:rsidRDefault="00C61892" w:rsidP="004E4000">
      <w:pPr>
        <w:keepNext/>
        <w:numPr>
          <w:ilvl w:val="2"/>
          <w:numId w:val="39"/>
        </w:numPr>
        <w:spacing w:before="240" w:after="60"/>
        <w:outlineLvl w:val="2"/>
        <w:rPr>
          <w:rFonts w:ascii="Arial" w:hAnsi="Arial" w:cs="Arial"/>
          <w:b/>
          <w:bCs/>
          <w:sz w:val="26"/>
          <w:szCs w:val="26"/>
        </w:rPr>
      </w:pPr>
      <w:r w:rsidRPr="00FF18A3">
        <w:rPr>
          <w:rFonts w:ascii="Arial" w:hAnsi="Arial" w:cs="Arial"/>
          <w:b/>
          <w:bCs/>
          <w:sz w:val="26"/>
          <w:szCs w:val="26"/>
        </w:rPr>
        <w:t>Upgrade Path</w:t>
      </w:r>
    </w:p>
    <w:p w:rsidR="00CC7E15" w:rsidRDefault="00CC7E15" w:rsidP="00CC7E15">
      <w:pPr>
        <w:pStyle w:val="BodyText"/>
      </w:pPr>
    </w:p>
    <w:p w:rsidR="00CC7E15" w:rsidRDefault="00CC7E15" w:rsidP="00CC7E15">
      <w:pPr>
        <w:pStyle w:val="BodyText"/>
        <w:ind w:left="630"/>
      </w:pPr>
      <w:r>
        <w:t>The supported upgrade paths  for DSR 7.3 are:</w:t>
      </w:r>
    </w:p>
    <w:p w:rsidR="00CC7E15" w:rsidRDefault="00CC7E15" w:rsidP="00CC7E15">
      <w:pPr>
        <w:pStyle w:val="BodyText"/>
        <w:ind w:left="630"/>
      </w:pPr>
      <w:r>
        <w:t xml:space="preserve">6.0 </w:t>
      </w:r>
      <w:r>
        <w:sym w:font="Wingdings" w:char="F0E0"/>
      </w:r>
      <w:r>
        <w:t xml:space="preserve"> 7.3</w:t>
      </w:r>
    </w:p>
    <w:p w:rsidR="00CC7E15" w:rsidRDefault="00CC7E15" w:rsidP="00CC7E15">
      <w:pPr>
        <w:pStyle w:val="BodyText"/>
        <w:ind w:left="630"/>
      </w:pPr>
      <w:r>
        <w:t xml:space="preserve">7.0 </w:t>
      </w:r>
      <w:r>
        <w:sym w:font="Wingdings" w:char="F0E0"/>
      </w:r>
      <w:r>
        <w:t xml:space="preserve"> 7.3</w:t>
      </w:r>
    </w:p>
    <w:p w:rsidR="00CC7E15" w:rsidRDefault="00CC7E15" w:rsidP="00CC7E15">
      <w:pPr>
        <w:pStyle w:val="BodyText"/>
        <w:ind w:left="630"/>
      </w:pPr>
      <w:r>
        <w:t xml:space="preserve">7.1 </w:t>
      </w:r>
      <w:r>
        <w:sym w:font="Wingdings" w:char="F0E0"/>
      </w:r>
      <w:r>
        <w:t xml:space="preserve"> 7.3</w:t>
      </w:r>
    </w:p>
    <w:p w:rsidR="00CC7E15" w:rsidRDefault="00CC7E15" w:rsidP="00CC7E15">
      <w:pPr>
        <w:pStyle w:val="BodyText"/>
        <w:ind w:left="630"/>
      </w:pPr>
      <w:r>
        <w:t xml:space="preserve">7.2 </w:t>
      </w:r>
      <w:r>
        <w:sym w:font="Wingdings" w:char="F0E0"/>
      </w:r>
      <w:r>
        <w:t xml:space="preserve"> 7.3</w:t>
      </w:r>
    </w:p>
    <w:p w:rsidR="00CC7E15" w:rsidRDefault="00CC7E15" w:rsidP="00CC7E15">
      <w:pPr>
        <w:pStyle w:val="BodyText"/>
        <w:ind w:left="630"/>
      </w:pPr>
      <w:r>
        <w:t xml:space="preserve">7.3.x </w:t>
      </w:r>
      <w:r>
        <w:sym w:font="Wingdings" w:char="F0E0"/>
      </w:r>
      <w:r>
        <w:t xml:space="preserve"> 7.3.y</w:t>
      </w:r>
    </w:p>
    <w:p w:rsidR="00CC7E15" w:rsidRDefault="00CC7E15" w:rsidP="00CC7E15">
      <w:pPr>
        <w:pStyle w:val="BodyText"/>
        <w:ind w:left="630"/>
        <w:rPr>
          <w:b/>
        </w:rPr>
      </w:pPr>
    </w:p>
    <w:p w:rsidR="00CC7E15" w:rsidRDefault="00CC7E15" w:rsidP="00CC7E15">
      <w:pPr>
        <w:pStyle w:val="BodyText"/>
        <w:ind w:left="630"/>
      </w:pPr>
      <w:r>
        <w:t>The supported upgrade paths  for SDS 7.3 are:</w:t>
      </w:r>
    </w:p>
    <w:p w:rsidR="00CC7E15" w:rsidRDefault="00CC7E15" w:rsidP="00CC7E15">
      <w:pPr>
        <w:pStyle w:val="BodyText"/>
        <w:ind w:left="630"/>
      </w:pPr>
      <w:r>
        <w:t xml:space="preserve">5.0 </w:t>
      </w:r>
      <w:r>
        <w:sym w:font="Wingdings" w:char="F0E0"/>
      </w:r>
      <w:r>
        <w:t xml:space="preserve"> 7.3</w:t>
      </w:r>
    </w:p>
    <w:p w:rsidR="00CC7E15" w:rsidRDefault="00CC7E15" w:rsidP="00CC7E15">
      <w:pPr>
        <w:pStyle w:val="BodyText"/>
        <w:ind w:left="630"/>
      </w:pPr>
      <w:r>
        <w:t xml:space="preserve">7.1 </w:t>
      </w:r>
      <w:r>
        <w:sym w:font="Wingdings" w:char="F0E0"/>
      </w:r>
      <w:r>
        <w:t xml:space="preserve"> 7.3</w:t>
      </w:r>
    </w:p>
    <w:p w:rsidR="00CC7E15" w:rsidRDefault="00CC7E15" w:rsidP="00CC7E15">
      <w:pPr>
        <w:pStyle w:val="BodyText"/>
        <w:ind w:left="630"/>
      </w:pPr>
      <w:r>
        <w:t xml:space="preserve">7.2 </w:t>
      </w:r>
      <w:r>
        <w:sym w:font="Wingdings" w:char="F0E0"/>
      </w:r>
      <w:r>
        <w:t xml:space="preserve"> 7.3</w:t>
      </w:r>
    </w:p>
    <w:p w:rsidR="00CC7E15" w:rsidRDefault="00CC7E15" w:rsidP="00CC7E15">
      <w:pPr>
        <w:pStyle w:val="BodyText"/>
        <w:ind w:left="630"/>
      </w:pPr>
      <w:r>
        <w:t xml:space="preserve">7.3.x </w:t>
      </w:r>
      <w:r>
        <w:sym w:font="Wingdings" w:char="F0E0"/>
      </w:r>
      <w:r>
        <w:t xml:space="preserve"> 7.3.y</w:t>
      </w:r>
    </w:p>
    <w:p w:rsidR="008A35C5" w:rsidRPr="00D731F7" w:rsidRDefault="008A35C5" w:rsidP="008A35C5">
      <w:r>
        <w:t xml:space="preserve">Recommendation is to upgrade SDS prior to DSR upgrades. </w:t>
      </w:r>
      <w:proofErr w:type="spellStart"/>
      <w:proofErr w:type="gramStart"/>
      <w:r>
        <w:t>iDIH</w:t>
      </w:r>
      <w:proofErr w:type="spellEnd"/>
      <w:proofErr w:type="gramEnd"/>
      <w:r>
        <w:t xml:space="preserve"> upgrade can be scheduled prior to or following the DSR </w:t>
      </w:r>
      <w:r w:rsidR="00AC33BB">
        <w:t xml:space="preserve">upgrade. If </w:t>
      </w:r>
      <w:proofErr w:type="spellStart"/>
      <w:r w:rsidR="00AC33BB">
        <w:t>iDIH</w:t>
      </w:r>
      <w:proofErr w:type="spellEnd"/>
      <w:r w:rsidR="00AC33BB">
        <w:t xml:space="preserve"> upgrade is </w:t>
      </w:r>
      <w:proofErr w:type="spellStart"/>
      <w:r w:rsidR="00AC33BB">
        <w:t>def</w:t>
      </w:r>
      <w:r>
        <w:t>ered</w:t>
      </w:r>
      <w:proofErr w:type="spellEnd"/>
      <w:r>
        <w:t xml:space="preserve"> until after DSR upgrades then any new capture elements existing within the upgraded DSR will not be decoded by </w:t>
      </w:r>
      <w:proofErr w:type="spellStart"/>
      <w:r>
        <w:t>iDIH</w:t>
      </w:r>
      <w:proofErr w:type="spellEnd"/>
      <w:r>
        <w:t xml:space="preserve"> until after the </w:t>
      </w:r>
      <w:proofErr w:type="spellStart"/>
      <w:r>
        <w:t>iDIH</w:t>
      </w:r>
      <w:proofErr w:type="spellEnd"/>
      <w:r>
        <w:t xml:space="preserve"> upgrade.</w:t>
      </w:r>
    </w:p>
    <w:p w:rsidR="00CC7E15" w:rsidRPr="00CC7E15" w:rsidRDefault="00CC7E15" w:rsidP="00CC7E15">
      <w:pPr>
        <w:pStyle w:val="BodyText"/>
      </w:pPr>
    </w:p>
    <w:p w:rsidR="00C61892" w:rsidRDefault="00557F06" w:rsidP="004E4000">
      <w:pPr>
        <w:keepNext/>
        <w:numPr>
          <w:ilvl w:val="2"/>
          <w:numId w:val="39"/>
        </w:numPr>
        <w:spacing w:before="240" w:after="60"/>
        <w:outlineLvl w:val="2"/>
        <w:rPr>
          <w:rFonts w:ascii="Arial" w:hAnsi="Arial" w:cs="Arial"/>
          <w:b/>
          <w:bCs/>
          <w:sz w:val="26"/>
          <w:szCs w:val="26"/>
        </w:rPr>
      </w:pPr>
      <w:r>
        <w:rPr>
          <w:rFonts w:ascii="Arial" w:hAnsi="Arial" w:cs="Arial"/>
          <w:b/>
          <w:bCs/>
          <w:sz w:val="26"/>
          <w:szCs w:val="26"/>
        </w:rPr>
        <w:t xml:space="preserve">  Upgrade Execution</w:t>
      </w:r>
    </w:p>
    <w:p w:rsidR="00C61892" w:rsidRDefault="00557F06" w:rsidP="00530AD0">
      <w:pPr>
        <w:pStyle w:val="BodyText"/>
      </w:pPr>
      <w:r>
        <w:t xml:space="preserve">The procedures for site upgrades have been significantly modified for DSR 7.3 to emphasize parallel upgrades of C-level server groups (DA-MP’s, IPFE’s, SS7-MP’s, SBR’s). Additionally, there are separate procedures described to support either a manual or automated approach to upgrading any particular server group. </w:t>
      </w:r>
      <w:r w:rsidR="007B2A0A">
        <w:t>The use of automated server group upgrade for DA-MP server groups should be carefully considered regarding potential negative traffic impacts. If there are any traffic flows which are limited to a sub-set of DA-MP’s then it is recommended to use the manual upgrade procedures.</w:t>
      </w:r>
      <w:r w:rsidR="001C2369">
        <w:t xml:space="preserve"> </w:t>
      </w:r>
    </w:p>
    <w:p w:rsidR="00C61892" w:rsidRDefault="00C61892" w:rsidP="004E4000">
      <w:pPr>
        <w:keepNext/>
        <w:numPr>
          <w:ilvl w:val="2"/>
          <w:numId w:val="39"/>
        </w:numPr>
        <w:spacing w:before="240" w:after="60"/>
        <w:outlineLvl w:val="2"/>
        <w:rPr>
          <w:rFonts w:ascii="Arial" w:hAnsi="Arial" w:cs="Arial"/>
          <w:b/>
          <w:bCs/>
          <w:sz w:val="26"/>
          <w:szCs w:val="26"/>
        </w:rPr>
      </w:pPr>
      <w:r>
        <w:rPr>
          <w:rFonts w:ascii="Arial" w:hAnsi="Arial" w:cs="Arial"/>
          <w:b/>
          <w:bCs/>
          <w:sz w:val="26"/>
          <w:szCs w:val="26"/>
        </w:rPr>
        <w:t xml:space="preserve">Active/Standby DA-MP </w:t>
      </w:r>
      <w:r w:rsidR="00557F06">
        <w:rPr>
          <w:rFonts w:ascii="Arial" w:hAnsi="Arial" w:cs="Arial"/>
          <w:b/>
          <w:bCs/>
          <w:sz w:val="26"/>
          <w:szCs w:val="26"/>
        </w:rPr>
        <w:t>Redundancy Model</w:t>
      </w:r>
      <w:r>
        <w:rPr>
          <w:rFonts w:ascii="Arial" w:hAnsi="Arial" w:cs="Arial"/>
          <w:b/>
          <w:bCs/>
          <w:sz w:val="26"/>
          <w:szCs w:val="26"/>
        </w:rPr>
        <w:t xml:space="preserve"> supported</w:t>
      </w:r>
    </w:p>
    <w:p w:rsidR="00C61892" w:rsidRDefault="00C61892" w:rsidP="00530AD0">
      <w:pPr>
        <w:pStyle w:val="BodyText"/>
      </w:pPr>
      <w:r>
        <w:t>Active/Standby DA-MP server architecture (1+1) cont</w:t>
      </w:r>
      <w:r w:rsidR="003E0EBF">
        <w:t xml:space="preserve">inues to be supported in DSR </w:t>
      </w:r>
      <w:r w:rsidR="005D196A">
        <w:t>7.3</w:t>
      </w:r>
      <w:r>
        <w:t>.</w:t>
      </w:r>
    </w:p>
    <w:p w:rsidR="00C61892" w:rsidRDefault="00C61892" w:rsidP="00530AD0">
      <w:pPr>
        <w:pStyle w:val="BodyText"/>
      </w:pPr>
      <w:r>
        <w:t>Migration to Multi-active (N+0) DA-MP server architecture is recommended for all customers, and required for activating PDRA functionality.</w:t>
      </w:r>
    </w:p>
    <w:p w:rsidR="00C633E6" w:rsidRDefault="00C633E6" w:rsidP="00530AD0">
      <w:pPr>
        <w:pStyle w:val="BodyText"/>
      </w:pPr>
    </w:p>
    <w:p w:rsidR="00C633E6" w:rsidRDefault="00C633E6" w:rsidP="00530AD0">
      <w:pPr>
        <w:pStyle w:val="BodyText"/>
      </w:pPr>
    </w:p>
    <w:p w:rsidR="00C633E6" w:rsidRDefault="00C633E6" w:rsidP="00530AD0">
      <w:pPr>
        <w:pStyle w:val="BodyText"/>
      </w:pPr>
    </w:p>
    <w:p w:rsidR="00C633E6" w:rsidRDefault="00C633E6" w:rsidP="00530AD0">
      <w:pPr>
        <w:pStyle w:val="BodyText"/>
      </w:pPr>
    </w:p>
    <w:p w:rsidR="00C633E6" w:rsidRDefault="00C633E6" w:rsidP="00530AD0">
      <w:pPr>
        <w:pStyle w:val="BodyText"/>
      </w:pPr>
    </w:p>
    <w:p w:rsidR="00C61892" w:rsidRPr="00AA13FB" w:rsidRDefault="00C61892" w:rsidP="004E4000">
      <w:pPr>
        <w:pStyle w:val="Heading2"/>
        <w:numPr>
          <w:ilvl w:val="1"/>
          <w:numId w:val="39"/>
        </w:numPr>
        <w:rPr>
          <w:sz w:val="26"/>
          <w:szCs w:val="26"/>
        </w:rPr>
      </w:pPr>
      <w:bookmarkStart w:id="37" w:name="_Toc459646707"/>
      <w:r w:rsidRPr="00AA13FB">
        <w:rPr>
          <w:sz w:val="26"/>
          <w:szCs w:val="26"/>
        </w:rPr>
        <w:lastRenderedPageBreak/>
        <w:t>Migration of DSR Data</w:t>
      </w:r>
      <w:bookmarkEnd w:id="37"/>
    </w:p>
    <w:p w:rsidR="00BF302C" w:rsidRDefault="00C61892" w:rsidP="00530AD0">
      <w:pPr>
        <w:pStyle w:val="BodyText"/>
      </w:pPr>
      <w:r w:rsidRPr="005D04A4">
        <w:t>As in prior releases, the existing DSR</w:t>
      </w:r>
      <w:r>
        <w:t xml:space="preserve"> Data will be pre</w:t>
      </w:r>
      <w:r w:rsidR="0087351B">
        <w:t xml:space="preserve">served during the upgrade. </w:t>
      </w:r>
    </w:p>
    <w:p w:rsidR="00C61892" w:rsidRDefault="00C61892" w:rsidP="00A0350B">
      <w:pPr>
        <w:pStyle w:val="BodyText"/>
        <w:ind w:left="720"/>
      </w:pPr>
    </w:p>
    <w:p w:rsidR="00762EC6" w:rsidRDefault="00C61892" w:rsidP="004E4000">
      <w:pPr>
        <w:keepNext/>
        <w:numPr>
          <w:ilvl w:val="0"/>
          <w:numId w:val="39"/>
        </w:numPr>
        <w:spacing w:before="240" w:after="60"/>
        <w:outlineLvl w:val="0"/>
        <w:rPr>
          <w:rFonts w:ascii="Arial" w:hAnsi="Arial" w:cs="Arial"/>
          <w:b/>
          <w:bCs/>
          <w:kern w:val="32"/>
          <w:sz w:val="32"/>
          <w:szCs w:val="32"/>
        </w:rPr>
      </w:pPr>
      <w:bookmarkStart w:id="38" w:name="_Toc316644257"/>
      <w:bookmarkStart w:id="39" w:name="OLE_LINK4"/>
      <w:bookmarkStart w:id="40" w:name="OLE_LINK5"/>
      <w:r w:rsidRPr="003B4B17">
        <w:rPr>
          <w:rFonts w:ascii="Arial" w:hAnsi="Arial" w:cs="Arial"/>
          <w:b/>
          <w:bCs/>
          <w:kern w:val="32"/>
          <w:sz w:val="32"/>
          <w:szCs w:val="32"/>
        </w:rPr>
        <w:t xml:space="preserve"> </w:t>
      </w:r>
      <w:bookmarkStart w:id="41" w:name="_Toc459646708"/>
      <w:r w:rsidRPr="003B4B17">
        <w:rPr>
          <w:rFonts w:ascii="Arial" w:hAnsi="Arial" w:cs="Arial"/>
          <w:b/>
          <w:bCs/>
          <w:kern w:val="32"/>
          <w:sz w:val="32"/>
          <w:szCs w:val="32"/>
        </w:rPr>
        <w:t>Feature</w:t>
      </w:r>
      <w:bookmarkEnd w:id="38"/>
      <w:r w:rsidR="009439DC">
        <w:rPr>
          <w:rFonts w:ascii="Arial" w:hAnsi="Arial" w:cs="Arial"/>
          <w:b/>
          <w:bCs/>
          <w:kern w:val="32"/>
          <w:sz w:val="32"/>
          <w:szCs w:val="32"/>
        </w:rPr>
        <w:t xml:space="preserve"> OAM Changes</w:t>
      </w:r>
      <w:bookmarkEnd w:id="41"/>
    </w:p>
    <w:p w:rsidR="00C61892" w:rsidRDefault="00B112E2" w:rsidP="00530AD0">
      <w:r>
        <w:t>At the time of upgrade to DSR 7.3, a number of features and enhancements will become visible on the interfaces to the DSR and may change certain existing OAM behaviors of the system.</w:t>
      </w:r>
    </w:p>
    <w:p w:rsidR="00C10CAC" w:rsidRDefault="00C61892" w:rsidP="00530AD0">
      <w:pPr>
        <w:pStyle w:val="BodyText"/>
      </w:pPr>
      <w:r w:rsidRPr="00126B6F">
        <w:t>OAM changes include: User Interfaces (NO GUI, SO GUI), Me</w:t>
      </w:r>
      <w:r>
        <w:t>asurem</w:t>
      </w:r>
      <w:r w:rsidR="00C10CAC">
        <w:t xml:space="preserve">ents Reports, Alarms, and KPIs. </w:t>
      </w:r>
    </w:p>
    <w:p w:rsidR="00C61892" w:rsidRDefault="00C61892" w:rsidP="003B14F3">
      <w:pPr>
        <w:pStyle w:val="BodyText"/>
      </w:pPr>
      <w:r>
        <w:t xml:space="preserve">Note: this section covers OAM changes that will be visible after upgrade to the </w:t>
      </w:r>
      <w:r w:rsidR="005D196A">
        <w:t>7.3</w:t>
      </w:r>
      <w:r>
        <w:t xml:space="preserve"> release, and does not include changes that will be seen only as new Optional Features are Activated on the system (post-upgrade activity, and customer specific). </w:t>
      </w:r>
    </w:p>
    <w:p w:rsidR="009A3AF7" w:rsidRDefault="009A3AF7" w:rsidP="00C10CAC">
      <w:pPr>
        <w:pStyle w:val="BodyText"/>
        <w:ind w:left="450"/>
      </w:pPr>
    </w:p>
    <w:p w:rsidR="009A3AF7" w:rsidRPr="00AA13FB" w:rsidRDefault="006731D0" w:rsidP="004E4000">
      <w:pPr>
        <w:pStyle w:val="Heading2"/>
        <w:numPr>
          <w:ilvl w:val="1"/>
          <w:numId w:val="40"/>
        </w:numPr>
        <w:rPr>
          <w:sz w:val="26"/>
          <w:szCs w:val="26"/>
        </w:rPr>
      </w:pPr>
      <w:bookmarkStart w:id="42" w:name="_Toc459646709"/>
      <w:r>
        <w:rPr>
          <w:sz w:val="26"/>
          <w:szCs w:val="26"/>
        </w:rPr>
        <w:t>Priority-B</w:t>
      </w:r>
      <w:r w:rsidR="00694C34">
        <w:rPr>
          <w:sz w:val="26"/>
          <w:szCs w:val="26"/>
        </w:rPr>
        <w:t>ase</w:t>
      </w:r>
      <w:r w:rsidR="003D0FBD">
        <w:rPr>
          <w:sz w:val="26"/>
          <w:szCs w:val="26"/>
        </w:rPr>
        <w:t>d</w:t>
      </w:r>
      <w:r>
        <w:rPr>
          <w:sz w:val="26"/>
          <w:szCs w:val="26"/>
        </w:rPr>
        <w:t xml:space="preserve"> Per-Connection Ingress MPS C</w:t>
      </w:r>
      <w:r w:rsidR="00694C34">
        <w:rPr>
          <w:sz w:val="26"/>
          <w:szCs w:val="26"/>
        </w:rPr>
        <w:t>ontrol</w:t>
      </w:r>
      <w:r w:rsidR="00E72BF0">
        <w:rPr>
          <w:sz w:val="26"/>
          <w:szCs w:val="26"/>
        </w:rPr>
        <w:t xml:space="preserve"> (PCIMC)</w:t>
      </w:r>
      <w:bookmarkEnd w:id="42"/>
    </w:p>
    <w:p w:rsidR="009A3AF7" w:rsidRPr="00AA13FB" w:rsidRDefault="009A3AF7" w:rsidP="004E4000">
      <w:pPr>
        <w:pStyle w:val="Heading4"/>
        <w:numPr>
          <w:ilvl w:val="2"/>
          <w:numId w:val="40"/>
        </w:numPr>
        <w:rPr>
          <w:sz w:val="24"/>
          <w:szCs w:val="24"/>
        </w:rPr>
      </w:pPr>
      <w:r w:rsidRPr="00AA13FB">
        <w:rPr>
          <w:sz w:val="24"/>
          <w:szCs w:val="24"/>
        </w:rPr>
        <w:t>Description</w:t>
      </w:r>
    </w:p>
    <w:bookmarkEnd w:id="39"/>
    <w:bookmarkEnd w:id="40"/>
    <w:p w:rsidR="00D87886" w:rsidRDefault="000C6588" w:rsidP="009325BD">
      <w:pPr>
        <w:pStyle w:val="BodyText"/>
      </w:pPr>
      <w:r>
        <w:t>Previous</w:t>
      </w:r>
      <w:r w:rsidR="009325BD">
        <w:t xml:space="preserve"> DSR release</w:t>
      </w:r>
      <w:r>
        <w:t>s</w:t>
      </w:r>
      <w:r w:rsidR="009325BD">
        <w:t xml:space="preserve"> introduced th</w:t>
      </w:r>
      <w:r w:rsidR="008318AB">
        <w:t>e</w:t>
      </w:r>
      <w:r w:rsidR="00694C34">
        <w:t xml:space="preserve"> </w:t>
      </w:r>
      <w:r w:rsidR="00D87886">
        <w:t>following features:</w:t>
      </w:r>
    </w:p>
    <w:p w:rsidR="00D87886" w:rsidRDefault="00694C34" w:rsidP="00D87886">
      <w:pPr>
        <w:pStyle w:val="BodyText"/>
        <w:numPr>
          <w:ilvl w:val="0"/>
          <w:numId w:val="44"/>
        </w:numPr>
      </w:pPr>
      <w:r>
        <w:t>Per</w:t>
      </w:r>
      <w:r w:rsidR="00D87886">
        <w:t>-Connection Ingress MPS Control</w:t>
      </w:r>
      <w:r w:rsidR="009325BD">
        <w:t xml:space="preserve"> </w:t>
      </w:r>
      <w:r w:rsidR="00D87886">
        <w:t xml:space="preserve">(PCIMC) </w:t>
      </w:r>
    </w:p>
    <w:p w:rsidR="00D87886" w:rsidRDefault="00D87886" w:rsidP="00D87886">
      <w:pPr>
        <w:pStyle w:val="BodyText"/>
        <w:numPr>
          <w:ilvl w:val="0"/>
          <w:numId w:val="44"/>
        </w:numPr>
      </w:pPr>
      <w:r>
        <w:t>User Configurable Message Priority</w:t>
      </w:r>
      <w:r w:rsidR="00721A5B">
        <w:t xml:space="preserve"> </w:t>
      </w:r>
      <w:r w:rsidR="0096354C">
        <w:t xml:space="preserve">- </w:t>
      </w:r>
      <w:r w:rsidR="00721A5B">
        <w:t>via Mes</w:t>
      </w:r>
      <w:r w:rsidR="0096354C">
        <w:t>sage Priority Configuration Set</w:t>
      </w:r>
    </w:p>
    <w:p w:rsidR="00D87886" w:rsidRDefault="00D87886" w:rsidP="009325BD">
      <w:pPr>
        <w:pStyle w:val="BodyText"/>
      </w:pPr>
    </w:p>
    <w:p w:rsidR="009325BD" w:rsidRDefault="00B97E46" w:rsidP="009325BD">
      <w:pPr>
        <w:pStyle w:val="BodyText"/>
      </w:pPr>
      <w:r>
        <w:t>DSR releases prio</w:t>
      </w:r>
      <w:r w:rsidR="00F01089">
        <w:t>r</w:t>
      </w:r>
      <w:r>
        <w:t xml:space="preserve"> to 7.3 supported the</w:t>
      </w:r>
      <w:r w:rsidR="00F67812">
        <w:t xml:space="preserve"> </w:t>
      </w:r>
      <w:r w:rsidR="00D27362">
        <w:t>PCIMC</w:t>
      </w:r>
      <w:r w:rsidR="00422559">
        <w:t xml:space="preserve"> feature </w:t>
      </w:r>
      <w:r>
        <w:t xml:space="preserve">which </w:t>
      </w:r>
      <w:r w:rsidR="00422559">
        <w:t>provide</w:t>
      </w:r>
      <w:r w:rsidR="004773D8">
        <w:t>d</w:t>
      </w:r>
      <w:r w:rsidR="009325BD">
        <w:t xml:space="preserve"> a method for limiting the volume of Diameter Request traffic that DSR will attempt to process from DSR peers. This feature enabled DSR to partition DA-MP MPS capacity among peer connections, providing some user-configurable </w:t>
      </w:r>
      <w:r w:rsidR="00B33069">
        <w:t>control</w:t>
      </w:r>
      <w:r w:rsidR="009325BD">
        <w:t xml:space="preserve"> of DSR traffic handling.</w:t>
      </w:r>
      <w:r w:rsidR="007E02E7">
        <w:t xml:space="preserve"> </w:t>
      </w:r>
      <w:r w:rsidR="000C6588">
        <w:t>The PCIMC feature</w:t>
      </w:r>
      <w:r w:rsidR="007E02E7">
        <w:t xml:space="preserve"> </w:t>
      </w:r>
      <w:r w:rsidR="00522553">
        <w:t>provides</w:t>
      </w:r>
      <w:r w:rsidR="000C6588">
        <w:t xml:space="preserve"> the ability to</w:t>
      </w:r>
      <w:r w:rsidR="007E02E7">
        <w:t xml:space="preserve"> provision</w:t>
      </w:r>
      <w:r w:rsidR="00F15E9D">
        <w:t xml:space="preserve"> (via Capacity Configuration Set) </w:t>
      </w:r>
      <w:r w:rsidR="007E02E7">
        <w:t xml:space="preserve">both a reserve MPS </w:t>
      </w:r>
      <w:r w:rsidR="004773D8">
        <w:t xml:space="preserve">rate </w:t>
      </w:r>
      <w:r w:rsidR="007E02E7">
        <w:t>and a maximum MPS rate for each connection.</w:t>
      </w:r>
      <w:r w:rsidR="00D27362">
        <w:t xml:space="preserve"> Messages ingressing </w:t>
      </w:r>
      <w:r w:rsidR="00DC7999">
        <w:t>a connection at a rate above that</w:t>
      </w:r>
      <w:r w:rsidR="00D27362">
        <w:t xml:space="preserve"> connect</w:t>
      </w:r>
      <w:r w:rsidR="0096354C">
        <w:t>ion</w:t>
      </w:r>
      <w:r w:rsidR="00DC7999">
        <w:t>’s</w:t>
      </w:r>
      <w:r w:rsidR="0096354C">
        <w:t xml:space="preserve"> maximum rate are discarded by PCIMC.</w:t>
      </w:r>
    </w:p>
    <w:p w:rsidR="009325BD" w:rsidRDefault="003C65F5" w:rsidP="009325BD">
      <w:pPr>
        <w:pStyle w:val="BodyText"/>
      </w:pPr>
      <w:r>
        <w:t xml:space="preserve">The </w:t>
      </w:r>
      <w:r w:rsidR="00123044">
        <w:t xml:space="preserve">pre-existing </w:t>
      </w:r>
      <w:r>
        <w:t xml:space="preserve">PCIMC feature is enhanced in DSR 7.3 with the </w:t>
      </w:r>
      <w:r w:rsidR="000C6588">
        <w:t>following new capabilities:</w:t>
      </w:r>
    </w:p>
    <w:p w:rsidR="007E02E7" w:rsidRDefault="007E02E7" w:rsidP="009325BD">
      <w:pPr>
        <w:pStyle w:val="BodyText"/>
      </w:pPr>
    </w:p>
    <w:p w:rsidR="00694C34" w:rsidRDefault="0096354C" w:rsidP="009325BD">
      <w:pPr>
        <w:pStyle w:val="BodyText"/>
        <w:numPr>
          <w:ilvl w:val="0"/>
          <w:numId w:val="43"/>
        </w:numPr>
      </w:pPr>
      <w:r>
        <w:t xml:space="preserve">Priority </w:t>
      </w:r>
      <w:r w:rsidR="00B33069">
        <w:t>based</w:t>
      </w:r>
      <w:r>
        <w:t xml:space="preserve"> message discard</w:t>
      </w:r>
    </w:p>
    <w:p w:rsidR="000C6588" w:rsidRDefault="0096354C" w:rsidP="008C7B95">
      <w:pPr>
        <w:pStyle w:val="BodyText"/>
        <w:numPr>
          <w:ilvl w:val="0"/>
          <w:numId w:val="43"/>
        </w:numPr>
      </w:pPr>
      <w:r>
        <w:t>Configurable</w:t>
      </w:r>
      <w:r w:rsidR="00694C34">
        <w:t xml:space="preserve"> error answer</w:t>
      </w:r>
      <w:r w:rsidR="008318AB">
        <w:t>s</w:t>
      </w:r>
      <w:r w:rsidR="00694C34">
        <w:t xml:space="preserve"> for the messages discarded </w:t>
      </w:r>
      <w:r>
        <w:t xml:space="preserve">- </w:t>
      </w:r>
      <w:r w:rsidR="00D87886">
        <w:t xml:space="preserve">via </w:t>
      </w:r>
      <w:r w:rsidR="00AA5A5D">
        <w:t xml:space="preserve"> </w:t>
      </w:r>
      <w:r w:rsidR="00DB4F67">
        <w:t xml:space="preserve">existing Routing Option Set (ROS) </w:t>
      </w:r>
      <w:r w:rsidR="00AA5A5D">
        <w:t>“Resource Exhaust</w:t>
      </w:r>
      <w:r w:rsidR="00123044">
        <w:t>ed</w:t>
      </w:r>
      <w:r w:rsidR="00AA5A5D">
        <w:t xml:space="preserve"> Action”</w:t>
      </w:r>
      <w:r w:rsidR="00DB4F67">
        <w:t xml:space="preserve"> setting</w:t>
      </w:r>
    </w:p>
    <w:p w:rsidR="004773D8" w:rsidRDefault="00102356" w:rsidP="008C7B95">
      <w:pPr>
        <w:pStyle w:val="BodyText"/>
        <w:numPr>
          <w:ilvl w:val="0"/>
          <w:numId w:val="43"/>
        </w:numPr>
      </w:pPr>
      <w:r>
        <w:t>User Configurable Ingress/Overload Control Convergence Time</w:t>
      </w:r>
    </w:p>
    <w:p w:rsidR="00DB4F67" w:rsidRDefault="00DB4F67" w:rsidP="00DB4F67">
      <w:pPr>
        <w:pStyle w:val="BodyText"/>
        <w:ind w:left="720"/>
      </w:pPr>
    </w:p>
    <w:p w:rsidR="00102356" w:rsidRDefault="004773D8" w:rsidP="003D0FBD">
      <w:pPr>
        <w:pStyle w:val="BodyText"/>
      </w:pPr>
      <w:r>
        <w:t>Message p</w:t>
      </w:r>
      <w:r w:rsidR="003D0FBD">
        <w:t xml:space="preserve">riorities </w:t>
      </w:r>
      <w:r w:rsidR="00AB3897">
        <w:t xml:space="preserve">are established as the message ingresses into the DSR. </w:t>
      </w:r>
      <w:r w:rsidR="00EA0292">
        <w:t>DSR releases prior to 7.3 have p</w:t>
      </w:r>
      <w:r w:rsidR="006F7365">
        <w:t>riority assignments</w:t>
      </w:r>
      <w:r w:rsidR="00AB3897">
        <w:t xml:space="preserve"> </w:t>
      </w:r>
      <w:r w:rsidR="00EA0292">
        <w:t xml:space="preserve">ranging </w:t>
      </w:r>
      <w:r w:rsidR="003D0FBD">
        <w:t xml:space="preserve">from </w:t>
      </w:r>
      <w:r w:rsidR="00AB3897">
        <w:t>P</w:t>
      </w:r>
      <w:r w:rsidR="003D0FBD">
        <w:t>0 (lo</w:t>
      </w:r>
      <w:r w:rsidR="00DC7999">
        <w:t xml:space="preserve">west) to </w:t>
      </w:r>
      <w:r w:rsidR="006F7365">
        <w:t>P</w:t>
      </w:r>
      <w:r w:rsidR="00EA0292">
        <w:t xml:space="preserve">3 (highest). Diameter answer messages are assigned a priority of P3 while request messages can be assigned P0, P1, or P2 priority. As of DSR 7.3 there is a new P4 priority </w:t>
      </w:r>
      <w:r w:rsidR="00822C25">
        <w:t>reserved for diameter messages associated with</w:t>
      </w:r>
      <w:r w:rsidR="00EA0292">
        <w:t xml:space="preserve"> the NGN-PS feature described in section 3.2. Message priority assignments are used to guide</w:t>
      </w:r>
      <w:r w:rsidR="003D0FBD">
        <w:t xml:space="preserve"> discard decisions related </w:t>
      </w:r>
      <w:r w:rsidR="0063133F">
        <w:t>to various congestion control mechanisms within the DSR</w:t>
      </w:r>
      <w:r w:rsidR="00F8565E">
        <w:t xml:space="preserve"> including</w:t>
      </w:r>
      <w:r w:rsidR="0063133F">
        <w:t xml:space="preserve"> </w:t>
      </w:r>
      <w:r w:rsidR="000C6588">
        <w:t>PCIMC</w:t>
      </w:r>
      <w:r w:rsidR="00F8565E">
        <w:t>.</w:t>
      </w:r>
      <w:r w:rsidR="0063133F">
        <w:t xml:space="preserve"> </w:t>
      </w:r>
    </w:p>
    <w:p w:rsidR="00822C25" w:rsidRDefault="00822C25" w:rsidP="003D0FBD">
      <w:pPr>
        <w:pStyle w:val="BodyText"/>
      </w:pPr>
    </w:p>
    <w:p w:rsidR="0022209C" w:rsidRDefault="0022209C" w:rsidP="003D0FBD">
      <w:pPr>
        <w:pStyle w:val="BodyText"/>
      </w:pPr>
    </w:p>
    <w:p w:rsidR="0022209C" w:rsidRDefault="0022209C" w:rsidP="003D0FBD">
      <w:pPr>
        <w:pStyle w:val="BodyText"/>
      </w:pPr>
    </w:p>
    <w:p w:rsidR="0022209C" w:rsidRDefault="0022209C" w:rsidP="003D0FBD">
      <w:pPr>
        <w:pStyle w:val="BodyText"/>
      </w:pPr>
    </w:p>
    <w:tbl>
      <w:tblPr>
        <w:tblStyle w:val="TableGrid"/>
        <w:tblW w:w="0" w:type="auto"/>
        <w:tblLook w:val="04A0"/>
      </w:tblPr>
      <w:tblGrid>
        <w:gridCol w:w="4248"/>
      </w:tblGrid>
      <w:tr w:rsidR="00822C25" w:rsidTr="0022209C">
        <w:tc>
          <w:tcPr>
            <w:tcW w:w="4248" w:type="dxa"/>
          </w:tcPr>
          <w:tbl>
            <w:tblPr>
              <w:tblW w:w="3800" w:type="dxa"/>
              <w:tblLook w:val="04A0"/>
            </w:tblPr>
            <w:tblGrid>
              <w:gridCol w:w="1938"/>
              <w:gridCol w:w="1862"/>
            </w:tblGrid>
            <w:tr w:rsidR="0022209C" w:rsidRPr="0022209C" w:rsidTr="0022209C">
              <w:trPr>
                <w:trHeight w:val="300"/>
              </w:trPr>
              <w:tc>
                <w:tcPr>
                  <w:tcW w:w="3800" w:type="dxa"/>
                  <w:gridSpan w:val="2"/>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lastRenderedPageBreak/>
                    <w:t xml:space="preserve">Pre-DSR 7.3 Priority </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DDD9C4"/>
                  <w:noWrap/>
                  <w:vAlign w:val="bottom"/>
                  <w:hideMark/>
                </w:tcPr>
                <w:p w:rsidR="0022209C" w:rsidRPr="0022209C" w:rsidRDefault="0022209C" w:rsidP="0022209C">
                  <w:pPr>
                    <w:rPr>
                      <w:rFonts w:ascii="Calibri" w:hAnsi="Calibri"/>
                      <w:color w:val="000000"/>
                      <w:sz w:val="22"/>
                      <w:szCs w:val="22"/>
                      <w:lang w:eastAsia="en-US"/>
                    </w:rPr>
                  </w:pPr>
                  <w:r w:rsidRPr="0022209C">
                    <w:rPr>
                      <w:rFonts w:ascii="Calibri" w:hAnsi="Calibri"/>
                      <w:color w:val="000000"/>
                      <w:sz w:val="22"/>
                      <w:szCs w:val="22"/>
                      <w:lang w:eastAsia="en-US"/>
                    </w:rPr>
                    <w:t>Request Priority</w:t>
                  </w:r>
                </w:p>
              </w:tc>
              <w:tc>
                <w:tcPr>
                  <w:tcW w:w="1862" w:type="dxa"/>
                  <w:tcBorders>
                    <w:top w:val="nil"/>
                    <w:left w:val="nil"/>
                    <w:bottom w:val="single" w:sz="4" w:space="0" w:color="auto"/>
                    <w:right w:val="single" w:sz="4" w:space="0" w:color="auto"/>
                  </w:tcBorders>
                  <w:shd w:val="clear" w:color="000000" w:fill="DDD9C4"/>
                  <w:noWrap/>
                  <w:vAlign w:val="bottom"/>
                  <w:hideMark/>
                </w:tcPr>
                <w:p w:rsidR="0022209C" w:rsidRPr="0022209C" w:rsidRDefault="0022209C" w:rsidP="0022209C">
                  <w:pPr>
                    <w:rPr>
                      <w:rFonts w:ascii="Calibri" w:hAnsi="Calibri"/>
                      <w:color w:val="000000"/>
                      <w:sz w:val="22"/>
                      <w:szCs w:val="22"/>
                      <w:lang w:eastAsia="en-US"/>
                    </w:rPr>
                  </w:pPr>
                  <w:r w:rsidRPr="0022209C">
                    <w:rPr>
                      <w:rFonts w:ascii="Calibri" w:hAnsi="Calibri"/>
                      <w:color w:val="000000"/>
                      <w:sz w:val="22"/>
                      <w:szCs w:val="22"/>
                      <w:lang w:eastAsia="en-US"/>
                    </w:rPr>
                    <w:t>Answer Priority</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0</w:t>
                  </w:r>
                </w:p>
              </w:tc>
              <w:tc>
                <w:tcPr>
                  <w:tcW w:w="1862" w:type="dxa"/>
                  <w:tcBorders>
                    <w:top w:val="nil"/>
                    <w:left w:val="nil"/>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3</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1</w:t>
                  </w:r>
                </w:p>
              </w:tc>
              <w:tc>
                <w:tcPr>
                  <w:tcW w:w="1862" w:type="dxa"/>
                  <w:tcBorders>
                    <w:top w:val="nil"/>
                    <w:left w:val="nil"/>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3</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2</w:t>
                  </w:r>
                </w:p>
              </w:tc>
              <w:tc>
                <w:tcPr>
                  <w:tcW w:w="1862" w:type="dxa"/>
                  <w:tcBorders>
                    <w:top w:val="nil"/>
                    <w:left w:val="nil"/>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3</w:t>
                  </w:r>
                </w:p>
              </w:tc>
            </w:tr>
            <w:tr w:rsidR="0022209C" w:rsidRPr="0022209C" w:rsidTr="0022209C">
              <w:trPr>
                <w:trHeight w:val="300"/>
              </w:trPr>
              <w:tc>
                <w:tcPr>
                  <w:tcW w:w="1938" w:type="dxa"/>
                  <w:tcBorders>
                    <w:top w:val="nil"/>
                    <w:left w:val="nil"/>
                    <w:bottom w:val="nil"/>
                    <w:right w:val="nil"/>
                  </w:tcBorders>
                  <w:shd w:val="clear" w:color="auto" w:fill="auto"/>
                  <w:noWrap/>
                  <w:vAlign w:val="bottom"/>
                  <w:hideMark/>
                </w:tcPr>
                <w:p w:rsidR="0022209C" w:rsidRPr="0022209C" w:rsidRDefault="0022209C" w:rsidP="0022209C">
                  <w:pPr>
                    <w:rPr>
                      <w:rFonts w:ascii="Calibri" w:hAnsi="Calibri"/>
                      <w:color w:val="000000"/>
                      <w:sz w:val="22"/>
                      <w:szCs w:val="22"/>
                      <w:lang w:eastAsia="en-US"/>
                    </w:rPr>
                  </w:pPr>
                </w:p>
              </w:tc>
              <w:tc>
                <w:tcPr>
                  <w:tcW w:w="1862" w:type="dxa"/>
                  <w:tcBorders>
                    <w:top w:val="nil"/>
                    <w:left w:val="nil"/>
                    <w:bottom w:val="nil"/>
                    <w:right w:val="nil"/>
                  </w:tcBorders>
                  <w:shd w:val="clear" w:color="auto" w:fill="auto"/>
                  <w:noWrap/>
                  <w:vAlign w:val="bottom"/>
                  <w:hideMark/>
                </w:tcPr>
                <w:p w:rsidR="0022209C" w:rsidRPr="0022209C" w:rsidRDefault="0022209C" w:rsidP="0022209C">
                  <w:pPr>
                    <w:rPr>
                      <w:rFonts w:ascii="Calibri" w:hAnsi="Calibri"/>
                      <w:color w:val="000000"/>
                      <w:sz w:val="22"/>
                      <w:szCs w:val="22"/>
                      <w:lang w:eastAsia="en-US"/>
                    </w:rPr>
                  </w:pPr>
                </w:p>
              </w:tc>
            </w:tr>
            <w:tr w:rsidR="0022209C" w:rsidRPr="0022209C" w:rsidTr="0022209C">
              <w:trPr>
                <w:trHeight w:val="300"/>
              </w:trPr>
              <w:tc>
                <w:tcPr>
                  <w:tcW w:w="3800" w:type="dxa"/>
                  <w:gridSpan w:val="2"/>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DSR 7.3 Priority (NGN-PS enabled)</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DDD9C4"/>
                  <w:noWrap/>
                  <w:vAlign w:val="bottom"/>
                  <w:hideMark/>
                </w:tcPr>
                <w:p w:rsidR="0022209C" w:rsidRPr="0022209C" w:rsidRDefault="0022209C" w:rsidP="0022209C">
                  <w:pPr>
                    <w:rPr>
                      <w:rFonts w:ascii="Calibri" w:hAnsi="Calibri"/>
                      <w:color w:val="000000"/>
                      <w:sz w:val="22"/>
                      <w:szCs w:val="22"/>
                      <w:lang w:eastAsia="en-US"/>
                    </w:rPr>
                  </w:pPr>
                  <w:r w:rsidRPr="0022209C">
                    <w:rPr>
                      <w:rFonts w:ascii="Calibri" w:hAnsi="Calibri"/>
                      <w:color w:val="000000"/>
                      <w:sz w:val="22"/>
                      <w:szCs w:val="22"/>
                      <w:lang w:eastAsia="en-US"/>
                    </w:rPr>
                    <w:t>Request Priority</w:t>
                  </w:r>
                </w:p>
              </w:tc>
              <w:tc>
                <w:tcPr>
                  <w:tcW w:w="1862" w:type="dxa"/>
                  <w:tcBorders>
                    <w:top w:val="nil"/>
                    <w:left w:val="nil"/>
                    <w:bottom w:val="single" w:sz="4" w:space="0" w:color="auto"/>
                    <w:right w:val="single" w:sz="4" w:space="0" w:color="auto"/>
                  </w:tcBorders>
                  <w:shd w:val="clear" w:color="000000" w:fill="DDD9C4"/>
                  <w:noWrap/>
                  <w:vAlign w:val="bottom"/>
                  <w:hideMark/>
                </w:tcPr>
                <w:p w:rsidR="0022209C" w:rsidRPr="0022209C" w:rsidRDefault="0022209C" w:rsidP="0022209C">
                  <w:pPr>
                    <w:rPr>
                      <w:rFonts w:ascii="Calibri" w:hAnsi="Calibri"/>
                      <w:color w:val="000000"/>
                      <w:sz w:val="22"/>
                      <w:szCs w:val="22"/>
                      <w:lang w:eastAsia="en-US"/>
                    </w:rPr>
                  </w:pPr>
                  <w:r w:rsidRPr="0022209C">
                    <w:rPr>
                      <w:rFonts w:ascii="Calibri" w:hAnsi="Calibri"/>
                      <w:color w:val="000000"/>
                      <w:sz w:val="22"/>
                      <w:szCs w:val="22"/>
                      <w:lang w:eastAsia="en-US"/>
                    </w:rPr>
                    <w:t>Answer Priority</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0</w:t>
                  </w:r>
                </w:p>
              </w:tc>
              <w:tc>
                <w:tcPr>
                  <w:tcW w:w="1862" w:type="dxa"/>
                  <w:tcBorders>
                    <w:top w:val="nil"/>
                    <w:left w:val="nil"/>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3</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1</w:t>
                  </w:r>
                </w:p>
              </w:tc>
              <w:tc>
                <w:tcPr>
                  <w:tcW w:w="1862" w:type="dxa"/>
                  <w:tcBorders>
                    <w:top w:val="nil"/>
                    <w:left w:val="nil"/>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3</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2</w:t>
                  </w:r>
                </w:p>
              </w:tc>
              <w:tc>
                <w:tcPr>
                  <w:tcW w:w="1862" w:type="dxa"/>
                  <w:tcBorders>
                    <w:top w:val="nil"/>
                    <w:left w:val="nil"/>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3</w:t>
                  </w:r>
                </w:p>
              </w:tc>
            </w:tr>
            <w:tr w:rsidR="0022209C" w:rsidRPr="0022209C" w:rsidTr="0022209C">
              <w:trPr>
                <w:trHeight w:val="300"/>
              </w:trPr>
              <w:tc>
                <w:tcPr>
                  <w:tcW w:w="1938" w:type="dxa"/>
                  <w:tcBorders>
                    <w:top w:val="nil"/>
                    <w:left w:val="single" w:sz="4" w:space="0" w:color="auto"/>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4</w:t>
                  </w:r>
                </w:p>
              </w:tc>
              <w:tc>
                <w:tcPr>
                  <w:tcW w:w="1862" w:type="dxa"/>
                  <w:tcBorders>
                    <w:top w:val="nil"/>
                    <w:left w:val="nil"/>
                    <w:bottom w:val="single" w:sz="4" w:space="0" w:color="auto"/>
                    <w:right w:val="single" w:sz="4" w:space="0" w:color="auto"/>
                  </w:tcBorders>
                  <w:shd w:val="clear" w:color="000000" w:fill="F2F2F2"/>
                  <w:noWrap/>
                  <w:vAlign w:val="bottom"/>
                  <w:hideMark/>
                </w:tcPr>
                <w:p w:rsidR="0022209C" w:rsidRPr="0022209C" w:rsidRDefault="0022209C" w:rsidP="0022209C">
                  <w:pPr>
                    <w:jc w:val="center"/>
                    <w:rPr>
                      <w:rFonts w:ascii="Calibri" w:hAnsi="Calibri"/>
                      <w:color w:val="000000"/>
                      <w:sz w:val="22"/>
                      <w:szCs w:val="22"/>
                      <w:lang w:eastAsia="en-US"/>
                    </w:rPr>
                  </w:pPr>
                  <w:r w:rsidRPr="0022209C">
                    <w:rPr>
                      <w:rFonts w:ascii="Calibri" w:hAnsi="Calibri"/>
                      <w:color w:val="000000"/>
                      <w:sz w:val="22"/>
                      <w:szCs w:val="22"/>
                      <w:lang w:eastAsia="en-US"/>
                    </w:rPr>
                    <w:t>4</w:t>
                  </w:r>
                </w:p>
              </w:tc>
            </w:tr>
          </w:tbl>
          <w:p w:rsidR="00822C25" w:rsidRDefault="00822C25" w:rsidP="00822C25">
            <w:pPr>
              <w:pStyle w:val="BodyText"/>
              <w:keepNext/>
            </w:pPr>
          </w:p>
        </w:tc>
      </w:tr>
    </w:tbl>
    <w:p w:rsidR="00822C25" w:rsidRDefault="00822C25" w:rsidP="00822C25">
      <w:pPr>
        <w:pStyle w:val="Caption"/>
      </w:pPr>
      <w:r>
        <w:t xml:space="preserve">Figure </w:t>
      </w:r>
      <w:r w:rsidR="00A848A7">
        <w:fldChar w:fldCharType="begin"/>
      </w:r>
      <w:r>
        <w:instrText xml:space="preserve"> SEQ Figure \* ARABIC </w:instrText>
      </w:r>
      <w:r w:rsidR="00A848A7">
        <w:fldChar w:fldCharType="separate"/>
      </w:r>
      <w:r>
        <w:t>1</w:t>
      </w:r>
      <w:r w:rsidR="00A848A7">
        <w:fldChar w:fldCharType="end"/>
      </w:r>
      <w:r>
        <w:t xml:space="preserve"> DSR Message Priorities</w:t>
      </w:r>
    </w:p>
    <w:p w:rsidR="00822C25" w:rsidRDefault="00822C25" w:rsidP="003D0FBD">
      <w:pPr>
        <w:pStyle w:val="BodyText"/>
      </w:pPr>
    </w:p>
    <w:p w:rsidR="00A002C0" w:rsidRDefault="00A002C0" w:rsidP="003D0FBD">
      <w:pPr>
        <w:pStyle w:val="BodyText"/>
      </w:pPr>
      <w:r>
        <w:t xml:space="preserve">Another PCIMC enhancement for DSR 7.3 is “User Configurable Ingress/OC Convergence Time”. This setting can be found in the SOAM </w:t>
      </w:r>
      <w:r>
        <w:sym w:font="Wingdings" w:char="F0E0"/>
      </w:r>
      <w:r>
        <w:t xml:space="preserve"> Diameter </w:t>
      </w:r>
      <w:r>
        <w:sym w:font="Wingdings" w:char="F0E0"/>
      </w:r>
      <w:r>
        <w:t xml:space="preserve"> Configuration </w:t>
      </w:r>
      <w:r>
        <w:sym w:font="Wingdings" w:char="F0E0"/>
      </w:r>
      <w:r>
        <w:t xml:space="preserve"> Configuration Sets </w:t>
      </w:r>
      <w:r>
        <w:sym w:font="Wingdings" w:char="F0E0"/>
      </w:r>
      <w:r>
        <w:t xml:space="preserve"> Capa</w:t>
      </w:r>
      <w:r w:rsidR="00A828B3">
        <w:t>city Conf</w:t>
      </w:r>
      <w:r w:rsidR="00822C25">
        <w:t>iguration Sets screen (Figures 2 &amp; 3</w:t>
      </w:r>
      <w:r w:rsidR="00A828B3">
        <w:t xml:space="preserve"> below).</w:t>
      </w:r>
    </w:p>
    <w:p w:rsidR="00A002C0" w:rsidRDefault="00A002C0" w:rsidP="003D0FBD">
      <w:pPr>
        <w:pStyle w:val="BodyText"/>
      </w:pPr>
      <w:r>
        <w:t xml:space="preserve">“Convergence Time” is a system level configuration parameter used by the “Sliding Historic Algorithm” for Ingres MPS rate computation by PCIMC. It  has a user configurable range between 250 ms to 4000 ms. </w:t>
      </w:r>
      <w:r w:rsidR="00C37ABD">
        <w:t xml:space="preserve"> </w:t>
      </w:r>
      <w:r w:rsidR="00E373E8">
        <w:t xml:space="preserve">Allowed values are (250, 500, 1000, 2000 and 4000 ms) </w:t>
      </w:r>
      <w:r>
        <w:t>Default value is 1000 ms.</w:t>
      </w:r>
      <w:r w:rsidR="00822C25">
        <w:t xml:space="preserve"> See figures 2 &amp; 3</w:t>
      </w:r>
      <w:r w:rsidR="00F74F51">
        <w:t xml:space="preserve"> below. </w:t>
      </w:r>
    </w:p>
    <w:p w:rsidR="0022209C" w:rsidRDefault="0022209C" w:rsidP="003D0FBD">
      <w:pPr>
        <w:pStyle w:val="BodyText"/>
      </w:pPr>
    </w:p>
    <w:p w:rsidR="00780F9E" w:rsidRPr="00AA13FB" w:rsidRDefault="00780F9E" w:rsidP="004E4000">
      <w:pPr>
        <w:pStyle w:val="Heading4"/>
        <w:numPr>
          <w:ilvl w:val="3"/>
          <w:numId w:val="40"/>
        </w:numPr>
        <w:rPr>
          <w:sz w:val="24"/>
          <w:szCs w:val="24"/>
        </w:rPr>
      </w:pPr>
      <w:r w:rsidRPr="00AA13FB">
        <w:rPr>
          <w:sz w:val="24"/>
          <w:szCs w:val="24"/>
        </w:rPr>
        <w:t>SOAM GUI</w:t>
      </w:r>
    </w:p>
    <w:tbl>
      <w:tblPr>
        <w:tblStyle w:val="TableGrid"/>
        <w:tblW w:w="0" w:type="auto"/>
        <w:tblLook w:val="04A0"/>
      </w:tblPr>
      <w:tblGrid>
        <w:gridCol w:w="9686"/>
      </w:tblGrid>
      <w:tr w:rsidR="008C7B95" w:rsidTr="00A002C0">
        <w:trPr>
          <w:trHeight w:val="3698"/>
        </w:trPr>
        <w:tc>
          <w:tcPr>
            <w:tcW w:w="9638" w:type="dxa"/>
          </w:tcPr>
          <w:p w:rsidR="008C7B95" w:rsidRDefault="00AF0B9C" w:rsidP="00AF0B9C">
            <w:pPr>
              <w:pStyle w:val="BodyText"/>
              <w:keepNext/>
            </w:pPr>
            <w:r>
              <w:rPr>
                <w:lang w:eastAsia="zh-CN"/>
              </w:rPr>
              <w:object w:dxaOrig="4320" w:dyaOrig="2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6pt;height:181.2pt" o:ole="">
                  <v:imagedata r:id="rId14" o:title=""/>
                </v:shape>
                <o:OLEObject Type="Embed" ProgID="PBrush" ShapeID="_x0000_i1025" DrawAspect="Content" ObjectID="_1534159636" r:id="rId15"/>
              </w:object>
            </w:r>
          </w:p>
        </w:tc>
      </w:tr>
    </w:tbl>
    <w:p w:rsidR="00865D2A" w:rsidRDefault="00AF0B9C" w:rsidP="00AF0B9C">
      <w:pPr>
        <w:pStyle w:val="Caption"/>
      </w:pPr>
      <w:r>
        <w:t xml:space="preserve">Figure </w:t>
      </w:r>
      <w:r w:rsidR="00A848A7">
        <w:fldChar w:fldCharType="begin"/>
      </w:r>
      <w:r>
        <w:instrText xml:space="preserve"> SEQ Figure \* ARABIC </w:instrText>
      </w:r>
      <w:r w:rsidR="00A848A7">
        <w:fldChar w:fldCharType="separate"/>
      </w:r>
      <w:r w:rsidR="00822C25">
        <w:t>2</w:t>
      </w:r>
      <w:r w:rsidR="00A848A7">
        <w:fldChar w:fldCharType="end"/>
      </w:r>
      <w:r>
        <w:t xml:space="preserve"> PCIMC Convergence Time Setting</w:t>
      </w:r>
    </w:p>
    <w:p w:rsidR="000D048B" w:rsidRDefault="000D048B" w:rsidP="00780F9E">
      <w:pPr>
        <w:pStyle w:val="BodyText"/>
      </w:pPr>
    </w:p>
    <w:p w:rsidR="0020343A" w:rsidRDefault="0020343A" w:rsidP="00780F9E">
      <w:pPr>
        <w:pStyle w:val="BodyText"/>
      </w:pPr>
    </w:p>
    <w:p w:rsidR="00AF0B9C" w:rsidRDefault="00AF0B9C" w:rsidP="00780F9E">
      <w:pPr>
        <w:pStyle w:val="BodyText"/>
      </w:pPr>
    </w:p>
    <w:tbl>
      <w:tblPr>
        <w:tblStyle w:val="TableGrid"/>
        <w:tblW w:w="0" w:type="auto"/>
        <w:tblLook w:val="04A0"/>
      </w:tblPr>
      <w:tblGrid>
        <w:gridCol w:w="9863"/>
      </w:tblGrid>
      <w:tr w:rsidR="00AF0B9C" w:rsidTr="00AF0B9C">
        <w:tc>
          <w:tcPr>
            <w:tcW w:w="9638" w:type="dxa"/>
          </w:tcPr>
          <w:p w:rsidR="00AF0B9C" w:rsidRDefault="00AF0B9C" w:rsidP="00AF0B9C">
            <w:pPr>
              <w:pStyle w:val="BodyText"/>
              <w:keepNext/>
            </w:pPr>
            <w:r>
              <w:rPr>
                <w:lang w:eastAsia="zh-CN"/>
              </w:rPr>
              <w:object w:dxaOrig="17700" w:dyaOrig="9510">
                <v:shape id="_x0000_i1026" type="#_x0000_t75" style="width:482.4pt;height:259.2pt" o:ole="">
                  <v:imagedata r:id="rId16" o:title=""/>
                </v:shape>
                <o:OLEObject Type="Embed" ProgID="PBrush" ShapeID="_x0000_i1026" DrawAspect="Content" ObjectID="_1534159637" r:id="rId17"/>
              </w:object>
            </w:r>
          </w:p>
        </w:tc>
      </w:tr>
    </w:tbl>
    <w:p w:rsidR="00AF0B9C" w:rsidRDefault="00AF0B9C" w:rsidP="00AF0B9C">
      <w:pPr>
        <w:pStyle w:val="Caption"/>
      </w:pPr>
      <w:r>
        <w:t xml:space="preserve">Figure </w:t>
      </w:r>
      <w:r w:rsidR="00A848A7">
        <w:fldChar w:fldCharType="begin"/>
      </w:r>
      <w:r>
        <w:instrText xml:space="preserve"> SEQ Figure \* ARABIC </w:instrText>
      </w:r>
      <w:r w:rsidR="00A848A7">
        <w:fldChar w:fldCharType="separate"/>
      </w:r>
      <w:r w:rsidR="00822C25">
        <w:t>3</w:t>
      </w:r>
      <w:r w:rsidR="00A848A7">
        <w:fldChar w:fldCharType="end"/>
      </w:r>
      <w:r>
        <w:t xml:space="preserve"> Capacity Configuration Set Insert Screen</w:t>
      </w:r>
    </w:p>
    <w:p w:rsidR="00EA313E" w:rsidRDefault="00EA313E" w:rsidP="00EA313E">
      <w:pPr>
        <w:pStyle w:val="BodyText"/>
      </w:pPr>
    </w:p>
    <w:p w:rsidR="003D6897" w:rsidRDefault="003D6897" w:rsidP="003D6897">
      <w:pPr>
        <w:pStyle w:val="BodyText"/>
      </w:pPr>
    </w:p>
    <w:p w:rsidR="003D6897" w:rsidRDefault="003D6897" w:rsidP="003D6897">
      <w:pPr>
        <w:pStyle w:val="BodyText"/>
      </w:pPr>
    </w:p>
    <w:p w:rsidR="003D6897" w:rsidRDefault="003D6897" w:rsidP="003D6897">
      <w:pPr>
        <w:pStyle w:val="BodyText"/>
      </w:pPr>
      <w:r>
        <w:t>Previous releases have supported the use of ROS (Routing Option Set) configuration associated with various DSR congestion control mechanisms. ROS settings are now also enabled for use by PCIMC. In particular, the “Resource Exhausted Action” value (Abandon|Send an Answer) can be used to influence DSR behaviour upon occurrances of PCIMC discarded requests. See figure 4 below for GUI configuration. Note that messages successfully passing the PCIMC stage of processesing remain eligible for triggering congestion treatment at a later stage of processing prior to eventual egress from DSR.</w:t>
      </w:r>
    </w:p>
    <w:p w:rsidR="003D6897" w:rsidRDefault="003D6897" w:rsidP="00EA313E">
      <w:pPr>
        <w:pStyle w:val="BodyText"/>
      </w:pPr>
    </w:p>
    <w:tbl>
      <w:tblPr>
        <w:tblStyle w:val="TableGrid"/>
        <w:tblW w:w="10565" w:type="dxa"/>
        <w:tblLook w:val="04A0"/>
      </w:tblPr>
      <w:tblGrid>
        <w:gridCol w:w="10697"/>
      </w:tblGrid>
      <w:tr w:rsidR="00EA313E" w:rsidTr="003D6897">
        <w:trPr>
          <w:trHeight w:val="6020"/>
        </w:trPr>
        <w:tc>
          <w:tcPr>
            <w:tcW w:w="10565" w:type="dxa"/>
          </w:tcPr>
          <w:p w:rsidR="00EA313E" w:rsidRDefault="003D6897" w:rsidP="00EA313E">
            <w:pPr>
              <w:pStyle w:val="BodyText"/>
              <w:keepNext/>
            </w:pPr>
            <w:r>
              <w:rPr>
                <w:lang w:eastAsia="zh-CN"/>
              </w:rPr>
              <w:object w:dxaOrig="4320" w:dyaOrig="2829">
                <v:shape id="_x0000_i1027" type="#_x0000_t75" style="width:524pt;height:297.6pt" o:ole="">
                  <v:imagedata r:id="rId18" o:title=""/>
                </v:shape>
                <o:OLEObject Type="Embed" ProgID="PBrush" ShapeID="_x0000_i1027" DrawAspect="Content" ObjectID="_1534159638" r:id="rId19"/>
              </w:object>
            </w:r>
          </w:p>
        </w:tc>
      </w:tr>
    </w:tbl>
    <w:p w:rsidR="00EA313E" w:rsidRPr="00EA313E" w:rsidRDefault="00EA313E" w:rsidP="00EA313E">
      <w:pPr>
        <w:pStyle w:val="Caption"/>
      </w:pPr>
      <w:r>
        <w:t xml:space="preserve">Figure </w:t>
      </w:r>
      <w:r w:rsidR="00A848A7">
        <w:fldChar w:fldCharType="begin"/>
      </w:r>
      <w:r>
        <w:instrText xml:space="preserve"> SEQ Figure \* ARABIC </w:instrText>
      </w:r>
      <w:r w:rsidR="00A848A7">
        <w:fldChar w:fldCharType="separate"/>
      </w:r>
      <w:r w:rsidR="00822C25">
        <w:t>4</w:t>
      </w:r>
      <w:r w:rsidR="00A848A7">
        <w:fldChar w:fldCharType="end"/>
      </w:r>
      <w:r>
        <w:t xml:space="preserve"> Routing Option Set</w:t>
      </w:r>
    </w:p>
    <w:p w:rsidR="00A828B3" w:rsidRDefault="00A828B3" w:rsidP="00A828B3">
      <w:pPr>
        <w:pStyle w:val="BodyText"/>
      </w:pPr>
    </w:p>
    <w:p w:rsidR="00EA313E" w:rsidRPr="00A828B3" w:rsidRDefault="00EA313E" w:rsidP="00A828B3">
      <w:pPr>
        <w:pStyle w:val="BodyText"/>
      </w:pPr>
    </w:p>
    <w:p w:rsidR="003E65C0" w:rsidRPr="00AA13FB" w:rsidRDefault="007B64D7" w:rsidP="004E4000">
      <w:pPr>
        <w:pStyle w:val="Heading2"/>
        <w:numPr>
          <w:ilvl w:val="1"/>
          <w:numId w:val="40"/>
        </w:numPr>
        <w:rPr>
          <w:sz w:val="26"/>
          <w:szCs w:val="26"/>
        </w:rPr>
      </w:pPr>
      <w:bookmarkStart w:id="43" w:name="_Toc459646710"/>
      <w:r>
        <w:rPr>
          <w:sz w:val="26"/>
          <w:szCs w:val="26"/>
        </w:rPr>
        <w:t>DSR Support for NGN-PS</w:t>
      </w:r>
      <w:bookmarkEnd w:id="43"/>
    </w:p>
    <w:p w:rsidR="003E65C0" w:rsidRPr="00AA13FB" w:rsidRDefault="003E65C0" w:rsidP="004E4000">
      <w:pPr>
        <w:pStyle w:val="Heading4"/>
        <w:numPr>
          <w:ilvl w:val="2"/>
          <w:numId w:val="40"/>
        </w:numPr>
        <w:rPr>
          <w:sz w:val="24"/>
          <w:szCs w:val="24"/>
        </w:rPr>
      </w:pPr>
      <w:r w:rsidRPr="00AA13FB">
        <w:rPr>
          <w:sz w:val="24"/>
          <w:szCs w:val="24"/>
        </w:rPr>
        <w:t>Description</w:t>
      </w:r>
    </w:p>
    <w:p w:rsidR="00FC711F" w:rsidRPr="00D63C23" w:rsidRDefault="004E12DF" w:rsidP="00D63C23">
      <w:r w:rsidRPr="00D63C23">
        <w:t>The US Government has directed that commercial</w:t>
      </w:r>
      <w:r w:rsidR="00A828B3">
        <w:t xml:space="preserve"> service providers support a</w:t>
      </w:r>
      <w:r w:rsidRPr="00D63C23">
        <w:t xml:space="preserve"> service called NGN-PS (Next Generation Network – Priority Service</w:t>
      </w:r>
      <w:r w:rsidR="009A52C8">
        <w:t>)</w:t>
      </w:r>
      <w:r w:rsidRPr="00D63C23">
        <w:t xml:space="preserve">. </w:t>
      </w:r>
      <w:r w:rsidR="00426A4A" w:rsidRPr="00D63C23">
        <w:t>The</w:t>
      </w:r>
      <w:r w:rsidRPr="00D63C23">
        <w:t xml:space="preserve"> intention of this service is to allow NS/EP (National Security/Emergency Preparedness) users to make priority calls using the public networks. DSR support for NGN-PS is comprised of two major functions:</w:t>
      </w:r>
    </w:p>
    <w:p w:rsidR="004E12DF" w:rsidRDefault="004E12DF" w:rsidP="004E12DF">
      <w:pPr>
        <w:pStyle w:val="ListParagraph"/>
      </w:pPr>
    </w:p>
    <w:p w:rsidR="004E12DF" w:rsidRPr="00426A4A" w:rsidRDefault="004E12DF" w:rsidP="004E12DF">
      <w:pPr>
        <w:pStyle w:val="ListParagraph"/>
        <w:numPr>
          <w:ilvl w:val="0"/>
          <w:numId w:val="47"/>
        </w:numPr>
        <w:rPr>
          <w:rFonts w:ascii="Times New Roman" w:hAnsi="Times New Roman"/>
          <w:sz w:val="20"/>
        </w:rPr>
      </w:pPr>
      <w:r w:rsidRPr="00426A4A">
        <w:rPr>
          <w:rFonts w:ascii="Times New Roman" w:hAnsi="Times New Roman"/>
          <w:sz w:val="20"/>
        </w:rPr>
        <w:t xml:space="preserve">Identify NGN-PS Diameter messages </w:t>
      </w:r>
      <w:r w:rsidR="007A7271">
        <w:rPr>
          <w:rFonts w:ascii="Times New Roman" w:hAnsi="Times New Roman"/>
          <w:sz w:val="20"/>
        </w:rPr>
        <w:t>upon ingress</w:t>
      </w:r>
    </w:p>
    <w:p w:rsidR="004E12DF" w:rsidRPr="004E12DF" w:rsidRDefault="004E12DF" w:rsidP="004E12DF">
      <w:pPr>
        <w:pStyle w:val="ListParagraph"/>
        <w:numPr>
          <w:ilvl w:val="0"/>
          <w:numId w:val="47"/>
        </w:numPr>
      </w:pPr>
      <w:r w:rsidRPr="00426A4A">
        <w:rPr>
          <w:rFonts w:ascii="Times New Roman" w:hAnsi="Times New Roman"/>
          <w:sz w:val="20"/>
        </w:rPr>
        <w:t>Provide priority treatment to NGN-PS messages</w:t>
      </w:r>
      <w:r w:rsidR="00A828B3">
        <w:rPr>
          <w:rFonts w:ascii="Times New Roman" w:hAnsi="Times New Roman"/>
          <w:sz w:val="20"/>
        </w:rPr>
        <w:t xml:space="preserve"> under conditions of DSR congestion</w:t>
      </w:r>
    </w:p>
    <w:p w:rsidR="00FC711F" w:rsidRDefault="004E12DF" w:rsidP="00D63C23">
      <w:pPr>
        <w:jc w:val="both"/>
      </w:pPr>
      <w:r>
        <w:t xml:space="preserve">NGN-PS subscription information is stored in databases such as HSS and SPR. </w:t>
      </w:r>
      <w:r w:rsidR="00A43800">
        <w:t xml:space="preserve">This information is conveyed to </w:t>
      </w:r>
      <w:r w:rsidR="00426A4A">
        <w:t xml:space="preserve">entities such as MME’s and PCRF’s which are responsible for marking associated Diameter transaction messages via </w:t>
      </w:r>
      <w:r w:rsidR="00CF66AF">
        <w:t>inclusion of an NGN-PS AVP</w:t>
      </w:r>
      <w:r w:rsidR="00426A4A">
        <w:t xml:space="preserve">. </w:t>
      </w:r>
      <w:r w:rsidR="00A81F6E">
        <w:t>Upon detection of</w:t>
      </w:r>
      <w:r w:rsidR="00426A4A">
        <w:t xml:space="preserve"> </w:t>
      </w:r>
      <w:r w:rsidR="00A43800">
        <w:t xml:space="preserve">ingress </w:t>
      </w:r>
      <w:r w:rsidR="00426A4A">
        <w:t xml:space="preserve">Diameter messages </w:t>
      </w:r>
      <w:r w:rsidR="00A81F6E">
        <w:t>marked as such</w:t>
      </w:r>
      <w:r w:rsidR="00034453">
        <w:t>,</w:t>
      </w:r>
      <w:r w:rsidR="00A81F6E">
        <w:t xml:space="preserve"> </w:t>
      </w:r>
      <w:r w:rsidR="00426A4A">
        <w:t xml:space="preserve">DSR ensures that all associated Diameter transaction messages </w:t>
      </w:r>
      <w:r w:rsidR="00A81F6E">
        <w:t xml:space="preserve">remain immune to </w:t>
      </w:r>
      <w:r w:rsidR="00426A4A">
        <w:t>congestion control treatment.</w:t>
      </w:r>
      <w:r w:rsidR="00A81F6E">
        <w:t xml:space="preserve"> </w:t>
      </w:r>
    </w:p>
    <w:p w:rsidR="00A43800" w:rsidRDefault="00A43800" w:rsidP="000B64CF">
      <w:pPr>
        <w:pStyle w:val="BodyText"/>
        <w:jc w:val="both"/>
      </w:pPr>
    </w:p>
    <w:p w:rsidR="00A11B5F" w:rsidRDefault="000B64CF" w:rsidP="00A828B3">
      <w:pPr>
        <w:pStyle w:val="BodyText"/>
        <w:jc w:val="both"/>
      </w:pPr>
      <w:r>
        <w:t xml:space="preserve">There are multiple congestion control mechanisms operating within the various </w:t>
      </w:r>
      <w:r w:rsidR="00A828B3">
        <w:t>software components</w:t>
      </w:r>
      <w:r>
        <w:t xml:space="preserve"> </w:t>
      </w:r>
      <w:r w:rsidR="008128AB">
        <w:t xml:space="preserve">of </w:t>
      </w:r>
      <w:r>
        <w:t>the DSR. Re</w:t>
      </w:r>
      <w:r w:rsidR="00A769F0">
        <w:t>sources such as CPU, memory,</w:t>
      </w:r>
      <w:r>
        <w:t xml:space="preserve"> MPS (messages per second)</w:t>
      </w:r>
      <w:r w:rsidR="00A769F0">
        <w:t xml:space="preserve"> </w:t>
      </w:r>
      <w:r>
        <w:t>processing</w:t>
      </w:r>
      <w:r w:rsidR="00A769F0">
        <w:t>, and message queues</w:t>
      </w:r>
      <w:r>
        <w:t xml:space="preserve"> are continuously monitored and measured against pre-defined engineered and</w:t>
      </w:r>
      <w:r w:rsidR="008128AB">
        <w:t>/or</w:t>
      </w:r>
      <w:r w:rsidR="00BC2D47">
        <w:t xml:space="preserve"> user configured thresholds. At the time of</w:t>
      </w:r>
      <w:r>
        <w:t xml:space="preserve"> ingress, messages are assigned both a priority and a color. </w:t>
      </w:r>
      <w:r w:rsidR="00A43800">
        <w:t xml:space="preserve">DSR releases prior to 7.3 supported </w:t>
      </w:r>
      <w:r w:rsidR="00FD1954">
        <w:t>PCIMC assignment of</w:t>
      </w:r>
      <w:r w:rsidR="00BC2D47">
        <w:t xml:space="preserve"> priority</w:t>
      </w:r>
      <w:r w:rsidR="00A43800">
        <w:t xml:space="preserve"> </w:t>
      </w:r>
      <w:r w:rsidR="00720F3D">
        <w:t xml:space="preserve">based upon </w:t>
      </w:r>
      <w:r w:rsidR="00501D09">
        <w:t>either a user configured MPCS (Message Priority C</w:t>
      </w:r>
      <w:r w:rsidR="00720F3D">
        <w:t>onfiguration</w:t>
      </w:r>
      <w:r w:rsidR="00501D09">
        <w:t xml:space="preserve"> S</w:t>
      </w:r>
      <w:r w:rsidR="00720F3D">
        <w:t>et) or by scanning the messages</w:t>
      </w:r>
      <w:r w:rsidR="00FD1954">
        <w:t xml:space="preserve"> </w:t>
      </w:r>
      <w:r w:rsidR="00720F3D">
        <w:t xml:space="preserve"> for the presence of a previous priority assignment </w:t>
      </w:r>
      <w:r w:rsidR="00501D09">
        <w:t>by</w:t>
      </w:r>
      <w:r w:rsidR="00720F3D">
        <w:t xml:space="preserve"> an upstream DSR. </w:t>
      </w:r>
      <w:r w:rsidR="00BC2D47">
        <w:t xml:space="preserve">Prior to DSR 7.3, messages could </w:t>
      </w:r>
      <w:r w:rsidR="00FD1954">
        <w:t>be assigned</w:t>
      </w:r>
      <w:r w:rsidR="00BC2D47">
        <w:t xml:space="preserve"> a </w:t>
      </w:r>
      <w:r w:rsidR="00FD1954">
        <w:lastRenderedPageBreak/>
        <w:t xml:space="preserve">priority </w:t>
      </w:r>
      <w:r w:rsidR="00BC2D47">
        <w:t>value from</w:t>
      </w:r>
      <w:r w:rsidR="0006284A">
        <w:t xml:space="preserve"> 0 (lowest) to 3 (highest). I</w:t>
      </w:r>
      <w:r w:rsidR="00BC2D47">
        <w:t>n addition to receiving a priority assignment</w:t>
      </w:r>
      <w:r w:rsidR="0006284A">
        <w:t>,</w:t>
      </w:r>
      <w:r w:rsidR="00BC2D47">
        <w:t xml:space="preserve"> m</w:t>
      </w:r>
      <w:r w:rsidR="00720F3D">
        <w:t xml:space="preserve">essages </w:t>
      </w:r>
      <w:r w:rsidR="00FD1954">
        <w:t>are also given</w:t>
      </w:r>
      <w:r w:rsidR="00BC2D47">
        <w:t xml:space="preserve"> a color </w:t>
      </w:r>
      <w:r w:rsidR="00720F3D">
        <w:t>assign</w:t>
      </w:r>
      <w:r w:rsidR="00BC2D47">
        <w:t>ment. G</w:t>
      </w:r>
      <w:r w:rsidR="00720F3D">
        <w:t xml:space="preserve">reen </w:t>
      </w:r>
      <w:r w:rsidR="00BC2D47">
        <w:t xml:space="preserve">is assigned </w:t>
      </w:r>
      <w:r w:rsidR="00720F3D">
        <w:t>if the current ingress MPS</w:t>
      </w:r>
      <w:r w:rsidR="008128AB">
        <w:t xml:space="preserve"> rate</w:t>
      </w:r>
      <w:r w:rsidR="00720F3D">
        <w:t xml:space="preserve"> is below the “reserved” configured MPS threshold</w:t>
      </w:r>
      <w:r w:rsidR="00BC2D47">
        <w:t xml:space="preserve">. Otherwise, yellow is assigned if the </w:t>
      </w:r>
      <w:r w:rsidR="008128AB">
        <w:t xml:space="preserve">rate </w:t>
      </w:r>
      <w:r w:rsidR="00720F3D">
        <w:t xml:space="preserve">is above the reserved </w:t>
      </w:r>
      <w:r w:rsidR="008128AB">
        <w:t>value</w:t>
      </w:r>
      <w:r w:rsidR="00720F3D">
        <w:t xml:space="preserve"> but below the “maximum” </w:t>
      </w:r>
      <w:r w:rsidR="008128AB">
        <w:t xml:space="preserve">user </w:t>
      </w:r>
      <w:r w:rsidR="00720F3D">
        <w:t xml:space="preserve">configured rate. </w:t>
      </w:r>
      <w:r>
        <w:t>Whenev</w:t>
      </w:r>
      <w:r w:rsidR="00A43800">
        <w:t xml:space="preserve">er a </w:t>
      </w:r>
      <w:r w:rsidR="00BC2D47">
        <w:t xml:space="preserve">DSR </w:t>
      </w:r>
      <w:r w:rsidR="00A43800">
        <w:t>software process determines</w:t>
      </w:r>
      <w:r>
        <w:t xml:space="preserve"> </w:t>
      </w:r>
      <w:r w:rsidR="00501D09">
        <w:t xml:space="preserve">that </w:t>
      </w:r>
      <w:r>
        <w:t>congestion mitigation needs to occur in the form of m</w:t>
      </w:r>
      <w:r w:rsidR="00D435B8">
        <w:t>essage discards</w:t>
      </w:r>
      <w:r w:rsidR="009B022E">
        <w:t>,</w:t>
      </w:r>
      <w:r w:rsidR="00720F3D">
        <w:t xml:space="preserve"> </w:t>
      </w:r>
      <w:r w:rsidR="008128AB">
        <w:t>message</w:t>
      </w:r>
      <w:r w:rsidR="00720F3D">
        <w:t xml:space="preserve"> candidates are selected based upon priority and coloring. </w:t>
      </w:r>
      <w:r>
        <w:t xml:space="preserve"> </w:t>
      </w:r>
      <w:r w:rsidR="00B76FDE">
        <w:t>DSR 7.3 includ</w:t>
      </w:r>
      <w:r w:rsidR="00720F3D">
        <w:t>e</w:t>
      </w:r>
      <w:r w:rsidR="00B76FDE">
        <w:t xml:space="preserve">s an additional </w:t>
      </w:r>
      <w:r w:rsidR="00BC2D47">
        <w:t>PCIMC</w:t>
      </w:r>
      <w:r w:rsidR="00A43800">
        <w:t xml:space="preserve"> </w:t>
      </w:r>
      <w:r w:rsidR="00B76FDE">
        <w:t>priority assignment mechanism based upon the presence of a</w:t>
      </w:r>
      <w:r w:rsidR="009B022E">
        <w:t>n</w:t>
      </w:r>
      <w:r w:rsidR="00B76FDE">
        <w:t xml:space="preserve"> NGN-PS AVP within a</w:t>
      </w:r>
      <w:r w:rsidR="00A43800">
        <w:t>n</w:t>
      </w:r>
      <w:r w:rsidR="00B76FDE">
        <w:t xml:space="preserve"> </w:t>
      </w:r>
      <w:r w:rsidR="00A43800">
        <w:t xml:space="preserve">ingress </w:t>
      </w:r>
      <w:r w:rsidR="00B76FDE">
        <w:t xml:space="preserve">message. Such messages are assigned a </w:t>
      </w:r>
      <w:r w:rsidR="009B022E">
        <w:t xml:space="preserve">priority </w:t>
      </w:r>
      <w:r w:rsidR="00B76FDE">
        <w:t xml:space="preserve">value of 4 and </w:t>
      </w:r>
      <w:r w:rsidR="008128AB">
        <w:t>are</w:t>
      </w:r>
      <w:r w:rsidR="00B76FDE">
        <w:t xml:space="preserve"> considered to be “inviolable”. </w:t>
      </w:r>
      <w:r w:rsidR="009B022E">
        <w:t>This designation is re</w:t>
      </w:r>
      <w:r w:rsidR="008128AB">
        <w:t>cognized by each of the congesti</w:t>
      </w:r>
      <w:r w:rsidR="009B022E">
        <w:t xml:space="preserve">on control mechanisms </w:t>
      </w:r>
      <w:r w:rsidR="003A589A">
        <w:t xml:space="preserve">within the DSR </w:t>
      </w:r>
      <w:r w:rsidR="009B022E">
        <w:t>and means that the message is exempt from discard actions.</w:t>
      </w:r>
      <w:r w:rsidR="00BC2D47">
        <w:t xml:space="preserve"> </w:t>
      </w:r>
      <w:r w:rsidR="00FD1954">
        <w:t xml:space="preserve">Other priority assignment configurations in place are prevented from </w:t>
      </w:r>
      <w:r w:rsidR="00A11B5F">
        <w:t xml:space="preserve">altering </w:t>
      </w:r>
      <w:r w:rsidR="00FD1954">
        <w:t xml:space="preserve">the priority assignment of </w:t>
      </w:r>
      <w:r w:rsidR="00A11B5F">
        <w:t>priority 4 messages.</w:t>
      </w:r>
      <w:r w:rsidR="00FD1954">
        <w:t xml:space="preserve"> </w:t>
      </w:r>
      <w:r w:rsidR="00A11B5F">
        <w:t>To limit to the percentage of overall traffic that can be considered inviolable there is</w:t>
      </w:r>
      <w:r w:rsidR="003A589A">
        <w:t xml:space="preserve"> </w:t>
      </w:r>
      <w:r w:rsidR="00BC2D47">
        <w:t xml:space="preserve">an NGN-PS configuration option “Maximum Message Rate </w:t>
      </w:r>
      <w:r w:rsidR="003A589A">
        <w:t xml:space="preserve">Percent” </w:t>
      </w:r>
      <w:r w:rsidR="00A11B5F">
        <w:t>which can be set to a value within the range of 1-15%.</w:t>
      </w:r>
    </w:p>
    <w:p w:rsidR="003E65C0" w:rsidRDefault="00A11B5F" w:rsidP="00A828B3">
      <w:pPr>
        <w:pStyle w:val="BodyText"/>
        <w:jc w:val="both"/>
      </w:pPr>
      <w:r>
        <w:t>DSR to DSR connections convey message priority by setting the value of the last 3 bits of the Hop-by-Hop (HBH) ID in all outgoing Reques</w:t>
      </w:r>
      <w:r w:rsidR="00050B13">
        <w:t>t messages. With DSR Priority</w:t>
      </w:r>
      <w:r>
        <w:t xml:space="preserve"> </w:t>
      </w:r>
      <w:r w:rsidR="00050B13">
        <w:t>S</w:t>
      </w:r>
      <w:r>
        <w:t xml:space="preserve">ervice disabled – or on pre-7.3 </w:t>
      </w:r>
      <w:r w:rsidR="00A27F63">
        <w:t xml:space="preserve">DSR </w:t>
      </w:r>
      <w:r>
        <w:t>releases, the maximum priority of a Request message was 2 (represented by</w:t>
      </w:r>
      <w:r w:rsidR="00050B13">
        <w:t xml:space="preserve"> Hex 2 in the HbH ID). With </w:t>
      </w:r>
      <w:r>
        <w:t>PS enabled,</w:t>
      </w:r>
      <w:r w:rsidR="00050B13">
        <w:t xml:space="preserve"> egress P4 messages are indicated with an HbH ID (Hex 4). Downstream DSRs without PS capability, or with PS disabled, will not recognize the value of 4 in the HbH ID, and will treat the message as P0. Preferably, upstream DSRs should instead set the HbH ID (Hex 2) for PS</w:t>
      </w:r>
      <w:r w:rsidR="00A27F63">
        <w:t xml:space="preserve"> messages prior to egress. To arrange for this, a new ‘DSR Feature Status AVP’ parameter has been added to the CEx Configuration Set in DSR 7.3. Checking this parameter and applying the CEx Configuration Set to a connection will cause a Vendor specific AVP to be sent in the CER/CEA message exchange. This AVP conveys the status of various features such as NGN-PS support to a Peer DSR. If the peer DSR is on a release prior to 7.3, no AVP will be sent in the CEx from that peer. If the peer DSR I s on release 7.3 but with Priority Service feature disabled, the CEx will contain the AVP, but with value set to ‘0’. Either way, the 7.3 DSR with PS enabled will know to send all P4 requests on that connection with HbH ID priority of ‘2’. This causes the downstream DSR to treat the Priority Service Request as P2 instead of P0, since P2 is the highest known priority for request messages supported by that DSR. </w:t>
      </w:r>
      <w:r w:rsidR="00E010BD">
        <w:t>See Figure</w:t>
      </w:r>
      <w:r w:rsidR="00822C25">
        <w:t>s 6</w:t>
      </w:r>
      <w:r w:rsidR="00E010BD">
        <w:t xml:space="preserve"> &amp; </w:t>
      </w:r>
      <w:r w:rsidR="00822C25">
        <w:t>7</w:t>
      </w:r>
      <w:r w:rsidR="00A27F63">
        <w:t>.</w:t>
      </w:r>
    </w:p>
    <w:p w:rsidR="00424E45" w:rsidRDefault="00424E45" w:rsidP="00424E45">
      <w:pPr>
        <w:pStyle w:val="BodyText"/>
      </w:pPr>
    </w:p>
    <w:p w:rsidR="00780F9E" w:rsidRPr="00AA13FB" w:rsidRDefault="00780F9E" w:rsidP="00780F9E">
      <w:pPr>
        <w:pStyle w:val="Heading4"/>
        <w:numPr>
          <w:ilvl w:val="0"/>
          <w:numId w:val="0"/>
        </w:numPr>
        <w:rPr>
          <w:sz w:val="24"/>
          <w:szCs w:val="24"/>
        </w:rPr>
      </w:pPr>
      <w:r w:rsidRPr="00AA13FB">
        <w:rPr>
          <w:sz w:val="24"/>
          <w:szCs w:val="24"/>
        </w:rPr>
        <w:t>3.2.2 Configuration</w:t>
      </w:r>
    </w:p>
    <w:p w:rsidR="00424E45" w:rsidRPr="00705556" w:rsidRDefault="00424E45" w:rsidP="00424E45">
      <w:pPr>
        <w:pStyle w:val="BodyText"/>
        <w:rPr>
          <w:b/>
          <w:u w:val="single"/>
        </w:rPr>
      </w:pPr>
      <w:r w:rsidRPr="00705556">
        <w:rPr>
          <w:b/>
          <w:u w:val="single"/>
        </w:rPr>
        <w:t xml:space="preserve">User </w:t>
      </w:r>
      <w:r w:rsidR="0036016C">
        <w:rPr>
          <w:b/>
          <w:u w:val="single"/>
        </w:rPr>
        <w:t xml:space="preserve">configurable aspects of the </w:t>
      </w:r>
      <w:r w:rsidR="002A6EB9">
        <w:rPr>
          <w:b/>
          <w:u w:val="single"/>
        </w:rPr>
        <w:t>NGN-PS</w:t>
      </w:r>
      <w:r w:rsidRPr="00705556">
        <w:rPr>
          <w:b/>
          <w:u w:val="single"/>
        </w:rPr>
        <w:t xml:space="preserve"> feature:</w:t>
      </w:r>
    </w:p>
    <w:p w:rsidR="00A85A62" w:rsidRDefault="002A6EB9" w:rsidP="00424E45">
      <w:pPr>
        <w:pStyle w:val="BodyText"/>
      </w:pPr>
      <w:r>
        <w:t xml:space="preserve">Enablement/Disablement for the  NGN-PS feature is managed via a new tab “Priority Service Options” found on the SOAM under Diameter </w:t>
      </w:r>
      <w:r>
        <w:sym w:font="Wingdings" w:char="F0E0"/>
      </w:r>
      <w:r>
        <w:t xml:space="preserve"> Configuation </w:t>
      </w:r>
      <w:r>
        <w:sym w:font="Wingdings" w:char="F0E0"/>
      </w:r>
      <w:r>
        <w:t xml:space="preserve"> System Options. </w:t>
      </w:r>
    </w:p>
    <w:p w:rsidR="00457E68" w:rsidRDefault="00E72BF0" w:rsidP="00424E45">
      <w:pPr>
        <w:pStyle w:val="BodyText"/>
      </w:pPr>
      <w:r>
        <w:t>Priority Service configuration h</w:t>
      </w:r>
      <w:r w:rsidR="00457E68">
        <w:t>ighlights include:</w:t>
      </w:r>
    </w:p>
    <w:p w:rsidR="00457E68" w:rsidRDefault="00457E68" w:rsidP="00457E68">
      <w:pPr>
        <w:pStyle w:val="BodyText"/>
        <w:numPr>
          <w:ilvl w:val="0"/>
          <w:numId w:val="48"/>
        </w:numPr>
      </w:pPr>
      <w:r>
        <w:t>NGN-PS Admin State</w:t>
      </w:r>
    </w:p>
    <w:p w:rsidR="00457E68" w:rsidRDefault="00457E68" w:rsidP="00457E68">
      <w:pPr>
        <w:pStyle w:val="BodyText"/>
        <w:numPr>
          <w:ilvl w:val="0"/>
          <w:numId w:val="48"/>
        </w:numPr>
      </w:pPr>
      <w:r>
        <w:t>NGN_PS Maximum Message Rate Percent</w:t>
      </w:r>
    </w:p>
    <w:p w:rsidR="00457E68" w:rsidRDefault="00457E68" w:rsidP="00457E68">
      <w:pPr>
        <w:pStyle w:val="BodyText"/>
        <w:numPr>
          <w:ilvl w:val="0"/>
          <w:numId w:val="48"/>
        </w:numPr>
      </w:pPr>
      <w:r>
        <w:t>Diameter Application Specific Settings</w:t>
      </w:r>
    </w:p>
    <w:p w:rsidR="00457E68" w:rsidRDefault="00457E68" w:rsidP="00457E68">
      <w:pPr>
        <w:pStyle w:val="BodyText"/>
        <w:numPr>
          <w:ilvl w:val="1"/>
          <w:numId w:val="48"/>
        </w:numPr>
      </w:pPr>
      <w:r>
        <w:t>Gx</w:t>
      </w:r>
    </w:p>
    <w:p w:rsidR="00457E68" w:rsidRDefault="00457E68" w:rsidP="00457E68">
      <w:pPr>
        <w:pStyle w:val="BodyText"/>
        <w:numPr>
          <w:ilvl w:val="1"/>
          <w:numId w:val="48"/>
        </w:numPr>
      </w:pPr>
      <w:r>
        <w:t>Rx</w:t>
      </w:r>
    </w:p>
    <w:p w:rsidR="00457E68" w:rsidRDefault="00457E68" w:rsidP="00457E68">
      <w:pPr>
        <w:pStyle w:val="BodyText"/>
        <w:numPr>
          <w:ilvl w:val="1"/>
          <w:numId w:val="48"/>
        </w:numPr>
      </w:pPr>
      <w:r>
        <w:t>Cx/Dx</w:t>
      </w:r>
    </w:p>
    <w:p w:rsidR="00457E68" w:rsidRDefault="00457E68" w:rsidP="00457E68">
      <w:pPr>
        <w:pStyle w:val="BodyText"/>
        <w:numPr>
          <w:ilvl w:val="1"/>
          <w:numId w:val="48"/>
        </w:numPr>
      </w:pPr>
      <w:r>
        <w:t>Dh/Sh</w:t>
      </w:r>
    </w:p>
    <w:p w:rsidR="00CE782F" w:rsidRDefault="00CE782F" w:rsidP="00CE782F">
      <w:pPr>
        <w:pStyle w:val="BodyText"/>
        <w:ind w:left="1440"/>
      </w:pPr>
    </w:p>
    <w:tbl>
      <w:tblPr>
        <w:tblStyle w:val="TableGrid"/>
        <w:tblW w:w="0" w:type="auto"/>
        <w:tblLook w:val="04A0"/>
      </w:tblPr>
      <w:tblGrid>
        <w:gridCol w:w="9725"/>
      </w:tblGrid>
      <w:tr w:rsidR="00025661" w:rsidTr="00025661">
        <w:trPr>
          <w:trHeight w:val="5120"/>
        </w:trPr>
        <w:tc>
          <w:tcPr>
            <w:tcW w:w="9638" w:type="dxa"/>
          </w:tcPr>
          <w:p w:rsidR="00025661" w:rsidRDefault="00025661" w:rsidP="00424E45">
            <w:pPr>
              <w:pStyle w:val="BodyText"/>
            </w:pPr>
            <w:r>
              <w:rPr>
                <w:lang w:eastAsia="zh-CN"/>
              </w:rPr>
              <w:object w:dxaOrig="4320" w:dyaOrig="3140">
                <v:shape id="_x0000_i1028" type="#_x0000_t75" style="width:475.6pt;height:250.4pt" o:ole="">
                  <v:imagedata r:id="rId20" o:title=""/>
                </v:shape>
                <o:OLEObject Type="Embed" ProgID="PBrush" ShapeID="_x0000_i1028" DrawAspect="Content" ObjectID="_1534159639" r:id="rId21"/>
              </w:object>
            </w:r>
          </w:p>
        </w:tc>
      </w:tr>
    </w:tbl>
    <w:p w:rsidR="00A85A62" w:rsidRDefault="00A85A62" w:rsidP="00424E45">
      <w:pPr>
        <w:pStyle w:val="BodyText"/>
      </w:pPr>
    </w:p>
    <w:p w:rsidR="00A85A62" w:rsidRDefault="00A85A62" w:rsidP="00A85A62">
      <w:pPr>
        <w:pStyle w:val="Caption"/>
      </w:pPr>
      <w:r>
        <w:t xml:space="preserve">Figure </w:t>
      </w:r>
      <w:r w:rsidR="00A848A7">
        <w:fldChar w:fldCharType="begin"/>
      </w:r>
      <w:r>
        <w:instrText xml:space="preserve"> SEQ Figure \* ARABIC </w:instrText>
      </w:r>
      <w:r w:rsidR="00A848A7">
        <w:fldChar w:fldCharType="separate"/>
      </w:r>
      <w:r w:rsidR="00822C25">
        <w:t>5</w:t>
      </w:r>
      <w:r w:rsidR="00A848A7">
        <w:fldChar w:fldCharType="end"/>
      </w:r>
      <w:r>
        <w:t xml:space="preserve"> </w:t>
      </w:r>
      <w:r w:rsidR="00025661">
        <w:t>Priority Services Options</w:t>
      </w:r>
    </w:p>
    <w:p w:rsidR="00BB47AD" w:rsidRPr="007701FD" w:rsidRDefault="00BB47AD" w:rsidP="00BB47AD">
      <w:pPr>
        <w:pStyle w:val="BodyText"/>
      </w:pPr>
    </w:p>
    <w:p w:rsidR="007701FD" w:rsidRDefault="007701FD" w:rsidP="003E65C0">
      <w:pPr>
        <w:pStyle w:val="BodyText"/>
      </w:pPr>
    </w:p>
    <w:tbl>
      <w:tblPr>
        <w:tblStyle w:val="TableGrid"/>
        <w:tblW w:w="0" w:type="auto"/>
        <w:tblLook w:val="04A0"/>
      </w:tblPr>
      <w:tblGrid>
        <w:gridCol w:w="9864"/>
      </w:tblGrid>
      <w:tr w:rsidR="000D28D3" w:rsidTr="000D28D3">
        <w:trPr>
          <w:trHeight w:val="4238"/>
        </w:trPr>
        <w:tc>
          <w:tcPr>
            <w:tcW w:w="9844" w:type="dxa"/>
          </w:tcPr>
          <w:p w:rsidR="000D28D3" w:rsidRDefault="000D28D3" w:rsidP="000D28D3">
            <w:pPr>
              <w:pStyle w:val="BodyText"/>
              <w:keepNext/>
            </w:pPr>
            <w:r>
              <w:rPr>
                <w:lang w:eastAsia="zh-CN"/>
              </w:rPr>
              <w:object w:dxaOrig="4320" w:dyaOrig="1952">
                <v:shape id="_x0000_i1029" type="#_x0000_t75" style="width:484.8pt;height:210.4pt" o:ole="">
                  <v:imagedata r:id="rId22" o:title=""/>
                </v:shape>
                <o:OLEObject Type="Embed" ProgID="PBrush" ShapeID="_x0000_i1029" DrawAspect="Content" ObjectID="_1534159640" r:id="rId23"/>
              </w:object>
            </w:r>
          </w:p>
        </w:tc>
      </w:tr>
    </w:tbl>
    <w:p w:rsidR="000D28D3" w:rsidRDefault="000D28D3" w:rsidP="000D28D3">
      <w:pPr>
        <w:pStyle w:val="Caption"/>
      </w:pPr>
      <w:r>
        <w:t xml:space="preserve">Figure </w:t>
      </w:r>
      <w:r w:rsidR="00A848A7">
        <w:fldChar w:fldCharType="begin"/>
      </w:r>
      <w:r>
        <w:instrText xml:space="preserve"> SEQ Figure \* ARABIC </w:instrText>
      </w:r>
      <w:r w:rsidR="00A848A7">
        <w:fldChar w:fldCharType="separate"/>
      </w:r>
      <w:r w:rsidR="00822C25">
        <w:t>6</w:t>
      </w:r>
      <w:r w:rsidR="00A848A7">
        <w:fldChar w:fldCharType="end"/>
      </w:r>
      <w:r>
        <w:t xml:space="preserve"> CEX Configuration Sets</w:t>
      </w:r>
    </w:p>
    <w:p w:rsidR="007701FD" w:rsidRDefault="007701FD" w:rsidP="003E65C0">
      <w:pPr>
        <w:pStyle w:val="BodyText"/>
      </w:pPr>
    </w:p>
    <w:p w:rsidR="0028521E" w:rsidRDefault="0028521E" w:rsidP="003E65C0">
      <w:pPr>
        <w:pStyle w:val="BodyText"/>
      </w:pPr>
    </w:p>
    <w:tbl>
      <w:tblPr>
        <w:tblStyle w:val="TableGrid"/>
        <w:tblW w:w="0" w:type="auto"/>
        <w:tblLook w:val="04A0"/>
      </w:tblPr>
      <w:tblGrid>
        <w:gridCol w:w="9864"/>
      </w:tblGrid>
      <w:tr w:rsidR="000D28D3" w:rsidTr="000D28D3">
        <w:trPr>
          <w:trHeight w:val="6110"/>
        </w:trPr>
        <w:tc>
          <w:tcPr>
            <w:tcW w:w="9864" w:type="dxa"/>
          </w:tcPr>
          <w:p w:rsidR="000D28D3" w:rsidRDefault="00E010BD" w:rsidP="00E010BD">
            <w:pPr>
              <w:pStyle w:val="BodyText"/>
              <w:keepNext/>
            </w:pPr>
            <w:r>
              <w:rPr>
                <w:lang w:eastAsia="zh-CN"/>
              </w:rPr>
              <w:object w:dxaOrig="4320" w:dyaOrig="2870">
                <v:shape id="_x0000_i1030" type="#_x0000_t75" style="width:484.8pt;height:292.4pt" o:ole="">
                  <v:imagedata r:id="rId24" o:title=""/>
                </v:shape>
                <o:OLEObject Type="Embed" ProgID="PBrush" ShapeID="_x0000_i1030" DrawAspect="Content" ObjectID="_1534159641" r:id="rId25"/>
              </w:object>
            </w:r>
          </w:p>
        </w:tc>
      </w:tr>
    </w:tbl>
    <w:p w:rsidR="000D28D3" w:rsidRDefault="00E010BD" w:rsidP="00E010BD">
      <w:pPr>
        <w:pStyle w:val="Caption"/>
      </w:pPr>
      <w:r>
        <w:t xml:space="preserve">Figure </w:t>
      </w:r>
      <w:r w:rsidR="00A848A7">
        <w:fldChar w:fldCharType="begin"/>
      </w:r>
      <w:r>
        <w:instrText xml:space="preserve"> SEQ Figure \* ARABIC </w:instrText>
      </w:r>
      <w:r w:rsidR="00A848A7">
        <w:fldChar w:fldCharType="separate"/>
      </w:r>
      <w:r w:rsidR="00822C25">
        <w:t>7</w:t>
      </w:r>
      <w:r w:rsidR="00A848A7">
        <w:fldChar w:fldCharType="end"/>
      </w:r>
      <w:r>
        <w:t xml:space="preserve"> CEX Configuration Set Selection for DSR&lt;-&gt;DSR Connection</w:t>
      </w:r>
    </w:p>
    <w:p w:rsidR="0094556C" w:rsidRDefault="0094556C" w:rsidP="0094556C">
      <w:pPr>
        <w:pStyle w:val="BodyText"/>
      </w:pPr>
    </w:p>
    <w:p w:rsidR="0094556C" w:rsidRPr="0094556C" w:rsidRDefault="0094556C" w:rsidP="0094556C">
      <w:pPr>
        <w:pStyle w:val="BodyText"/>
      </w:pPr>
    </w:p>
    <w:p w:rsidR="00C61892" w:rsidRPr="00FF0161" w:rsidRDefault="00FE174E" w:rsidP="00FE174E">
      <w:pPr>
        <w:pStyle w:val="Heading2"/>
        <w:numPr>
          <w:ilvl w:val="0"/>
          <w:numId w:val="0"/>
        </w:numPr>
      </w:pPr>
      <w:bookmarkStart w:id="44" w:name="_Toc459646711"/>
      <w:bookmarkStart w:id="45" w:name="_Toc316644277"/>
      <w:proofErr w:type="gramStart"/>
      <w:r w:rsidRPr="00FE174E">
        <w:rPr>
          <w:sz w:val="28"/>
          <w:szCs w:val="28"/>
        </w:rPr>
        <w:t>4</w:t>
      </w:r>
      <w:r>
        <w:t xml:space="preserve">  </w:t>
      </w:r>
      <w:r w:rsidR="00C61892" w:rsidRPr="00FE174E">
        <w:rPr>
          <w:i w:val="0"/>
          <w:sz w:val="28"/>
          <w:szCs w:val="28"/>
        </w:rPr>
        <w:t>OAM</w:t>
      </w:r>
      <w:proofErr w:type="gramEnd"/>
      <w:r w:rsidR="00C61892" w:rsidRPr="00FE174E">
        <w:rPr>
          <w:i w:val="0"/>
          <w:sz w:val="28"/>
          <w:szCs w:val="28"/>
        </w:rPr>
        <w:t xml:space="preserve"> Change Summary</w:t>
      </w:r>
      <w:r w:rsidR="00D90D83" w:rsidRPr="00FE174E">
        <w:rPr>
          <w:i w:val="0"/>
          <w:sz w:val="28"/>
          <w:szCs w:val="28"/>
        </w:rPr>
        <w:t xml:space="preserve"> (Release </w:t>
      </w:r>
      <w:r w:rsidR="00B544B1" w:rsidRPr="00FE174E">
        <w:rPr>
          <w:i w:val="0"/>
          <w:sz w:val="28"/>
          <w:szCs w:val="28"/>
        </w:rPr>
        <w:t>7.3</w:t>
      </w:r>
      <w:r w:rsidR="00D90D83" w:rsidRPr="00FE174E">
        <w:rPr>
          <w:i w:val="0"/>
          <w:sz w:val="28"/>
          <w:szCs w:val="28"/>
        </w:rPr>
        <w:t>)</w:t>
      </w:r>
      <w:bookmarkEnd w:id="44"/>
    </w:p>
    <w:p w:rsidR="00626877" w:rsidRPr="004A7A0A" w:rsidRDefault="00626877" w:rsidP="004A7A0A">
      <w:pPr>
        <w:keepNext/>
        <w:spacing w:before="240" w:after="60"/>
        <w:outlineLvl w:val="1"/>
        <w:rPr>
          <w:rFonts w:cs="Arial"/>
          <w:b/>
          <w:bCs/>
          <w:iCs/>
          <w:sz w:val="28"/>
          <w:szCs w:val="28"/>
        </w:rPr>
      </w:pPr>
      <w:bookmarkStart w:id="46" w:name="_Toc459646712"/>
      <w:bookmarkStart w:id="47" w:name="_Toc376411962"/>
      <w:r w:rsidRPr="004A7A0A">
        <w:rPr>
          <w:noProof/>
          <w:szCs w:val="22"/>
        </w:rPr>
        <w:t>This section will summarize the changes to Alarms, Measurements and KPIs.  In the following inserts pertain to DSR release 7.3 and deltas with releases 5.1, 6.0, 7.0, 7.1, &amp; 7.2 Alarms, Measurements, KPIs, and MIBs.</w:t>
      </w:r>
      <w:bookmarkEnd w:id="46"/>
      <w:r w:rsidRPr="004A7A0A">
        <w:rPr>
          <w:noProof/>
          <w:szCs w:val="22"/>
        </w:rPr>
        <w:t xml:space="preserve"> </w:t>
      </w:r>
    </w:p>
    <w:p w:rsidR="00C61892" w:rsidRPr="00FE174E" w:rsidRDefault="00C61892" w:rsidP="00FE174E">
      <w:pPr>
        <w:pStyle w:val="ListParagraph"/>
        <w:keepNext/>
        <w:numPr>
          <w:ilvl w:val="1"/>
          <w:numId w:val="52"/>
        </w:numPr>
        <w:spacing w:before="240" w:after="60"/>
        <w:outlineLvl w:val="1"/>
        <w:rPr>
          <w:rFonts w:cs="Arial"/>
          <w:b/>
          <w:bCs/>
          <w:iCs/>
          <w:sz w:val="28"/>
          <w:szCs w:val="28"/>
        </w:rPr>
      </w:pPr>
      <w:bookmarkStart w:id="48" w:name="_Toc459646713"/>
      <w:r w:rsidRPr="00FE174E">
        <w:rPr>
          <w:rFonts w:cs="Arial"/>
          <w:b/>
          <w:bCs/>
          <w:iCs/>
          <w:sz w:val="28"/>
          <w:szCs w:val="28"/>
        </w:rPr>
        <w:t>Alarms</w:t>
      </w:r>
      <w:bookmarkEnd w:id="47"/>
      <w:r w:rsidRPr="00FE174E">
        <w:rPr>
          <w:rFonts w:cs="Arial"/>
          <w:b/>
          <w:bCs/>
          <w:iCs/>
          <w:sz w:val="28"/>
          <w:szCs w:val="28"/>
        </w:rPr>
        <w:t xml:space="preserve"> Delta</w:t>
      </w:r>
      <w:r w:rsidR="00D90D83" w:rsidRPr="00FE174E">
        <w:rPr>
          <w:rFonts w:cs="Arial"/>
          <w:b/>
          <w:bCs/>
          <w:iCs/>
          <w:sz w:val="28"/>
          <w:szCs w:val="28"/>
        </w:rPr>
        <w:t xml:space="preserve"> </w:t>
      </w:r>
      <w:r w:rsidR="00D90D83" w:rsidRPr="00FE174E">
        <w:rPr>
          <w:rFonts w:cs="Arial"/>
          <w:b/>
          <w:bCs/>
          <w:kern w:val="32"/>
          <w:sz w:val="32"/>
          <w:szCs w:val="32"/>
        </w:rPr>
        <w:t>(</w:t>
      </w:r>
      <w:r w:rsidR="00267B93" w:rsidRPr="00FE174E">
        <w:rPr>
          <w:rFonts w:cs="Arial"/>
          <w:b/>
          <w:bCs/>
          <w:kern w:val="32"/>
          <w:sz w:val="32"/>
          <w:szCs w:val="32"/>
        </w:rPr>
        <w:t xml:space="preserve">Release </w:t>
      </w:r>
      <w:r w:rsidR="005D196A" w:rsidRPr="00FE174E">
        <w:rPr>
          <w:rFonts w:cs="Arial"/>
          <w:b/>
          <w:bCs/>
          <w:kern w:val="32"/>
          <w:sz w:val="32"/>
          <w:szCs w:val="32"/>
        </w:rPr>
        <w:t>7.3</w:t>
      </w:r>
      <w:r w:rsidR="00D90D83" w:rsidRPr="00FE174E">
        <w:rPr>
          <w:rFonts w:cs="Arial"/>
          <w:b/>
          <w:bCs/>
          <w:kern w:val="32"/>
          <w:sz w:val="32"/>
          <w:szCs w:val="32"/>
        </w:rPr>
        <w:t>)</w:t>
      </w:r>
      <w:bookmarkEnd w:id="48"/>
    </w:p>
    <w:p w:rsidR="001B6071" w:rsidRDefault="001B6071" w:rsidP="00044574">
      <w:pPr>
        <w:ind w:left="540"/>
        <w:rPr>
          <w:b/>
          <w:color w:val="FF0000"/>
          <w:sz w:val="24"/>
        </w:rPr>
      </w:pPr>
    </w:p>
    <w:p w:rsidR="001B6071" w:rsidRDefault="007A6580" w:rsidP="004A7A0A">
      <w:pPr>
        <w:pStyle w:val="BodyText"/>
        <w:rPr>
          <w:b/>
        </w:rPr>
      </w:pPr>
      <w:r>
        <w:rPr>
          <w:b/>
        </w:rPr>
        <w:t xml:space="preserve"> </w:t>
      </w:r>
      <w:r w:rsidR="001B6071" w:rsidRPr="001B6071">
        <w:rPr>
          <w:b/>
        </w:rPr>
        <w:t>NGN-PS Feature</w:t>
      </w:r>
    </w:p>
    <w:p w:rsidR="007A6580" w:rsidRPr="007A6580" w:rsidRDefault="007A6580" w:rsidP="007A6580">
      <w:pPr>
        <w:pStyle w:val="BodyText"/>
      </w:pPr>
      <w:r>
        <w:tab/>
      </w:r>
    </w:p>
    <w:tbl>
      <w:tblPr>
        <w:tblW w:w="8173" w:type="dxa"/>
        <w:tblInd w:w="93" w:type="dxa"/>
        <w:tblLook w:val="04A0"/>
      </w:tblPr>
      <w:tblGrid>
        <w:gridCol w:w="2360"/>
        <w:gridCol w:w="4760"/>
        <w:gridCol w:w="1053"/>
      </w:tblGrid>
      <w:tr w:rsidR="007A6580" w:rsidRPr="007A6580" w:rsidTr="007A6580">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A6580" w:rsidRPr="007A6580" w:rsidRDefault="007A6580" w:rsidP="007A6580">
            <w:pPr>
              <w:rPr>
                <w:rFonts w:ascii="Calibri" w:hAnsi="Calibri"/>
                <w:b/>
                <w:bCs/>
                <w:sz w:val="22"/>
                <w:szCs w:val="22"/>
                <w:lang w:eastAsia="en-US"/>
              </w:rPr>
            </w:pPr>
            <w:r w:rsidRPr="007A6580">
              <w:rPr>
                <w:rFonts w:ascii="Calibri" w:hAnsi="Calibri"/>
                <w:b/>
                <w:bCs/>
                <w:sz w:val="22"/>
                <w:szCs w:val="22"/>
                <w:lang w:eastAsia="en-US"/>
              </w:rPr>
              <w:t>Alarm Name</w:t>
            </w:r>
          </w:p>
        </w:tc>
        <w:tc>
          <w:tcPr>
            <w:tcW w:w="4760" w:type="dxa"/>
            <w:tcBorders>
              <w:top w:val="single" w:sz="4" w:space="0" w:color="auto"/>
              <w:left w:val="nil"/>
              <w:bottom w:val="single" w:sz="4" w:space="0" w:color="auto"/>
              <w:right w:val="single" w:sz="4" w:space="0" w:color="auto"/>
            </w:tcBorders>
            <w:shd w:val="clear" w:color="000000" w:fill="D9D9D9"/>
            <w:noWrap/>
            <w:vAlign w:val="bottom"/>
            <w:hideMark/>
          </w:tcPr>
          <w:p w:rsidR="007A6580" w:rsidRPr="007A6580" w:rsidRDefault="007A6580" w:rsidP="007A6580">
            <w:pPr>
              <w:rPr>
                <w:rFonts w:ascii="Calibri" w:hAnsi="Calibri"/>
                <w:b/>
                <w:bCs/>
                <w:sz w:val="22"/>
                <w:szCs w:val="22"/>
                <w:lang w:eastAsia="en-US"/>
              </w:rPr>
            </w:pPr>
            <w:r w:rsidRPr="007A6580">
              <w:rPr>
                <w:rFonts w:ascii="Calibri" w:hAnsi="Calibri"/>
                <w:b/>
                <w:bCs/>
                <w:sz w:val="22"/>
                <w:szCs w:val="22"/>
                <w:lang w:eastAsia="en-US"/>
              </w:rPr>
              <w:t>Description</w:t>
            </w:r>
          </w:p>
        </w:tc>
        <w:tc>
          <w:tcPr>
            <w:tcW w:w="1053" w:type="dxa"/>
            <w:tcBorders>
              <w:top w:val="single" w:sz="4" w:space="0" w:color="auto"/>
              <w:left w:val="nil"/>
              <w:bottom w:val="single" w:sz="4" w:space="0" w:color="auto"/>
              <w:right w:val="single" w:sz="4" w:space="0" w:color="auto"/>
            </w:tcBorders>
            <w:shd w:val="clear" w:color="000000" w:fill="BFBFBF"/>
            <w:noWrap/>
            <w:vAlign w:val="bottom"/>
            <w:hideMark/>
          </w:tcPr>
          <w:p w:rsidR="007A6580" w:rsidRPr="007A6580" w:rsidRDefault="007A6580" w:rsidP="007A6580">
            <w:pPr>
              <w:rPr>
                <w:rFonts w:ascii="Calibri" w:hAnsi="Calibri"/>
                <w:sz w:val="22"/>
                <w:szCs w:val="22"/>
                <w:lang w:eastAsia="en-US"/>
              </w:rPr>
            </w:pPr>
            <w:r w:rsidRPr="007A6580">
              <w:rPr>
                <w:rFonts w:ascii="Calibri" w:hAnsi="Calibri"/>
                <w:sz w:val="22"/>
                <w:szCs w:val="22"/>
                <w:lang w:eastAsia="en-US"/>
              </w:rPr>
              <w:t>Group</w:t>
            </w:r>
          </w:p>
        </w:tc>
      </w:tr>
      <w:tr w:rsidR="007A6580" w:rsidRPr="007A6580" w:rsidTr="007A6580">
        <w:trPr>
          <w:trHeight w:val="31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MpRxNgnPsOfferedRate</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ingress NGN-PS message rate threshold crossed.</w:t>
            </w:r>
          </w:p>
        </w:tc>
        <w:tc>
          <w:tcPr>
            <w:tcW w:w="1053" w:type="dxa"/>
            <w:tcBorders>
              <w:top w:val="nil"/>
              <w:left w:val="nil"/>
              <w:bottom w:val="single" w:sz="4" w:space="0" w:color="auto"/>
              <w:right w:val="single" w:sz="4" w:space="0" w:color="auto"/>
            </w:tcBorders>
            <w:shd w:val="clear" w:color="auto" w:fill="auto"/>
            <w:noWrap/>
            <w:vAlign w:val="bottom"/>
            <w:hideMark/>
          </w:tcPr>
          <w:p w:rsidR="007A6580" w:rsidRPr="007A6580" w:rsidRDefault="007A6580" w:rsidP="007A6580">
            <w:pPr>
              <w:rPr>
                <w:rFonts w:ascii="Calibri" w:hAnsi="Calibri"/>
                <w:color w:val="000000"/>
                <w:sz w:val="22"/>
                <w:szCs w:val="22"/>
                <w:lang w:eastAsia="en-US"/>
              </w:rPr>
            </w:pPr>
            <w:r w:rsidRPr="007A6580">
              <w:rPr>
                <w:rFonts w:ascii="Calibri" w:hAnsi="Calibri"/>
                <w:color w:val="000000"/>
                <w:sz w:val="22"/>
                <w:szCs w:val="22"/>
                <w:lang w:eastAsia="en-US"/>
              </w:rPr>
              <w:t>Diameter</w:t>
            </w:r>
          </w:p>
        </w:tc>
      </w:tr>
      <w:tr w:rsidR="007A6580" w:rsidRPr="007A6580" w:rsidTr="007A6580">
        <w:trPr>
          <w:trHeight w:val="315"/>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MpNgnPsStateMismatch</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NGN-PS administrative and operational state mismatch.</w:t>
            </w:r>
          </w:p>
        </w:tc>
        <w:tc>
          <w:tcPr>
            <w:tcW w:w="1053" w:type="dxa"/>
            <w:tcBorders>
              <w:top w:val="nil"/>
              <w:left w:val="nil"/>
              <w:bottom w:val="single" w:sz="4" w:space="0" w:color="auto"/>
              <w:right w:val="single" w:sz="4" w:space="0" w:color="auto"/>
            </w:tcBorders>
            <w:shd w:val="clear" w:color="auto" w:fill="auto"/>
            <w:noWrap/>
            <w:vAlign w:val="bottom"/>
            <w:hideMark/>
          </w:tcPr>
          <w:p w:rsidR="007A6580" w:rsidRPr="007A6580" w:rsidRDefault="007A6580" w:rsidP="007A6580">
            <w:pPr>
              <w:rPr>
                <w:rFonts w:ascii="Calibri" w:hAnsi="Calibri"/>
                <w:color w:val="000000"/>
                <w:sz w:val="22"/>
                <w:szCs w:val="22"/>
                <w:lang w:eastAsia="en-US"/>
              </w:rPr>
            </w:pPr>
            <w:r w:rsidRPr="007A6580">
              <w:rPr>
                <w:rFonts w:ascii="Calibri" w:hAnsi="Calibri"/>
                <w:color w:val="000000"/>
                <w:sz w:val="22"/>
                <w:szCs w:val="22"/>
                <w:lang w:eastAsia="en-US"/>
              </w:rPr>
              <w:t>Diameter</w:t>
            </w:r>
          </w:p>
        </w:tc>
      </w:tr>
      <w:tr w:rsidR="007A6580" w:rsidRPr="007A6580" w:rsidTr="007A658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MpNgnPsDrop</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NGN-PS message discarded or rejected.</w:t>
            </w:r>
          </w:p>
        </w:tc>
        <w:tc>
          <w:tcPr>
            <w:tcW w:w="1053" w:type="dxa"/>
            <w:tcBorders>
              <w:top w:val="nil"/>
              <w:left w:val="nil"/>
              <w:bottom w:val="single" w:sz="4" w:space="0" w:color="auto"/>
              <w:right w:val="single" w:sz="4" w:space="0" w:color="auto"/>
            </w:tcBorders>
            <w:shd w:val="clear" w:color="auto" w:fill="auto"/>
            <w:noWrap/>
            <w:vAlign w:val="bottom"/>
            <w:hideMark/>
          </w:tcPr>
          <w:p w:rsidR="007A6580" w:rsidRPr="007A6580" w:rsidRDefault="007A6580" w:rsidP="007A6580">
            <w:pPr>
              <w:rPr>
                <w:rFonts w:ascii="Calibri" w:hAnsi="Calibri"/>
                <w:color w:val="000000"/>
                <w:sz w:val="22"/>
                <w:szCs w:val="22"/>
                <w:lang w:eastAsia="en-US"/>
              </w:rPr>
            </w:pPr>
            <w:r w:rsidRPr="007A6580">
              <w:rPr>
                <w:rFonts w:ascii="Calibri" w:hAnsi="Calibri"/>
                <w:color w:val="000000"/>
                <w:sz w:val="22"/>
                <w:szCs w:val="22"/>
                <w:lang w:eastAsia="en-US"/>
              </w:rPr>
              <w:t>Diameter</w:t>
            </w:r>
          </w:p>
        </w:tc>
      </w:tr>
      <w:tr w:rsidR="007A6580" w:rsidRPr="007A6580" w:rsidTr="007A658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NgnPsMsgMisrouted</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 xml:space="preserve">NGN-PS message routed to </w:t>
            </w:r>
            <w:proofErr w:type="gramStart"/>
            <w:r w:rsidRPr="007A6580">
              <w:rPr>
                <w:rFonts w:ascii="Arial" w:hAnsi="Arial" w:cs="Arial"/>
                <w:color w:val="000000"/>
                <w:sz w:val="16"/>
                <w:szCs w:val="16"/>
                <w:lang w:eastAsia="en-US"/>
              </w:rPr>
              <w:t>peer</w:t>
            </w:r>
            <w:proofErr w:type="gramEnd"/>
            <w:r w:rsidRPr="007A6580">
              <w:rPr>
                <w:rFonts w:ascii="Arial" w:hAnsi="Arial" w:cs="Arial"/>
                <w:color w:val="000000"/>
                <w:sz w:val="16"/>
                <w:szCs w:val="16"/>
                <w:lang w:eastAsia="en-US"/>
              </w:rPr>
              <w:t xml:space="preserve"> DSR lacking NGN-PS support.</w:t>
            </w:r>
          </w:p>
        </w:tc>
        <w:tc>
          <w:tcPr>
            <w:tcW w:w="1053" w:type="dxa"/>
            <w:tcBorders>
              <w:top w:val="nil"/>
              <w:left w:val="nil"/>
              <w:bottom w:val="single" w:sz="4" w:space="0" w:color="auto"/>
              <w:right w:val="single" w:sz="4" w:space="0" w:color="auto"/>
            </w:tcBorders>
            <w:shd w:val="clear" w:color="auto" w:fill="auto"/>
            <w:noWrap/>
            <w:vAlign w:val="bottom"/>
            <w:hideMark/>
          </w:tcPr>
          <w:p w:rsidR="007A6580" w:rsidRPr="007A6580" w:rsidRDefault="007A6580" w:rsidP="007A6580">
            <w:pPr>
              <w:rPr>
                <w:rFonts w:ascii="Calibri" w:hAnsi="Calibri"/>
                <w:color w:val="000000"/>
                <w:sz w:val="22"/>
                <w:szCs w:val="22"/>
                <w:lang w:eastAsia="en-US"/>
              </w:rPr>
            </w:pPr>
            <w:r w:rsidRPr="007A6580">
              <w:rPr>
                <w:rFonts w:ascii="Calibri" w:hAnsi="Calibri"/>
                <w:color w:val="000000"/>
                <w:sz w:val="22"/>
                <w:szCs w:val="22"/>
                <w:lang w:eastAsia="en-US"/>
              </w:rPr>
              <w:t>Diameter</w:t>
            </w:r>
          </w:p>
        </w:tc>
      </w:tr>
      <w:tr w:rsidR="007A6580" w:rsidRPr="007A6580" w:rsidTr="007A658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NgnPsOfferedRate</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Connection ingress NGN-PS request rate threshold crossed.</w:t>
            </w:r>
          </w:p>
        </w:tc>
        <w:tc>
          <w:tcPr>
            <w:tcW w:w="1053" w:type="dxa"/>
            <w:tcBorders>
              <w:top w:val="nil"/>
              <w:left w:val="nil"/>
              <w:bottom w:val="single" w:sz="4" w:space="0" w:color="auto"/>
              <w:right w:val="single" w:sz="4" w:space="0" w:color="auto"/>
            </w:tcBorders>
            <w:shd w:val="clear" w:color="auto" w:fill="auto"/>
            <w:noWrap/>
            <w:vAlign w:val="bottom"/>
            <w:hideMark/>
          </w:tcPr>
          <w:p w:rsidR="007A6580" w:rsidRPr="007A6580" w:rsidRDefault="007A6580" w:rsidP="007A6580">
            <w:pPr>
              <w:rPr>
                <w:rFonts w:ascii="Calibri" w:hAnsi="Calibri"/>
                <w:color w:val="000000"/>
                <w:sz w:val="22"/>
                <w:szCs w:val="22"/>
                <w:lang w:eastAsia="en-US"/>
              </w:rPr>
            </w:pPr>
            <w:r w:rsidRPr="007A6580">
              <w:rPr>
                <w:rFonts w:ascii="Calibri" w:hAnsi="Calibri"/>
                <w:color w:val="000000"/>
                <w:sz w:val="22"/>
                <w:szCs w:val="22"/>
                <w:lang w:eastAsia="en-US"/>
              </w:rPr>
              <w:t>Diameter</w:t>
            </w:r>
          </w:p>
        </w:tc>
      </w:tr>
    </w:tbl>
    <w:p w:rsidR="007A6580" w:rsidRPr="007A6580" w:rsidRDefault="007A6580" w:rsidP="007A6580">
      <w:pPr>
        <w:pStyle w:val="BodyText"/>
      </w:pPr>
    </w:p>
    <w:p w:rsidR="001B6071" w:rsidRDefault="001B6071" w:rsidP="00044574">
      <w:pPr>
        <w:ind w:left="540"/>
        <w:rPr>
          <w:b/>
          <w:color w:val="FF0000"/>
          <w:sz w:val="24"/>
        </w:rPr>
      </w:pPr>
    </w:p>
    <w:p w:rsidR="001B6071" w:rsidRDefault="001B6071" w:rsidP="00044574">
      <w:pPr>
        <w:ind w:left="540"/>
        <w:rPr>
          <w:b/>
          <w:color w:val="FF0000"/>
          <w:sz w:val="24"/>
        </w:rPr>
      </w:pPr>
    </w:p>
    <w:p w:rsidR="00C61892" w:rsidRPr="002D405A" w:rsidRDefault="004D075C" w:rsidP="00044574">
      <w:pPr>
        <w:ind w:left="540"/>
        <w:rPr>
          <w:b/>
          <w:color w:val="FF0000"/>
          <w:sz w:val="24"/>
        </w:rPr>
      </w:pPr>
      <w:r w:rsidRPr="004D075C">
        <w:rPr>
          <w:b/>
          <w:color w:val="FF0000"/>
          <w:sz w:val="24"/>
        </w:rPr>
        <w:t>&lt;</w:t>
      </w:r>
      <w:r w:rsidR="0031499C">
        <w:rPr>
          <w:b/>
          <w:color w:val="FF0000"/>
          <w:sz w:val="24"/>
        </w:rPr>
        <w:t>See section 4.5</w:t>
      </w:r>
      <w:r w:rsidRPr="004D075C">
        <w:rPr>
          <w:b/>
          <w:color w:val="FF0000"/>
          <w:sz w:val="24"/>
        </w:rPr>
        <w:t xml:space="preserve"> and the embedded spread sheets&gt;</w:t>
      </w:r>
    </w:p>
    <w:p w:rsidR="00C61892" w:rsidRPr="00FE174E" w:rsidRDefault="00C61892" w:rsidP="00FE174E">
      <w:pPr>
        <w:pStyle w:val="ListParagraph"/>
        <w:keepNext/>
        <w:numPr>
          <w:ilvl w:val="1"/>
          <w:numId w:val="52"/>
        </w:numPr>
        <w:spacing w:before="240" w:after="60"/>
        <w:outlineLvl w:val="1"/>
        <w:rPr>
          <w:rFonts w:cs="Arial"/>
          <w:b/>
          <w:bCs/>
          <w:iCs/>
          <w:sz w:val="28"/>
          <w:szCs w:val="28"/>
        </w:rPr>
      </w:pPr>
      <w:bookmarkStart w:id="49" w:name="_Ref395953937"/>
      <w:bookmarkStart w:id="50" w:name="_Ref395953947"/>
      <w:bookmarkStart w:id="51" w:name="_Ref395953955"/>
      <w:bookmarkStart w:id="52" w:name="_Toc459646714"/>
      <w:bookmarkStart w:id="53" w:name="OLE_LINK8"/>
      <w:bookmarkStart w:id="54" w:name="OLE_LINK9"/>
      <w:r w:rsidRPr="00FE174E">
        <w:rPr>
          <w:rFonts w:cs="Arial"/>
          <w:b/>
          <w:bCs/>
          <w:iCs/>
          <w:sz w:val="28"/>
          <w:szCs w:val="28"/>
        </w:rPr>
        <w:t>Measurements Delta</w:t>
      </w:r>
      <w:bookmarkEnd w:id="49"/>
      <w:bookmarkEnd w:id="50"/>
      <w:bookmarkEnd w:id="51"/>
      <w:r w:rsidR="00D90D83" w:rsidRPr="00FE174E">
        <w:rPr>
          <w:rFonts w:cs="Arial"/>
          <w:b/>
          <w:bCs/>
          <w:iCs/>
          <w:sz w:val="28"/>
          <w:szCs w:val="28"/>
        </w:rPr>
        <w:t xml:space="preserve"> </w:t>
      </w:r>
      <w:r w:rsidR="00267B93" w:rsidRPr="00FE174E">
        <w:rPr>
          <w:rFonts w:cs="Arial"/>
          <w:b/>
          <w:bCs/>
          <w:kern w:val="32"/>
          <w:sz w:val="32"/>
          <w:szCs w:val="32"/>
        </w:rPr>
        <w:t xml:space="preserve">(Release </w:t>
      </w:r>
      <w:r w:rsidR="005D196A" w:rsidRPr="00FE174E">
        <w:rPr>
          <w:rFonts w:cs="Arial"/>
          <w:b/>
          <w:bCs/>
          <w:kern w:val="32"/>
          <w:sz w:val="32"/>
          <w:szCs w:val="32"/>
        </w:rPr>
        <w:t>7.3</w:t>
      </w:r>
      <w:r w:rsidR="00D90D83" w:rsidRPr="00FE174E">
        <w:rPr>
          <w:rFonts w:cs="Arial"/>
          <w:b/>
          <w:bCs/>
          <w:kern w:val="32"/>
          <w:sz w:val="32"/>
          <w:szCs w:val="32"/>
        </w:rPr>
        <w:t>)</w:t>
      </w:r>
      <w:bookmarkEnd w:id="52"/>
    </w:p>
    <w:p w:rsidR="001B6071" w:rsidRDefault="001B6071" w:rsidP="00044574">
      <w:pPr>
        <w:pStyle w:val="BodyText"/>
        <w:ind w:left="630"/>
        <w:rPr>
          <w:b/>
        </w:rPr>
      </w:pPr>
      <w:bookmarkStart w:id="55" w:name="OLE_LINK32"/>
      <w:bookmarkStart w:id="56" w:name="OLE_LINK33"/>
    </w:p>
    <w:p w:rsidR="001B6071" w:rsidRDefault="001B6071" w:rsidP="007A6580">
      <w:pPr>
        <w:pStyle w:val="BodyText"/>
        <w:rPr>
          <w:b/>
        </w:rPr>
      </w:pPr>
      <w:r w:rsidRPr="001B6071">
        <w:rPr>
          <w:b/>
        </w:rPr>
        <w:t>NGN-PS Feature</w:t>
      </w:r>
    </w:p>
    <w:tbl>
      <w:tblPr>
        <w:tblW w:w="7244" w:type="dxa"/>
        <w:tblInd w:w="93" w:type="dxa"/>
        <w:tblLook w:val="04A0"/>
      </w:tblPr>
      <w:tblGrid>
        <w:gridCol w:w="2484"/>
        <w:gridCol w:w="4760"/>
      </w:tblGrid>
      <w:tr w:rsidR="007A6580" w:rsidRPr="007A6580" w:rsidTr="007A6580">
        <w:trPr>
          <w:trHeight w:val="300"/>
        </w:trPr>
        <w:tc>
          <w:tcPr>
            <w:tcW w:w="248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A6580" w:rsidRPr="007A6580" w:rsidRDefault="007A6580" w:rsidP="007A6580">
            <w:pPr>
              <w:rPr>
                <w:rFonts w:ascii="Calibri" w:hAnsi="Calibri"/>
                <w:b/>
                <w:bCs/>
                <w:sz w:val="22"/>
                <w:szCs w:val="22"/>
                <w:lang w:eastAsia="en-US"/>
              </w:rPr>
            </w:pPr>
            <w:r w:rsidRPr="007A6580">
              <w:rPr>
                <w:rFonts w:ascii="Calibri" w:hAnsi="Calibri"/>
                <w:b/>
                <w:bCs/>
                <w:sz w:val="22"/>
                <w:szCs w:val="22"/>
                <w:lang w:eastAsia="en-US"/>
              </w:rPr>
              <w:t>Measurement Name</w:t>
            </w:r>
          </w:p>
        </w:tc>
        <w:tc>
          <w:tcPr>
            <w:tcW w:w="4760" w:type="dxa"/>
            <w:tcBorders>
              <w:top w:val="single" w:sz="4" w:space="0" w:color="auto"/>
              <w:left w:val="nil"/>
              <w:bottom w:val="single" w:sz="4" w:space="0" w:color="auto"/>
              <w:right w:val="single" w:sz="4" w:space="0" w:color="auto"/>
            </w:tcBorders>
            <w:shd w:val="clear" w:color="000000" w:fill="D9D9D9"/>
            <w:noWrap/>
            <w:vAlign w:val="bottom"/>
            <w:hideMark/>
          </w:tcPr>
          <w:p w:rsidR="007A6580" w:rsidRPr="007A6580" w:rsidRDefault="007A6580" w:rsidP="007A6580">
            <w:pPr>
              <w:rPr>
                <w:rFonts w:ascii="Calibri" w:hAnsi="Calibri"/>
                <w:b/>
                <w:bCs/>
                <w:sz w:val="22"/>
                <w:szCs w:val="22"/>
                <w:lang w:eastAsia="en-US"/>
              </w:rPr>
            </w:pPr>
            <w:r w:rsidRPr="007A6580">
              <w:rPr>
                <w:rFonts w:ascii="Calibri" w:hAnsi="Calibri"/>
                <w:b/>
                <w:bCs/>
                <w:sz w:val="22"/>
                <w:szCs w:val="22"/>
                <w:lang w:eastAsia="en-US"/>
              </w:rPr>
              <w:t>Description</w:t>
            </w:r>
          </w:p>
        </w:tc>
      </w:tr>
      <w:tr w:rsidR="007A6580" w:rsidRPr="007A6580" w:rsidTr="007A6580">
        <w:trPr>
          <w:trHeight w:val="315"/>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MpRxNgnPsOffered</w:t>
            </w:r>
            <w:proofErr w:type="spellEnd"/>
          </w:p>
        </w:tc>
        <w:tc>
          <w:tcPr>
            <w:tcW w:w="4760" w:type="dxa"/>
            <w:tcBorders>
              <w:top w:val="nil"/>
              <w:left w:val="nil"/>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ingress NGN-PS messages offered.</w:t>
            </w:r>
          </w:p>
        </w:tc>
      </w:tr>
      <w:tr w:rsidR="007A6580" w:rsidRPr="007A6580" w:rsidTr="007A6580">
        <w:trPr>
          <w:trHeight w:val="315"/>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MpRxNgnPsOfferedRateAvg</w:t>
            </w:r>
            <w:proofErr w:type="spellEnd"/>
          </w:p>
        </w:tc>
        <w:tc>
          <w:tcPr>
            <w:tcW w:w="4760" w:type="dxa"/>
            <w:tcBorders>
              <w:top w:val="nil"/>
              <w:left w:val="nil"/>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ingress NGN-PS messages offered rate average.</w:t>
            </w:r>
          </w:p>
        </w:tc>
      </w:tr>
      <w:tr w:rsidR="007A6580" w:rsidRPr="007A6580" w:rsidTr="007A6580">
        <w:trPr>
          <w:trHeight w:val="315"/>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MpRxNgnPsOfferedRatePeak</w:t>
            </w:r>
            <w:proofErr w:type="spellEnd"/>
          </w:p>
        </w:tc>
        <w:tc>
          <w:tcPr>
            <w:tcW w:w="4760" w:type="dxa"/>
            <w:tcBorders>
              <w:top w:val="nil"/>
              <w:left w:val="nil"/>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ingress NGN-PS messages offered rate peak.</w:t>
            </w:r>
          </w:p>
        </w:tc>
      </w:tr>
      <w:tr w:rsidR="007A6580" w:rsidRPr="007A6580" w:rsidTr="007A6580">
        <w:trPr>
          <w:trHeight w:val="315"/>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MpRxNgnPsAccepted</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ingress NGN-PS messages accepted.</w:t>
            </w:r>
          </w:p>
        </w:tc>
      </w:tr>
      <w:tr w:rsidR="007A6580" w:rsidRPr="007A6580" w:rsidTr="007A6580">
        <w:trPr>
          <w:trHeight w:val="315"/>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MpRxNgnPsAcceptedRateAvg</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ingress NGN-PS messages accepted rate average.</w:t>
            </w:r>
          </w:p>
        </w:tc>
      </w:tr>
      <w:tr w:rsidR="007A6580" w:rsidRPr="007A6580" w:rsidTr="007A6580">
        <w:trPr>
          <w:trHeight w:val="300"/>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MpRxNgnPsAcceptedRatePeak</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ingress NGN-PS messages accepted rate peak.</w:t>
            </w:r>
          </w:p>
        </w:tc>
      </w:tr>
      <w:tr w:rsidR="007A6580" w:rsidRPr="007A6580" w:rsidTr="007A6580">
        <w:trPr>
          <w:trHeight w:val="300"/>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RxNgnPsOffered</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Connection ingress NGN-PS messages offered.</w:t>
            </w:r>
          </w:p>
        </w:tc>
      </w:tr>
      <w:tr w:rsidR="007A6580" w:rsidRPr="007A6580" w:rsidTr="007A6580">
        <w:trPr>
          <w:trHeight w:val="300"/>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RxNgnPsAccepted</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Connection ingress NGN-PS messages accepted.</w:t>
            </w:r>
          </w:p>
        </w:tc>
      </w:tr>
      <w:tr w:rsidR="007A6580" w:rsidRPr="007A6580" w:rsidTr="007A6580">
        <w:trPr>
          <w:trHeight w:val="300"/>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RxNgnPsRequestsOffered</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Connection ingress NGN-PS requests offered.</w:t>
            </w:r>
          </w:p>
        </w:tc>
      </w:tr>
      <w:tr w:rsidR="007A6580" w:rsidRPr="007A6580" w:rsidTr="007A6580">
        <w:trPr>
          <w:trHeight w:val="300"/>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MpNgnPsXactionPassAvg</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DA-MP NGN-PS transaction success rate average.</w:t>
            </w:r>
          </w:p>
        </w:tc>
      </w:tr>
      <w:tr w:rsidR="007A6580" w:rsidRPr="007A6580" w:rsidTr="007A6580">
        <w:trPr>
          <w:trHeight w:val="300"/>
        </w:trPr>
        <w:tc>
          <w:tcPr>
            <w:tcW w:w="2484" w:type="dxa"/>
            <w:tcBorders>
              <w:top w:val="nil"/>
              <w:left w:val="single" w:sz="4" w:space="0" w:color="auto"/>
              <w:bottom w:val="single" w:sz="4" w:space="0" w:color="auto"/>
              <w:right w:val="single" w:sz="4" w:space="0" w:color="auto"/>
            </w:tcBorders>
            <w:shd w:val="clear" w:color="auto" w:fill="auto"/>
            <w:noWrap/>
            <w:vAlign w:val="bottom"/>
            <w:hideMark/>
          </w:tcPr>
          <w:p w:rsidR="007A6580" w:rsidRPr="007A6580" w:rsidRDefault="007A6580" w:rsidP="007A6580">
            <w:pPr>
              <w:rPr>
                <w:rFonts w:ascii="Arial" w:hAnsi="Arial" w:cs="Arial"/>
                <w:color w:val="000000"/>
                <w:sz w:val="16"/>
                <w:szCs w:val="16"/>
                <w:lang w:eastAsia="en-US"/>
              </w:rPr>
            </w:pPr>
            <w:proofErr w:type="spellStart"/>
            <w:r w:rsidRPr="007A6580">
              <w:rPr>
                <w:rFonts w:ascii="Arial" w:hAnsi="Arial" w:cs="Arial"/>
                <w:color w:val="000000"/>
                <w:sz w:val="16"/>
                <w:szCs w:val="16"/>
                <w:lang w:eastAsia="en-US"/>
              </w:rPr>
              <w:t>MpNgnPsXactionFailPeersAvg</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7A6580" w:rsidRPr="007A6580" w:rsidRDefault="007A6580" w:rsidP="007A6580">
            <w:pPr>
              <w:rPr>
                <w:rFonts w:ascii="Arial" w:hAnsi="Arial" w:cs="Arial"/>
                <w:color w:val="000000"/>
                <w:sz w:val="16"/>
                <w:szCs w:val="16"/>
                <w:lang w:eastAsia="en-US"/>
              </w:rPr>
            </w:pPr>
            <w:r w:rsidRPr="007A6580">
              <w:rPr>
                <w:rFonts w:ascii="Arial" w:hAnsi="Arial" w:cs="Arial"/>
                <w:color w:val="000000"/>
                <w:sz w:val="16"/>
                <w:szCs w:val="16"/>
                <w:lang w:eastAsia="en-US"/>
              </w:rPr>
              <w:t xml:space="preserve">DA-MP NGN-PS transaction failure rate by </w:t>
            </w:r>
            <w:proofErr w:type="gramStart"/>
            <w:r w:rsidRPr="007A6580">
              <w:rPr>
                <w:rFonts w:ascii="Arial" w:hAnsi="Arial" w:cs="Arial"/>
                <w:color w:val="000000"/>
                <w:sz w:val="16"/>
                <w:szCs w:val="16"/>
                <w:lang w:eastAsia="en-US"/>
              </w:rPr>
              <w:t>peers</w:t>
            </w:r>
            <w:proofErr w:type="gramEnd"/>
            <w:r w:rsidRPr="007A6580">
              <w:rPr>
                <w:rFonts w:ascii="Arial" w:hAnsi="Arial" w:cs="Arial"/>
                <w:color w:val="000000"/>
                <w:sz w:val="16"/>
                <w:szCs w:val="16"/>
                <w:lang w:eastAsia="en-US"/>
              </w:rPr>
              <w:t xml:space="preserve"> average.</w:t>
            </w:r>
          </w:p>
        </w:tc>
      </w:tr>
    </w:tbl>
    <w:p w:rsidR="007A6580" w:rsidRPr="005A7257" w:rsidRDefault="007A6580" w:rsidP="00044574">
      <w:pPr>
        <w:pStyle w:val="BodyText"/>
        <w:ind w:left="630"/>
      </w:pPr>
    </w:p>
    <w:p w:rsidR="002D405A" w:rsidRPr="002D405A" w:rsidRDefault="002D405A" w:rsidP="00044574">
      <w:pPr>
        <w:ind w:left="630"/>
        <w:rPr>
          <w:b/>
          <w:color w:val="FF0000"/>
          <w:sz w:val="24"/>
        </w:rPr>
      </w:pPr>
      <w:r w:rsidRPr="004D075C">
        <w:rPr>
          <w:b/>
          <w:color w:val="FF0000"/>
          <w:sz w:val="24"/>
        </w:rPr>
        <w:t>&lt;</w:t>
      </w:r>
      <w:r w:rsidR="0031499C">
        <w:rPr>
          <w:b/>
          <w:color w:val="FF0000"/>
          <w:sz w:val="24"/>
        </w:rPr>
        <w:t>See section 4.5</w:t>
      </w:r>
      <w:r w:rsidR="00977598" w:rsidRPr="004D075C">
        <w:rPr>
          <w:b/>
          <w:color w:val="FF0000"/>
          <w:sz w:val="24"/>
        </w:rPr>
        <w:t xml:space="preserve"> </w:t>
      </w:r>
      <w:r w:rsidRPr="004D075C">
        <w:rPr>
          <w:b/>
          <w:color w:val="FF0000"/>
          <w:sz w:val="24"/>
        </w:rPr>
        <w:t>and the embedded spread sheets&gt;</w:t>
      </w:r>
    </w:p>
    <w:p w:rsidR="00C61892" w:rsidRDefault="00C61892" w:rsidP="00FE174E">
      <w:pPr>
        <w:keepNext/>
        <w:numPr>
          <w:ilvl w:val="1"/>
          <w:numId w:val="52"/>
        </w:numPr>
        <w:spacing w:before="240" w:after="60"/>
        <w:outlineLvl w:val="1"/>
        <w:rPr>
          <w:rFonts w:ascii="Arial" w:hAnsi="Arial" w:cs="Arial"/>
          <w:b/>
          <w:bCs/>
          <w:iCs/>
          <w:sz w:val="28"/>
          <w:szCs w:val="28"/>
        </w:rPr>
      </w:pPr>
      <w:bookmarkStart w:id="57" w:name="_Toc459646715"/>
      <w:bookmarkEnd w:id="55"/>
      <w:bookmarkEnd w:id="56"/>
      <w:r>
        <w:rPr>
          <w:rFonts w:ascii="Arial" w:hAnsi="Arial" w:cs="Arial"/>
          <w:b/>
          <w:bCs/>
          <w:iCs/>
          <w:sz w:val="28"/>
          <w:szCs w:val="28"/>
        </w:rPr>
        <w:t>KPIs</w:t>
      </w:r>
      <w:r w:rsidR="00D90D83">
        <w:rPr>
          <w:rFonts w:ascii="Arial" w:hAnsi="Arial" w:cs="Arial"/>
          <w:b/>
          <w:bCs/>
          <w:iCs/>
          <w:sz w:val="28"/>
          <w:szCs w:val="28"/>
        </w:rPr>
        <w:t xml:space="preserve"> </w:t>
      </w:r>
      <w:r w:rsidR="00D90D83">
        <w:rPr>
          <w:rFonts w:ascii="Arial" w:hAnsi="Arial" w:cs="Arial"/>
          <w:b/>
          <w:bCs/>
          <w:kern w:val="32"/>
          <w:sz w:val="32"/>
          <w:szCs w:val="32"/>
        </w:rPr>
        <w:t>(Re</w:t>
      </w:r>
      <w:r w:rsidR="00267B93">
        <w:rPr>
          <w:rFonts w:ascii="Arial" w:hAnsi="Arial" w:cs="Arial"/>
          <w:b/>
          <w:bCs/>
          <w:kern w:val="32"/>
          <w:sz w:val="32"/>
          <w:szCs w:val="32"/>
        </w:rPr>
        <w:t xml:space="preserve">lease </w:t>
      </w:r>
      <w:r w:rsidR="005D196A">
        <w:rPr>
          <w:rFonts w:ascii="Arial" w:hAnsi="Arial" w:cs="Arial"/>
          <w:b/>
          <w:bCs/>
          <w:kern w:val="32"/>
          <w:sz w:val="32"/>
          <w:szCs w:val="32"/>
        </w:rPr>
        <w:t>7.3</w:t>
      </w:r>
      <w:r w:rsidR="00D90D83">
        <w:rPr>
          <w:rFonts w:ascii="Arial" w:hAnsi="Arial" w:cs="Arial"/>
          <w:b/>
          <w:bCs/>
          <w:kern w:val="32"/>
          <w:sz w:val="32"/>
          <w:szCs w:val="32"/>
        </w:rPr>
        <w:t>)</w:t>
      </w:r>
      <w:bookmarkEnd w:id="57"/>
    </w:p>
    <w:p w:rsidR="001B6071" w:rsidRDefault="001B6071" w:rsidP="00044574">
      <w:pPr>
        <w:ind w:left="630"/>
        <w:rPr>
          <w:b/>
          <w:color w:val="FF0000"/>
          <w:sz w:val="24"/>
        </w:rPr>
      </w:pPr>
      <w:bookmarkStart w:id="58" w:name="OLE_LINK27"/>
      <w:bookmarkStart w:id="59" w:name="OLE_LINK30"/>
      <w:bookmarkStart w:id="60" w:name="OLE_LINK31"/>
    </w:p>
    <w:p w:rsidR="001B6071" w:rsidRDefault="001B6071" w:rsidP="007A6580">
      <w:pPr>
        <w:pStyle w:val="BodyText"/>
        <w:rPr>
          <w:b/>
        </w:rPr>
      </w:pPr>
      <w:r>
        <w:rPr>
          <w:b/>
        </w:rPr>
        <w:t>PCIMC</w:t>
      </w:r>
      <w:r w:rsidRPr="001B6071">
        <w:rPr>
          <w:b/>
        </w:rPr>
        <w:t xml:space="preserve"> Enhancment Feature</w:t>
      </w:r>
    </w:p>
    <w:p w:rsidR="003010C7" w:rsidRDefault="003010C7" w:rsidP="007A6580">
      <w:pPr>
        <w:pStyle w:val="BodyText"/>
      </w:pPr>
      <w:r>
        <w:t>Priority based message ingress rate and discard via ingress control has new associated KPI metrics.</w:t>
      </w:r>
    </w:p>
    <w:tbl>
      <w:tblPr>
        <w:tblW w:w="7125" w:type="dxa"/>
        <w:tblInd w:w="93" w:type="dxa"/>
        <w:tblLook w:val="04A0"/>
      </w:tblPr>
      <w:tblGrid>
        <w:gridCol w:w="2500"/>
        <w:gridCol w:w="4625"/>
      </w:tblGrid>
      <w:tr w:rsidR="003010C7" w:rsidRPr="003010C7" w:rsidTr="003010C7">
        <w:trPr>
          <w:trHeight w:val="315"/>
        </w:trPr>
        <w:tc>
          <w:tcPr>
            <w:tcW w:w="25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010C7" w:rsidRPr="003010C7" w:rsidRDefault="003010C7" w:rsidP="003010C7">
            <w:pPr>
              <w:rPr>
                <w:rFonts w:ascii="Calibri" w:hAnsi="Calibri"/>
                <w:b/>
                <w:bCs/>
                <w:sz w:val="22"/>
                <w:szCs w:val="22"/>
                <w:lang w:eastAsia="en-US"/>
              </w:rPr>
            </w:pPr>
            <w:r w:rsidRPr="003010C7">
              <w:rPr>
                <w:rFonts w:ascii="Calibri" w:hAnsi="Calibri"/>
                <w:b/>
                <w:bCs/>
                <w:sz w:val="22"/>
                <w:szCs w:val="22"/>
                <w:lang w:eastAsia="en-US"/>
              </w:rPr>
              <w:t>KPI Name</w:t>
            </w:r>
          </w:p>
        </w:tc>
        <w:tc>
          <w:tcPr>
            <w:tcW w:w="4625" w:type="dxa"/>
            <w:tcBorders>
              <w:top w:val="single" w:sz="4" w:space="0" w:color="auto"/>
              <w:left w:val="nil"/>
              <w:bottom w:val="single" w:sz="4" w:space="0" w:color="auto"/>
              <w:right w:val="single" w:sz="4" w:space="0" w:color="auto"/>
            </w:tcBorders>
            <w:shd w:val="clear" w:color="000000" w:fill="D9D9D9"/>
            <w:noWrap/>
            <w:vAlign w:val="bottom"/>
            <w:hideMark/>
          </w:tcPr>
          <w:p w:rsidR="003010C7" w:rsidRPr="003010C7" w:rsidRDefault="003010C7" w:rsidP="003010C7">
            <w:pPr>
              <w:rPr>
                <w:rFonts w:ascii="Calibri" w:hAnsi="Calibri"/>
                <w:b/>
                <w:bCs/>
                <w:sz w:val="22"/>
                <w:szCs w:val="22"/>
                <w:lang w:eastAsia="en-US"/>
              </w:rPr>
            </w:pPr>
            <w:r w:rsidRPr="003010C7">
              <w:rPr>
                <w:rFonts w:ascii="Calibri" w:hAnsi="Calibri"/>
                <w:b/>
                <w:bCs/>
                <w:sz w:val="22"/>
                <w:szCs w:val="22"/>
                <w:lang w:eastAsia="en-US"/>
              </w:rPr>
              <w:t>Description</w:t>
            </w:r>
          </w:p>
        </w:tc>
      </w:tr>
      <w:tr w:rsidR="003010C7" w:rsidRPr="003010C7" w:rsidTr="003010C7">
        <w:trPr>
          <w:trHeight w:val="33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IcRateP0</w:t>
            </w:r>
          </w:p>
        </w:tc>
        <w:tc>
          <w:tcPr>
            <w:tcW w:w="4625"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Connection ingress message rate with Priority 0</w:t>
            </w:r>
          </w:p>
        </w:tc>
      </w:tr>
      <w:tr w:rsidR="003010C7" w:rsidRPr="003010C7" w:rsidTr="003010C7">
        <w:trPr>
          <w:trHeight w:val="33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IcRateP1</w:t>
            </w:r>
          </w:p>
        </w:tc>
        <w:tc>
          <w:tcPr>
            <w:tcW w:w="4625"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Connection ingress message rate with Priority 1</w:t>
            </w:r>
          </w:p>
        </w:tc>
      </w:tr>
      <w:tr w:rsidR="003010C7" w:rsidRPr="003010C7" w:rsidTr="003010C7">
        <w:trPr>
          <w:trHeight w:val="33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IcRateP2</w:t>
            </w:r>
          </w:p>
        </w:tc>
        <w:tc>
          <w:tcPr>
            <w:tcW w:w="4625"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Connection ingress message rate with Priority 2</w:t>
            </w:r>
          </w:p>
        </w:tc>
      </w:tr>
      <w:tr w:rsidR="003010C7" w:rsidRPr="003010C7" w:rsidTr="003010C7">
        <w:trPr>
          <w:trHeight w:val="34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IcRateP3</w:t>
            </w:r>
          </w:p>
        </w:tc>
        <w:tc>
          <w:tcPr>
            <w:tcW w:w="4625"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Connection ingress message rate with Priority 3</w:t>
            </w:r>
          </w:p>
        </w:tc>
      </w:tr>
      <w:tr w:rsidR="003010C7" w:rsidRPr="003010C7" w:rsidTr="003010C7">
        <w:trPr>
          <w:trHeight w:val="34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IcRateP4</w:t>
            </w:r>
          </w:p>
        </w:tc>
        <w:tc>
          <w:tcPr>
            <w:tcW w:w="4625"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Connection ingress message rate with Priority 4</w:t>
            </w:r>
          </w:p>
        </w:tc>
      </w:tr>
    </w:tbl>
    <w:p w:rsidR="003010C7" w:rsidRDefault="003010C7" w:rsidP="003010C7">
      <w:pPr>
        <w:pStyle w:val="BodyText"/>
        <w:ind w:left="630"/>
      </w:pPr>
    </w:p>
    <w:tbl>
      <w:tblPr>
        <w:tblW w:w="8720" w:type="dxa"/>
        <w:tblInd w:w="93" w:type="dxa"/>
        <w:tblLook w:val="04A0"/>
      </w:tblPr>
      <w:tblGrid>
        <w:gridCol w:w="2500"/>
        <w:gridCol w:w="6220"/>
      </w:tblGrid>
      <w:tr w:rsidR="003010C7" w:rsidRPr="003010C7" w:rsidTr="003010C7">
        <w:trPr>
          <w:trHeight w:val="315"/>
        </w:trPr>
        <w:tc>
          <w:tcPr>
            <w:tcW w:w="25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010C7" w:rsidRPr="003010C7" w:rsidRDefault="003010C7" w:rsidP="003010C7">
            <w:pPr>
              <w:rPr>
                <w:rFonts w:ascii="Calibri" w:hAnsi="Calibri"/>
                <w:b/>
                <w:bCs/>
                <w:sz w:val="22"/>
                <w:szCs w:val="22"/>
                <w:lang w:eastAsia="en-US"/>
              </w:rPr>
            </w:pPr>
            <w:r w:rsidRPr="003010C7">
              <w:rPr>
                <w:rFonts w:ascii="Calibri" w:hAnsi="Calibri"/>
                <w:b/>
                <w:bCs/>
                <w:sz w:val="22"/>
                <w:szCs w:val="22"/>
                <w:lang w:eastAsia="en-US"/>
              </w:rPr>
              <w:t>KPI Name</w:t>
            </w:r>
          </w:p>
        </w:tc>
        <w:tc>
          <w:tcPr>
            <w:tcW w:w="6220" w:type="dxa"/>
            <w:tcBorders>
              <w:top w:val="single" w:sz="4" w:space="0" w:color="auto"/>
              <w:left w:val="nil"/>
              <w:bottom w:val="single" w:sz="4" w:space="0" w:color="auto"/>
              <w:right w:val="single" w:sz="4" w:space="0" w:color="auto"/>
            </w:tcBorders>
            <w:shd w:val="clear" w:color="000000" w:fill="D9D9D9"/>
            <w:noWrap/>
            <w:vAlign w:val="bottom"/>
            <w:hideMark/>
          </w:tcPr>
          <w:p w:rsidR="003010C7" w:rsidRPr="003010C7" w:rsidRDefault="003010C7" w:rsidP="003010C7">
            <w:pPr>
              <w:rPr>
                <w:rFonts w:ascii="Calibri" w:hAnsi="Calibri"/>
                <w:b/>
                <w:bCs/>
                <w:sz w:val="22"/>
                <w:szCs w:val="22"/>
                <w:lang w:eastAsia="en-US"/>
              </w:rPr>
            </w:pPr>
            <w:r w:rsidRPr="003010C7">
              <w:rPr>
                <w:rFonts w:ascii="Calibri" w:hAnsi="Calibri"/>
                <w:b/>
                <w:bCs/>
                <w:sz w:val="22"/>
                <w:szCs w:val="22"/>
                <w:lang w:eastAsia="en-US"/>
              </w:rPr>
              <w:t>Description</w:t>
            </w:r>
          </w:p>
        </w:tc>
      </w:tr>
      <w:tr w:rsidR="003010C7" w:rsidRPr="003010C7" w:rsidTr="003010C7">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IcDropP0</w:t>
            </w:r>
          </w:p>
        </w:tc>
        <w:tc>
          <w:tcPr>
            <w:tcW w:w="6220"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P0 ingress messages dropped for exceeding connection max MPS</w:t>
            </w:r>
          </w:p>
        </w:tc>
      </w:tr>
      <w:tr w:rsidR="003010C7" w:rsidRPr="003010C7" w:rsidTr="003010C7">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IcDropP1</w:t>
            </w:r>
          </w:p>
        </w:tc>
        <w:tc>
          <w:tcPr>
            <w:tcW w:w="6220"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P1 ingress messages dropped for exceeding connection max MPS</w:t>
            </w:r>
          </w:p>
        </w:tc>
      </w:tr>
      <w:tr w:rsidR="003010C7" w:rsidRPr="003010C7" w:rsidTr="003010C7">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IcDropP2</w:t>
            </w:r>
          </w:p>
        </w:tc>
        <w:tc>
          <w:tcPr>
            <w:tcW w:w="6220"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P2 ingress messages dropped for exceeding connection max MPS</w:t>
            </w:r>
          </w:p>
        </w:tc>
      </w:tr>
      <w:tr w:rsidR="003010C7" w:rsidRPr="003010C7" w:rsidTr="003010C7">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IcDropP3</w:t>
            </w:r>
          </w:p>
        </w:tc>
        <w:tc>
          <w:tcPr>
            <w:tcW w:w="6220"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P3 ingress messages dropped for exceeding connection max MPS</w:t>
            </w:r>
          </w:p>
        </w:tc>
      </w:tr>
      <w:tr w:rsidR="003010C7" w:rsidRPr="003010C7" w:rsidTr="003010C7">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color w:val="000000"/>
                <w:sz w:val="24"/>
                <w:szCs w:val="24"/>
                <w:lang w:eastAsia="en-US"/>
              </w:rPr>
            </w:pPr>
            <w:r w:rsidRPr="003010C7">
              <w:rPr>
                <w:color w:val="000000"/>
                <w:sz w:val="24"/>
                <w:szCs w:val="24"/>
                <w:lang w:eastAsia="en-US"/>
              </w:rPr>
              <w:t>IcDropP4</w:t>
            </w:r>
          </w:p>
        </w:tc>
        <w:tc>
          <w:tcPr>
            <w:tcW w:w="6220" w:type="dxa"/>
            <w:tcBorders>
              <w:top w:val="nil"/>
              <w:left w:val="nil"/>
              <w:bottom w:val="single" w:sz="4" w:space="0" w:color="auto"/>
              <w:right w:val="single" w:sz="4" w:space="0" w:color="auto"/>
            </w:tcBorders>
            <w:shd w:val="clear" w:color="auto" w:fill="auto"/>
            <w:noWrap/>
            <w:vAlign w:val="bottom"/>
            <w:hideMark/>
          </w:tcPr>
          <w:p w:rsidR="003010C7" w:rsidRPr="003010C7" w:rsidRDefault="003010C7" w:rsidP="003010C7">
            <w:pPr>
              <w:rPr>
                <w:rFonts w:ascii="Calibri" w:hAnsi="Calibri"/>
                <w:color w:val="000000"/>
                <w:sz w:val="22"/>
                <w:szCs w:val="22"/>
                <w:lang w:eastAsia="en-US"/>
              </w:rPr>
            </w:pPr>
            <w:r w:rsidRPr="003010C7">
              <w:rPr>
                <w:rFonts w:ascii="Calibri" w:hAnsi="Calibri"/>
                <w:color w:val="000000"/>
                <w:sz w:val="22"/>
                <w:szCs w:val="22"/>
                <w:lang w:eastAsia="en-US"/>
              </w:rPr>
              <w:t>P4 ingress messages dropped for exceeding connection max MPS</w:t>
            </w:r>
          </w:p>
        </w:tc>
      </w:tr>
    </w:tbl>
    <w:p w:rsidR="003010C7" w:rsidRDefault="003010C7" w:rsidP="003010C7">
      <w:pPr>
        <w:pStyle w:val="BodyText"/>
        <w:ind w:left="630"/>
      </w:pPr>
    </w:p>
    <w:p w:rsidR="003010C7" w:rsidRDefault="003010C7" w:rsidP="003010C7">
      <w:pPr>
        <w:pStyle w:val="BodyText"/>
        <w:ind w:left="630"/>
      </w:pPr>
    </w:p>
    <w:p w:rsidR="003010C7" w:rsidRPr="001B6071" w:rsidRDefault="003010C7" w:rsidP="001B6071">
      <w:pPr>
        <w:pStyle w:val="BodyText"/>
        <w:ind w:left="630"/>
        <w:rPr>
          <w:b/>
        </w:rPr>
      </w:pPr>
    </w:p>
    <w:p w:rsidR="001B6071" w:rsidRDefault="001B6071" w:rsidP="007A6580">
      <w:pPr>
        <w:rPr>
          <w:b/>
          <w:color w:val="FF0000"/>
          <w:sz w:val="24"/>
        </w:rPr>
      </w:pPr>
      <w:r w:rsidRPr="001B6071">
        <w:rPr>
          <w:b/>
        </w:rPr>
        <w:t>NGN-PS Feature</w:t>
      </w:r>
    </w:p>
    <w:p w:rsidR="001B6071" w:rsidRDefault="001B6071" w:rsidP="00044574">
      <w:pPr>
        <w:ind w:left="630"/>
        <w:rPr>
          <w:b/>
          <w:color w:val="FF0000"/>
          <w:sz w:val="24"/>
        </w:rPr>
      </w:pPr>
    </w:p>
    <w:tbl>
      <w:tblPr>
        <w:tblW w:w="7120" w:type="dxa"/>
        <w:tblInd w:w="93" w:type="dxa"/>
        <w:tblLook w:val="04A0"/>
      </w:tblPr>
      <w:tblGrid>
        <w:gridCol w:w="2360"/>
        <w:gridCol w:w="4760"/>
      </w:tblGrid>
      <w:tr w:rsidR="003010C7" w:rsidRPr="003010C7" w:rsidTr="003010C7">
        <w:trPr>
          <w:trHeight w:val="300"/>
        </w:trPr>
        <w:tc>
          <w:tcPr>
            <w:tcW w:w="23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010C7" w:rsidRPr="003010C7" w:rsidRDefault="003010C7" w:rsidP="003010C7">
            <w:pPr>
              <w:rPr>
                <w:rFonts w:ascii="Calibri" w:hAnsi="Calibri"/>
                <w:sz w:val="22"/>
                <w:szCs w:val="22"/>
                <w:lang w:eastAsia="en-US"/>
              </w:rPr>
            </w:pPr>
            <w:r w:rsidRPr="003010C7">
              <w:rPr>
                <w:rFonts w:ascii="Calibri" w:hAnsi="Calibri"/>
                <w:sz w:val="22"/>
                <w:szCs w:val="22"/>
                <w:lang w:eastAsia="en-US"/>
              </w:rPr>
              <w:t>Metric Name</w:t>
            </w:r>
          </w:p>
        </w:tc>
        <w:tc>
          <w:tcPr>
            <w:tcW w:w="4760" w:type="dxa"/>
            <w:tcBorders>
              <w:top w:val="single" w:sz="4" w:space="0" w:color="auto"/>
              <w:left w:val="nil"/>
              <w:bottom w:val="single" w:sz="4" w:space="0" w:color="auto"/>
              <w:right w:val="single" w:sz="4" w:space="0" w:color="auto"/>
            </w:tcBorders>
            <w:shd w:val="clear" w:color="000000" w:fill="D9D9D9"/>
            <w:noWrap/>
            <w:vAlign w:val="bottom"/>
            <w:hideMark/>
          </w:tcPr>
          <w:p w:rsidR="003010C7" w:rsidRPr="003010C7" w:rsidRDefault="003010C7" w:rsidP="003010C7">
            <w:pPr>
              <w:rPr>
                <w:rFonts w:ascii="Calibri" w:hAnsi="Calibri"/>
                <w:sz w:val="22"/>
                <w:szCs w:val="22"/>
                <w:lang w:eastAsia="en-US"/>
              </w:rPr>
            </w:pPr>
            <w:r w:rsidRPr="003010C7">
              <w:rPr>
                <w:rFonts w:ascii="Calibri" w:hAnsi="Calibri"/>
                <w:sz w:val="22"/>
                <w:szCs w:val="22"/>
                <w:lang w:eastAsia="en-US"/>
              </w:rPr>
              <w:t>Description</w:t>
            </w:r>
          </w:p>
        </w:tc>
      </w:tr>
      <w:tr w:rsidR="003010C7" w:rsidRPr="003010C7" w:rsidTr="003010C7">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rsidR="003010C7" w:rsidRPr="003010C7" w:rsidRDefault="003010C7" w:rsidP="003010C7">
            <w:pPr>
              <w:rPr>
                <w:rFonts w:ascii="Arial" w:hAnsi="Arial" w:cs="Arial"/>
                <w:color w:val="000000"/>
                <w:sz w:val="16"/>
                <w:szCs w:val="16"/>
                <w:lang w:eastAsia="en-US"/>
              </w:rPr>
            </w:pPr>
            <w:proofErr w:type="spellStart"/>
            <w:r w:rsidRPr="003010C7">
              <w:rPr>
                <w:rFonts w:ascii="Arial" w:hAnsi="Arial" w:cs="Arial"/>
                <w:color w:val="000000"/>
                <w:sz w:val="16"/>
                <w:szCs w:val="16"/>
                <w:lang w:eastAsia="en-US"/>
              </w:rPr>
              <w:t>MpRxNgnPsOfferedRate</w:t>
            </w:r>
            <w:proofErr w:type="spellEnd"/>
          </w:p>
        </w:tc>
        <w:tc>
          <w:tcPr>
            <w:tcW w:w="4760" w:type="dxa"/>
            <w:tcBorders>
              <w:top w:val="nil"/>
              <w:left w:val="nil"/>
              <w:bottom w:val="single" w:sz="4" w:space="0" w:color="auto"/>
              <w:right w:val="single" w:sz="4" w:space="0" w:color="auto"/>
            </w:tcBorders>
            <w:shd w:val="clear" w:color="auto" w:fill="auto"/>
            <w:vAlign w:val="center"/>
            <w:hideMark/>
          </w:tcPr>
          <w:p w:rsidR="003010C7" w:rsidRPr="003010C7" w:rsidRDefault="003010C7" w:rsidP="003010C7">
            <w:pPr>
              <w:rPr>
                <w:rFonts w:ascii="Arial" w:hAnsi="Arial" w:cs="Arial"/>
                <w:color w:val="000000"/>
                <w:sz w:val="16"/>
                <w:szCs w:val="16"/>
                <w:lang w:eastAsia="en-US"/>
              </w:rPr>
            </w:pPr>
            <w:r w:rsidRPr="003010C7">
              <w:rPr>
                <w:rFonts w:ascii="Arial" w:hAnsi="Arial" w:cs="Arial"/>
                <w:color w:val="000000"/>
                <w:sz w:val="16"/>
                <w:szCs w:val="16"/>
                <w:lang w:eastAsia="en-US"/>
              </w:rPr>
              <w:t>DA-MP ingress NGN-PS messages offered rate.</w:t>
            </w:r>
          </w:p>
        </w:tc>
      </w:tr>
    </w:tbl>
    <w:p w:rsidR="001B6071" w:rsidRDefault="001B6071" w:rsidP="00044574">
      <w:pPr>
        <w:ind w:left="630"/>
        <w:rPr>
          <w:b/>
          <w:color w:val="FF0000"/>
          <w:sz w:val="24"/>
        </w:rPr>
      </w:pPr>
    </w:p>
    <w:p w:rsidR="001B6071" w:rsidRDefault="001B6071" w:rsidP="00044574">
      <w:pPr>
        <w:ind w:left="630"/>
        <w:rPr>
          <w:b/>
          <w:color w:val="FF0000"/>
          <w:sz w:val="24"/>
        </w:rPr>
      </w:pPr>
    </w:p>
    <w:p w:rsidR="002D405A" w:rsidRPr="002D405A" w:rsidRDefault="002D405A" w:rsidP="00044574">
      <w:pPr>
        <w:ind w:left="630"/>
        <w:rPr>
          <w:b/>
          <w:color w:val="FF0000"/>
          <w:sz w:val="24"/>
        </w:rPr>
      </w:pPr>
      <w:r w:rsidRPr="004D075C">
        <w:rPr>
          <w:b/>
          <w:color w:val="FF0000"/>
          <w:sz w:val="24"/>
        </w:rPr>
        <w:t>&lt;</w:t>
      </w:r>
      <w:r w:rsidR="0031499C">
        <w:rPr>
          <w:b/>
          <w:color w:val="FF0000"/>
          <w:sz w:val="24"/>
        </w:rPr>
        <w:t>See section 4.5</w:t>
      </w:r>
      <w:r w:rsidR="00977598" w:rsidRPr="004D075C">
        <w:rPr>
          <w:b/>
          <w:color w:val="FF0000"/>
          <w:sz w:val="24"/>
        </w:rPr>
        <w:t xml:space="preserve"> </w:t>
      </w:r>
      <w:r w:rsidRPr="004D075C">
        <w:rPr>
          <w:b/>
          <w:color w:val="FF0000"/>
          <w:sz w:val="24"/>
        </w:rPr>
        <w:t>and the embedded spread sheets&gt;</w:t>
      </w:r>
    </w:p>
    <w:p w:rsidR="009209A1" w:rsidRDefault="009209A1" w:rsidP="00FE174E">
      <w:pPr>
        <w:keepNext/>
        <w:numPr>
          <w:ilvl w:val="1"/>
          <w:numId w:val="52"/>
        </w:numPr>
        <w:spacing w:before="240" w:after="60"/>
        <w:outlineLvl w:val="1"/>
        <w:rPr>
          <w:rFonts w:ascii="Arial" w:hAnsi="Arial" w:cs="Arial"/>
          <w:b/>
          <w:bCs/>
          <w:kern w:val="32"/>
          <w:sz w:val="32"/>
          <w:szCs w:val="32"/>
        </w:rPr>
      </w:pPr>
      <w:bookmarkStart w:id="61" w:name="_Toc459646716"/>
      <w:bookmarkEnd w:id="58"/>
      <w:bookmarkEnd w:id="59"/>
      <w:bookmarkEnd w:id="60"/>
      <w:r>
        <w:rPr>
          <w:rFonts w:ascii="Arial" w:hAnsi="Arial" w:cs="Arial"/>
          <w:b/>
          <w:bCs/>
          <w:iCs/>
          <w:sz w:val="28"/>
          <w:szCs w:val="28"/>
        </w:rPr>
        <w:t xml:space="preserve">MIB Notifications </w:t>
      </w:r>
      <w:r>
        <w:rPr>
          <w:rFonts w:ascii="Arial" w:hAnsi="Arial" w:cs="Arial"/>
          <w:b/>
          <w:bCs/>
          <w:kern w:val="32"/>
          <w:sz w:val="32"/>
          <w:szCs w:val="32"/>
        </w:rPr>
        <w:t>(Release 7.3)</w:t>
      </w:r>
      <w:bookmarkEnd w:id="61"/>
    </w:p>
    <w:p w:rsidR="009209A1" w:rsidRDefault="009209A1" w:rsidP="009209A1">
      <w:pPr>
        <w:pStyle w:val="BodyText"/>
      </w:pPr>
    </w:p>
    <w:p w:rsidR="009209A1" w:rsidRDefault="009209A1" w:rsidP="009209A1">
      <w:pPr>
        <w:ind w:left="630"/>
        <w:rPr>
          <w:b/>
          <w:color w:val="FF0000"/>
          <w:sz w:val="24"/>
        </w:rPr>
      </w:pPr>
      <w:r>
        <w:rPr>
          <w:b/>
          <w:color w:val="FF0000"/>
          <w:sz w:val="24"/>
        </w:rPr>
        <w:t>&lt;</w:t>
      </w:r>
      <w:r w:rsidR="0031499C">
        <w:rPr>
          <w:b/>
          <w:color w:val="FF0000"/>
          <w:sz w:val="24"/>
        </w:rPr>
        <w:t>See section 4.5</w:t>
      </w:r>
      <w:r w:rsidRPr="004D075C">
        <w:rPr>
          <w:b/>
          <w:color w:val="FF0000"/>
          <w:sz w:val="24"/>
        </w:rPr>
        <w:t xml:space="preserve"> and the embedded spread sheets&gt;</w:t>
      </w:r>
    </w:p>
    <w:p w:rsidR="009209A1" w:rsidRDefault="009209A1" w:rsidP="009209A1">
      <w:pPr>
        <w:pStyle w:val="BodyText"/>
      </w:pPr>
    </w:p>
    <w:p w:rsidR="00FE174E" w:rsidRDefault="00FE174E" w:rsidP="00FE174E">
      <w:pPr>
        <w:keepNext/>
        <w:numPr>
          <w:ilvl w:val="1"/>
          <w:numId w:val="52"/>
        </w:numPr>
        <w:spacing w:before="240" w:after="60"/>
        <w:outlineLvl w:val="1"/>
        <w:rPr>
          <w:b/>
          <w:sz w:val="28"/>
          <w:szCs w:val="28"/>
        </w:rPr>
      </w:pPr>
      <w:bookmarkStart w:id="62" w:name="_Toc459646717"/>
      <w:r>
        <w:rPr>
          <w:b/>
          <w:sz w:val="28"/>
          <w:szCs w:val="28"/>
        </w:rPr>
        <w:t>MEAL Snapshot for DSR 7.3</w:t>
      </w:r>
      <w:bookmarkEnd w:id="62"/>
    </w:p>
    <w:p w:rsidR="0094556C" w:rsidRDefault="0094556C" w:rsidP="0094556C">
      <w:pPr>
        <w:pStyle w:val="BodyText"/>
      </w:pPr>
    </w:p>
    <w:p w:rsidR="0094556C" w:rsidRPr="0094556C" w:rsidRDefault="0094556C" w:rsidP="0094556C">
      <w:pPr>
        <w:pStyle w:val="BodyText"/>
      </w:pPr>
      <w:r>
        <w:object w:dxaOrig="1531" w:dyaOrig="990">
          <v:shape id="_x0000_i1031" type="#_x0000_t75" style="width:76.4pt;height:49.6pt" o:ole="">
            <v:imagedata r:id="rId26" o:title=""/>
          </v:shape>
          <o:OLEObject Type="Embed" ProgID="Excel.Sheet.12" ShapeID="_x0000_i1031" DrawAspect="Icon" ObjectID="_1534159642" r:id="rId27"/>
        </w:object>
      </w:r>
    </w:p>
    <w:p w:rsidR="00D90D83" w:rsidRDefault="00FE174E" w:rsidP="00FE174E">
      <w:pPr>
        <w:keepNext/>
        <w:numPr>
          <w:ilvl w:val="1"/>
          <w:numId w:val="52"/>
        </w:numPr>
        <w:spacing w:before="240" w:after="60"/>
        <w:outlineLvl w:val="1"/>
        <w:rPr>
          <w:b/>
          <w:sz w:val="28"/>
          <w:szCs w:val="28"/>
        </w:rPr>
      </w:pPr>
      <w:bookmarkStart w:id="63" w:name="_Toc459646718"/>
      <w:r>
        <w:rPr>
          <w:b/>
          <w:sz w:val="28"/>
          <w:szCs w:val="28"/>
        </w:rPr>
        <w:t>Meal</w:t>
      </w:r>
      <w:r w:rsidR="009209A1" w:rsidRPr="009209A1">
        <w:rPr>
          <w:b/>
          <w:sz w:val="28"/>
          <w:szCs w:val="28"/>
        </w:rPr>
        <w:t xml:space="preserve"> Delta</w:t>
      </w:r>
      <w:r w:rsidR="0031499C">
        <w:rPr>
          <w:b/>
          <w:sz w:val="28"/>
          <w:szCs w:val="28"/>
        </w:rPr>
        <w:t>s</w:t>
      </w:r>
      <w:r w:rsidR="009209A1" w:rsidRPr="009209A1">
        <w:rPr>
          <w:b/>
          <w:sz w:val="28"/>
          <w:szCs w:val="28"/>
        </w:rPr>
        <w:t xml:space="preserve"> (7.3)</w:t>
      </w:r>
      <w:bookmarkEnd w:id="63"/>
    </w:p>
    <w:p w:rsidR="00B20242" w:rsidRDefault="00B20242" w:rsidP="00B20242">
      <w:pPr>
        <w:pStyle w:val="BodyText"/>
        <w:ind w:left="360"/>
      </w:pPr>
    </w:p>
    <w:p w:rsidR="00B20242" w:rsidRDefault="0094556C" w:rsidP="00B20242">
      <w:pPr>
        <w:pStyle w:val="BodyText"/>
      </w:pPr>
      <w:r>
        <w:object w:dxaOrig="1531" w:dyaOrig="990">
          <v:shape id="_x0000_i1032" type="#_x0000_t75" style="width:76.4pt;height:49.6pt" o:ole="">
            <v:imagedata r:id="rId28" o:title=""/>
          </v:shape>
          <o:OLEObject Type="Embed" ProgID="Excel.Sheet.12" ShapeID="_x0000_i1032" DrawAspect="Icon" ObjectID="_1534159643" r:id="rId29"/>
        </w:object>
      </w:r>
    </w:p>
    <w:p w:rsidR="0094556C" w:rsidRDefault="0094556C" w:rsidP="00B20242">
      <w:pPr>
        <w:pStyle w:val="BodyText"/>
      </w:pPr>
      <w:r>
        <w:object w:dxaOrig="1531" w:dyaOrig="990">
          <v:shape id="_x0000_i1033" type="#_x0000_t75" style="width:76.4pt;height:49.6pt" o:ole="">
            <v:imagedata r:id="rId30" o:title=""/>
          </v:shape>
          <o:OLEObject Type="Embed" ProgID="Excel.Sheet.12" ShapeID="_x0000_i1033" DrawAspect="Icon" ObjectID="_1534159644" r:id="rId31"/>
        </w:object>
      </w:r>
    </w:p>
    <w:p w:rsidR="0094556C" w:rsidRDefault="0094556C" w:rsidP="00B20242">
      <w:pPr>
        <w:pStyle w:val="BodyText"/>
      </w:pPr>
      <w:r>
        <w:object w:dxaOrig="1531" w:dyaOrig="990">
          <v:shape id="_x0000_i1034" type="#_x0000_t75" style="width:76.4pt;height:49.6pt" o:ole="">
            <v:imagedata r:id="rId32" o:title=""/>
          </v:shape>
          <o:OLEObject Type="Embed" ProgID="Excel.Sheet.12" ShapeID="_x0000_i1034" DrawAspect="Icon" ObjectID="_1534159645" r:id="rId33"/>
        </w:object>
      </w:r>
    </w:p>
    <w:p w:rsidR="0094556C" w:rsidRDefault="0094556C" w:rsidP="00B20242">
      <w:pPr>
        <w:pStyle w:val="BodyText"/>
      </w:pPr>
      <w:r>
        <w:object w:dxaOrig="1531" w:dyaOrig="990">
          <v:shape id="_x0000_i1035" type="#_x0000_t75" style="width:76.4pt;height:49.6pt" o:ole="">
            <v:imagedata r:id="rId34" o:title=""/>
          </v:shape>
          <o:OLEObject Type="Embed" ProgID="Excel.Sheet.12" ShapeID="_x0000_i1035" DrawAspect="Icon" ObjectID="_1534159646" r:id="rId35"/>
        </w:object>
      </w:r>
    </w:p>
    <w:p w:rsidR="0094556C" w:rsidRDefault="0094556C" w:rsidP="00B20242">
      <w:pPr>
        <w:pStyle w:val="BodyText"/>
      </w:pPr>
      <w:r>
        <w:object w:dxaOrig="1531" w:dyaOrig="990">
          <v:shape id="_x0000_i1036" type="#_x0000_t75" style="width:76.4pt;height:49.6pt" o:ole="">
            <v:imagedata r:id="rId36" o:title=""/>
          </v:shape>
          <o:OLEObject Type="Embed" ProgID="Excel.Sheet.12" ShapeID="_x0000_i1036" DrawAspect="Icon" ObjectID="_1534159647" r:id="rId37"/>
        </w:object>
      </w:r>
    </w:p>
    <w:p w:rsidR="0094556C" w:rsidRPr="00B20242" w:rsidRDefault="0094556C" w:rsidP="00B20242">
      <w:pPr>
        <w:pStyle w:val="BodyText"/>
      </w:pPr>
      <w:r>
        <w:object w:dxaOrig="1531" w:dyaOrig="990">
          <v:shape id="_x0000_i1037" type="#_x0000_t75" style="width:76.4pt;height:49.6pt" o:ole="">
            <v:imagedata r:id="rId38" o:title=""/>
          </v:shape>
          <o:OLEObject Type="Embed" ProgID="Excel.Sheet.12" ShapeID="_x0000_i1037" DrawAspect="Icon" ObjectID="_1534159648" r:id="rId39"/>
        </w:object>
      </w:r>
      <w:bookmarkStart w:id="64" w:name="_GoBack"/>
      <w:bookmarkEnd w:id="64"/>
    </w:p>
    <w:p w:rsidR="001B6071" w:rsidRDefault="001B6071" w:rsidP="00044574">
      <w:pPr>
        <w:ind w:left="630"/>
        <w:rPr>
          <w:b/>
          <w:color w:val="FF0000"/>
          <w:sz w:val="24"/>
        </w:rPr>
      </w:pPr>
    </w:p>
    <w:p w:rsidR="00C61892" w:rsidRPr="00FE174E" w:rsidRDefault="00C61892" w:rsidP="00FE174E">
      <w:pPr>
        <w:pStyle w:val="Heading2"/>
        <w:numPr>
          <w:ilvl w:val="0"/>
          <w:numId w:val="52"/>
        </w:numPr>
        <w:rPr>
          <w:i w:val="0"/>
          <w:sz w:val="28"/>
          <w:szCs w:val="28"/>
        </w:rPr>
      </w:pPr>
      <w:bookmarkStart w:id="65" w:name="_Toc459646719"/>
      <w:bookmarkEnd w:id="53"/>
      <w:bookmarkEnd w:id="54"/>
      <w:r w:rsidRPr="00FE174E">
        <w:rPr>
          <w:i w:val="0"/>
          <w:sz w:val="28"/>
          <w:szCs w:val="28"/>
        </w:rPr>
        <w:t>Reference List</w:t>
      </w:r>
      <w:bookmarkEnd w:id="45"/>
      <w:bookmarkEnd w:id="65"/>
      <w:r w:rsidRPr="00FE174E">
        <w:rPr>
          <w:i w:val="0"/>
          <w:sz w:val="28"/>
          <w:szCs w:val="28"/>
        </w:rPr>
        <w:t xml:space="preserve"> </w:t>
      </w:r>
    </w:p>
    <w:p w:rsidR="00C61892" w:rsidRDefault="00C61892" w:rsidP="00C61892">
      <w:pPr>
        <w:pStyle w:val="BodyText"/>
        <w:ind w:left="432"/>
        <w:rPr>
          <w:b/>
          <w:sz w:val="24"/>
          <w:szCs w:val="24"/>
        </w:rPr>
      </w:pPr>
      <w:r>
        <w:rPr>
          <w:b/>
          <w:sz w:val="24"/>
          <w:szCs w:val="24"/>
        </w:rPr>
        <w:t xml:space="preserve">DSR </w:t>
      </w:r>
      <w:r w:rsidR="005D196A">
        <w:rPr>
          <w:b/>
          <w:sz w:val="24"/>
          <w:szCs w:val="24"/>
        </w:rPr>
        <w:t>7.3</w:t>
      </w:r>
      <w:r>
        <w:rPr>
          <w:b/>
          <w:sz w:val="24"/>
          <w:szCs w:val="24"/>
        </w:rPr>
        <w:t xml:space="preserve"> User Guides for DSR (see customer documentation)</w:t>
      </w:r>
    </w:p>
    <w:p w:rsidR="00D64610" w:rsidRDefault="00A848A7" w:rsidP="00C61892">
      <w:pPr>
        <w:pStyle w:val="BodyText"/>
        <w:ind w:left="432"/>
      </w:pPr>
      <w:hyperlink r:id="rId40" w:history="1">
        <w:r w:rsidR="00C633E6" w:rsidRPr="00D52035">
          <w:rPr>
            <w:rStyle w:val="Hyperlink"/>
          </w:rPr>
          <w:t>http://docs.oracle.com/en/industries/communications/diameter-signaling-router/index.html</w:t>
        </w:r>
      </w:hyperlink>
    </w:p>
    <w:p w:rsidR="00C633E6" w:rsidRDefault="00C633E6" w:rsidP="00C61892">
      <w:pPr>
        <w:pStyle w:val="BodyText"/>
        <w:ind w:left="432"/>
      </w:pPr>
    </w:p>
    <w:p w:rsidR="00C633E6" w:rsidRDefault="00C633E6" w:rsidP="00C61892">
      <w:pPr>
        <w:pStyle w:val="BodyText"/>
        <w:ind w:left="432"/>
        <w:rPr>
          <w:rStyle w:val="Hyperlink"/>
          <w:b/>
          <w:sz w:val="24"/>
          <w:szCs w:val="24"/>
        </w:rPr>
      </w:pPr>
    </w:p>
    <w:p w:rsidR="00D64610" w:rsidRPr="00D64610" w:rsidRDefault="00D64610" w:rsidP="00D64610">
      <w:pPr>
        <w:pStyle w:val="BodyText"/>
        <w:rPr>
          <w:b/>
          <w:sz w:val="28"/>
          <w:szCs w:val="28"/>
        </w:rPr>
      </w:pPr>
      <w:r w:rsidRPr="00D64610">
        <w:rPr>
          <w:b/>
          <w:sz w:val="28"/>
          <w:szCs w:val="28"/>
        </w:rPr>
        <w:t>Dia</w:t>
      </w:r>
      <w:r w:rsidR="00267B93">
        <w:rPr>
          <w:b/>
          <w:sz w:val="28"/>
          <w:szCs w:val="28"/>
        </w:rPr>
        <w:t xml:space="preserve">meter Signaling Router (DSR) </w:t>
      </w:r>
      <w:r w:rsidR="005D196A">
        <w:rPr>
          <w:b/>
          <w:sz w:val="28"/>
          <w:szCs w:val="28"/>
        </w:rPr>
        <w:t>7.3</w:t>
      </w:r>
      <w:r w:rsidRPr="00D64610">
        <w:rPr>
          <w:b/>
          <w:sz w:val="28"/>
          <w:szCs w:val="28"/>
        </w:rPr>
        <w:t xml:space="preserve"> Core Document Set</w:t>
      </w:r>
    </w:p>
    <w:p w:rsidR="00D64610" w:rsidRDefault="00D64610" w:rsidP="00D64610">
      <w:pPr>
        <w:rPr>
          <w:i/>
          <w:iCs/>
          <w:sz w:val="24"/>
          <w:szCs w:val="24"/>
          <w:lang w:eastAsia="en-US"/>
        </w:rPr>
      </w:pPr>
    </w:p>
    <w:p w:rsidR="00D64610" w:rsidRPr="00D64610" w:rsidRDefault="00D64610" w:rsidP="00D64610">
      <w:pPr>
        <w:rPr>
          <w:i/>
          <w:iCs/>
          <w:sz w:val="24"/>
          <w:szCs w:val="24"/>
          <w:lang w:eastAsia="en-US"/>
        </w:rPr>
      </w:pPr>
      <w:r w:rsidRPr="00D64610">
        <w:rPr>
          <w:i/>
          <w:iCs/>
          <w:sz w:val="24"/>
          <w:szCs w:val="24"/>
          <w:lang w:eastAsia="en-US"/>
        </w:rPr>
        <w:t>DSR 7.</w:t>
      </w:r>
      <w:r w:rsidR="00626877">
        <w:rPr>
          <w:i/>
          <w:iCs/>
          <w:sz w:val="24"/>
          <w:szCs w:val="24"/>
          <w:lang w:eastAsia="en-US"/>
        </w:rPr>
        <w:t>3</w:t>
      </w:r>
      <w:r w:rsidRPr="00D64610">
        <w:rPr>
          <w:i/>
          <w:iCs/>
          <w:sz w:val="24"/>
          <w:szCs w:val="24"/>
          <w:lang w:eastAsia="en-US"/>
        </w:rPr>
        <w:t xml:space="preserve"> Release Notice</w:t>
      </w:r>
    </w:p>
    <w:p w:rsidR="00D64610" w:rsidRPr="00D64610" w:rsidRDefault="00626877" w:rsidP="00D64610">
      <w:pPr>
        <w:rPr>
          <w:i/>
          <w:iCs/>
          <w:sz w:val="24"/>
          <w:szCs w:val="24"/>
          <w:lang w:eastAsia="en-US"/>
        </w:rPr>
      </w:pPr>
      <w:r>
        <w:rPr>
          <w:i/>
          <w:iCs/>
          <w:sz w:val="24"/>
          <w:szCs w:val="24"/>
          <w:lang w:eastAsia="en-US"/>
        </w:rPr>
        <w:t>DSR 7.3</w:t>
      </w:r>
      <w:r w:rsidR="00D64610" w:rsidRPr="00D64610">
        <w:rPr>
          <w:i/>
          <w:iCs/>
          <w:sz w:val="24"/>
          <w:szCs w:val="24"/>
          <w:lang w:eastAsia="en-US"/>
        </w:rPr>
        <w:t xml:space="preserve"> Licensing Information User Manual</w:t>
      </w:r>
    </w:p>
    <w:p w:rsidR="00D64610" w:rsidRPr="00D64610" w:rsidRDefault="00D64610" w:rsidP="00D64610">
      <w:pPr>
        <w:rPr>
          <w:i/>
          <w:iCs/>
          <w:sz w:val="24"/>
          <w:szCs w:val="24"/>
          <w:lang w:eastAsia="en-US"/>
        </w:rPr>
      </w:pPr>
    </w:p>
    <w:p w:rsidR="00D64610" w:rsidRPr="00D64610" w:rsidRDefault="00D64610" w:rsidP="00D64610">
      <w:pPr>
        <w:rPr>
          <w:i/>
          <w:iCs/>
          <w:sz w:val="24"/>
          <w:szCs w:val="24"/>
          <w:lang w:eastAsia="en-US"/>
        </w:rPr>
      </w:pPr>
      <w:r w:rsidRPr="00D64610">
        <w:rPr>
          <w:i/>
          <w:iCs/>
          <w:sz w:val="24"/>
          <w:szCs w:val="24"/>
          <w:lang w:eastAsia="en-US"/>
        </w:rPr>
        <w:t>Planning, Installation, Upgrade, and Disaster Recovery </w:t>
      </w:r>
    </w:p>
    <w:p w:rsidR="00D64610" w:rsidRPr="00D64610" w:rsidRDefault="00D64610" w:rsidP="00D64610">
      <w:pPr>
        <w:rPr>
          <w:i/>
          <w:iCs/>
          <w:sz w:val="24"/>
          <w:szCs w:val="24"/>
          <w:lang w:eastAsia="en-US"/>
        </w:rPr>
      </w:pPr>
      <w:r w:rsidRPr="00D64610">
        <w:rPr>
          <w:i/>
          <w:iCs/>
          <w:sz w:val="24"/>
          <w:szCs w:val="24"/>
          <w:lang w:eastAsia="en-US"/>
        </w:rPr>
        <w:t>DSR Hardware and Software Installation Procedure 1/2</w:t>
      </w:r>
    </w:p>
    <w:p w:rsidR="00D64610" w:rsidRPr="00D64610" w:rsidRDefault="00D64610" w:rsidP="00D64610">
      <w:pPr>
        <w:rPr>
          <w:i/>
          <w:iCs/>
          <w:sz w:val="24"/>
          <w:szCs w:val="24"/>
          <w:lang w:eastAsia="en-US"/>
        </w:rPr>
      </w:pPr>
      <w:r w:rsidRPr="00D64610">
        <w:rPr>
          <w:i/>
          <w:iCs/>
          <w:sz w:val="24"/>
          <w:szCs w:val="24"/>
          <w:lang w:eastAsia="en-US"/>
        </w:rPr>
        <w:t>DSR Software Installation and Configuration Procedure 2/2</w:t>
      </w:r>
    </w:p>
    <w:p w:rsidR="00D64610" w:rsidRPr="00D64610" w:rsidRDefault="00D64610" w:rsidP="00D64610">
      <w:pPr>
        <w:rPr>
          <w:i/>
          <w:iCs/>
          <w:sz w:val="24"/>
          <w:szCs w:val="24"/>
          <w:lang w:eastAsia="en-US"/>
        </w:rPr>
      </w:pPr>
      <w:r w:rsidRPr="00D64610">
        <w:rPr>
          <w:i/>
          <w:iCs/>
          <w:sz w:val="24"/>
          <w:szCs w:val="24"/>
          <w:lang w:eastAsia="en-US"/>
        </w:rPr>
        <w:t>DSR 7.</w:t>
      </w:r>
      <w:r w:rsidR="00BC2944">
        <w:rPr>
          <w:i/>
          <w:iCs/>
          <w:sz w:val="24"/>
          <w:szCs w:val="24"/>
          <w:lang w:eastAsia="en-US"/>
        </w:rPr>
        <w:t>3</w:t>
      </w:r>
      <w:r w:rsidRPr="00D64610">
        <w:rPr>
          <w:i/>
          <w:iCs/>
          <w:sz w:val="24"/>
          <w:szCs w:val="24"/>
          <w:lang w:eastAsia="en-US"/>
        </w:rPr>
        <w:t xml:space="preserve"> Software Upgrade Guide</w:t>
      </w:r>
    </w:p>
    <w:p w:rsidR="00D64610" w:rsidRPr="00D64610" w:rsidRDefault="00D64610" w:rsidP="00D64610">
      <w:pPr>
        <w:rPr>
          <w:i/>
          <w:iCs/>
          <w:sz w:val="24"/>
          <w:szCs w:val="24"/>
          <w:lang w:eastAsia="en-US"/>
        </w:rPr>
      </w:pPr>
      <w:r w:rsidRPr="00D64610">
        <w:rPr>
          <w:i/>
          <w:iCs/>
          <w:sz w:val="24"/>
          <w:szCs w:val="24"/>
          <w:lang w:eastAsia="en-US"/>
        </w:rPr>
        <w:t>Three-tier Disaster Recovery Guide</w:t>
      </w:r>
    </w:p>
    <w:p w:rsidR="00D64610" w:rsidRPr="00D64610" w:rsidRDefault="00D64610" w:rsidP="00D64610">
      <w:pPr>
        <w:rPr>
          <w:i/>
          <w:iCs/>
          <w:sz w:val="24"/>
          <w:szCs w:val="24"/>
          <w:lang w:eastAsia="en-US"/>
        </w:rPr>
      </w:pPr>
      <w:r w:rsidRPr="00D64610">
        <w:rPr>
          <w:i/>
          <w:iCs/>
          <w:sz w:val="24"/>
          <w:szCs w:val="24"/>
          <w:lang w:eastAsia="en-US"/>
        </w:rPr>
        <w:t>RMS Productization Installation Guide</w:t>
      </w:r>
    </w:p>
    <w:p w:rsidR="00D64610" w:rsidRPr="00D64610" w:rsidRDefault="00D64610" w:rsidP="00D64610">
      <w:pPr>
        <w:rPr>
          <w:i/>
          <w:iCs/>
          <w:sz w:val="24"/>
          <w:szCs w:val="24"/>
          <w:lang w:eastAsia="en-US"/>
        </w:rPr>
      </w:pPr>
      <w:r w:rsidRPr="00D64610">
        <w:rPr>
          <w:i/>
          <w:iCs/>
          <w:sz w:val="24"/>
          <w:szCs w:val="24"/>
          <w:lang w:eastAsia="en-US"/>
        </w:rPr>
        <w:t>RMS Productization Disaster Recovery Guide</w:t>
      </w:r>
    </w:p>
    <w:p w:rsidR="00D64610" w:rsidRPr="00D64610" w:rsidRDefault="00D64610" w:rsidP="00D64610">
      <w:pPr>
        <w:rPr>
          <w:i/>
          <w:iCs/>
          <w:sz w:val="24"/>
          <w:szCs w:val="24"/>
          <w:lang w:eastAsia="en-US"/>
        </w:rPr>
      </w:pPr>
      <w:r w:rsidRPr="00D64610">
        <w:rPr>
          <w:i/>
          <w:iCs/>
          <w:sz w:val="24"/>
          <w:szCs w:val="24"/>
          <w:lang w:eastAsia="en-US"/>
        </w:rPr>
        <w:t>PCA Configuration</w:t>
      </w:r>
    </w:p>
    <w:p w:rsidR="00D64610" w:rsidRPr="00D64610" w:rsidRDefault="00D64610" w:rsidP="00D64610">
      <w:pPr>
        <w:rPr>
          <w:i/>
          <w:iCs/>
          <w:sz w:val="24"/>
          <w:szCs w:val="24"/>
          <w:lang w:eastAsia="en-US"/>
        </w:rPr>
      </w:pPr>
      <w:r w:rsidRPr="00D64610">
        <w:rPr>
          <w:i/>
          <w:iCs/>
          <w:sz w:val="24"/>
          <w:szCs w:val="24"/>
          <w:lang w:eastAsia="en-US"/>
        </w:rPr>
        <w:t>GLA Feature Activation Procedure</w:t>
      </w:r>
    </w:p>
    <w:p w:rsidR="00D64610" w:rsidRPr="00D64610" w:rsidRDefault="00D64610" w:rsidP="00D64610">
      <w:pPr>
        <w:rPr>
          <w:i/>
          <w:iCs/>
          <w:sz w:val="24"/>
          <w:szCs w:val="24"/>
          <w:lang w:eastAsia="en-US"/>
        </w:rPr>
      </w:pPr>
      <w:r w:rsidRPr="00D64610">
        <w:rPr>
          <w:i/>
          <w:iCs/>
          <w:sz w:val="24"/>
          <w:szCs w:val="24"/>
          <w:lang w:eastAsia="en-US"/>
        </w:rPr>
        <w:t>CPA Feature Activation Procedure</w:t>
      </w:r>
    </w:p>
    <w:p w:rsidR="00D64610" w:rsidRPr="00D64610" w:rsidRDefault="00D64610" w:rsidP="00D64610">
      <w:pPr>
        <w:rPr>
          <w:i/>
          <w:iCs/>
          <w:sz w:val="24"/>
          <w:szCs w:val="24"/>
          <w:lang w:eastAsia="en-US"/>
        </w:rPr>
      </w:pPr>
      <w:r w:rsidRPr="00D64610">
        <w:rPr>
          <w:i/>
          <w:iCs/>
          <w:sz w:val="24"/>
          <w:szCs w:val="24"/>
          <w:lang w:eastAsia="en-US"/>
        </w:rPr>
        <w:t>Mediation Feature Activation Procedure</w:t>
      </w:r>
    </w:p>
    <w:p w:rsidR="00D64610" w:rsidRPr="00D64610" w:rsidRDefault="00D64610" w:rsidP="00D64610">
      <w:pPr>
        <w:rPr>
          <w:i/>
          <w:iCs/>
          <w:sz w:val="24"/>
          <w:szCs w:val="24"/>
          <w:lang w:eastAsia="en-US"/>
        </w:rPr>
      </w:pPr>
      <w:r w:rsidRPr="00D64610">
        <w:rPr>
          <w:i/>
          <w:iCs/>
          <w:sz w:val="24"/>
          <w:szCs w:val="24"/>
          <w:lang w:eastAsia="en-US"/>
        </w:rPr>
        <w:t>FABR Feature Activation Procedure</w:t>
      </w:r>
    </w:p>
    <w:p w:rsidR="00D64610" w:rsidRPr="00D64610" w:rsidRDefault="00D64610" w:rsidP="00D64610">
      <w:pPr>
        <w:rPr>
          <w:i/>
          <w:iCs/>
          <w:sz w:val="24"/>
          <w:szCs w:val="24"/>
          <w:lang w:eastAsia="en-US"/>
        </w:rPr>
      </w:pPr>
      <w:r w:rsidRPr="00D64610">
        <w:rPr>
          <w:i/>
          <w:iCs/>
          <w:sz w:val="24"/>
          <w:szCs w:val="24"/>
          <w:lang w:eastAsia="en-US"/>
        </w:rPr>
        <w:t>RBAR Feature Activation Procedure</w:t>
      </w:r>
    </w:p>
    <w:p w:rsidR="00D64610" w:rsidRPr="00D64610" w:rsidRDefault="00D64610" w:rsidP="00D64610">
      <w:pPr>
        <w:rPr>
          <w:i/>
          <w:iCs/>
          <w:sz w:val="24"/>
          <w:szCs w:val="24"/>
          <w:lang w:eastAsia="en-US"/>
        </w:rPr>
      </w:pPr>
      <w:r w:rsidRPr="00D64610">
        <w:rPr>
          <w:i/>
          <w:iCs/>
          <w:sz w:val="24"/>
          <w:szCs w:val="24"/>
          <w:lang w:eastAsia="en-US"/>
        </w:rPr>
        <w:t>MAP-Diameter Feature Activation Procedure</w:t>
      </w:r>
    </w:p>
    <w:p w:rsidR="00D64610" w:rsidRPr="00D64610" w:rsidRDefault="00D64610" w:rsidP="00D64610">
      <w:pPr>
        <w:rPr>
          <w:i/>
          <w:iCs/>
          <w:sz w:val="24"/>
          <w:szCs w:val="24"/>
          <w:lang w:eastAsia="en-US"/>
        </w:rPr>
      </w:pPr>
      <w:r w:rsidRPr="00D64610">
        <w:rPr>
          <w:i/>
          <w:iCs/>
          <w:sz w:val="24"/>
          <w:szCs w:val="24"/>
          <w:lang w:eastAsia="en-US"/>
        </w:rPr>
        <w:t xml:space="preserve">DSR Network Impact </w:t>
      </w:r>
      <w:proofErr w:type="spellStart"/>
      <w:r w:rsidRPr="00D64610">
        <w:rPr>
          <w:i/>
          <w:iCs/>
          <w:sz w:val="24"/>
          <w:szCs w:val="24"/>
          <w:lang w:eastAsia="en-US"/>
        </w:rPr>
        <w:t>ReportWord</w:t>
      </w:r>
      <w:proofErr w:type="spellEnd"/>
    </w:p>
    <w:p w:rsidR="00D64610" w:rsidRPr="00D64610" w:rsidRDefault="00D64610" w:rsidP="00D64610">
      <w:pPr>
        <w:rPr>
          <w:i/>
          <w:iCs/>
          <w:sz w:val="24"/>
          <w:szCs w:val="24"/>
          <w:lang w:eastAsia="en-US"/>
        </w:rPr>
      </w:pPr>
    </w:p>
    <w:p w:rsidR="00D64610" w:rsidRPr="00D64610" w:rsidRDefault="00D64610" w:rsidP="00D64610">
      <w:pPr>
        <w:rPr>
          <w:i/>
          <w:iCs/>
          <w:sz w:val="24"/>
          <w:szCs w:val="24"/>
          <w:lang w:eastAsia="en-US"/>
        </w:rPr>
      </w:pPr>
      <w:r w:rsidRPr="00D64610">
        <w:rPr>
          <w:i/>
          <w:iCs/>
          <w:sz w:val="24"/>
          <w:szCs w:val="24"/>
          <w:lang w:eastAsia="en-US"/>
        </w:rPr>
        <w:t>Diameter Signaling Router 7.1 Core Document Set </w:t>
      </w:r>
    </w:p>
    <w:p w:rsidR="00D64610" w:rsidRPr="00D64610" w:rsidRDefault="00D64610" w:rsidP="00D64610">
      <w:pPr>
        <w:rPr>
          <w:i/>
          <w:iCs/>
          <w:sz w:val="24"/>
          <w:szCs w:val="24"/>
          <w:lang w:eastAsia="en-US"/>
        </w:rPr>
      </w:pPr>
      <w:r w:rsidRPr="00D64610">
        <w:rPr>
          <w:i/>
          <w:iCs/>
          <w:sz w:val="24"/>
          <w:szCs w:val="24"/>
          <w:lang w:eastAsia="en-US"/>
        </w:rPr>
        <w:t>Operation, Administration, and Maintenance (OAM) Guide</w:t>
      </w:r>
    </w:p>
    <w:p w:rsidR="00D64610" w:rsidRPr="00D64610" w:rsidRDefault="00D64610" w:rsidP="00D64610">
      <w:pPr>
        <w:rPr>
          <w:i/>
          <w:iCs/>
          <w:sz w:val="24"/>
          <w:szCs w:val="24"/>
          <w:lang w:eastAsia="en-US"/>
        </w:rPr>
      </w:pPr>
      <w:r w:rsidRPr="00D64610">
        <w:rPr>
          <w:i/>
          <w:iCs/>
          <w:sz w:val="24"/>
          <w:szCs w:val="24"/>
          <w:lang w:eastAsia="en-US"/>
        </w:rPr>
        <w:t>Communication Agent User's Guide</w:t>
      </w:r>
    </w:p>
    <w:p w:rsidR="00D64610" w:rsidRPr="00D64610" w:rsidRDefault="00D64610" w:rsidP="00D64610">
      <w:pPr>
        <w:rPr>
          <w:i/>
          <w:iCs/>
          <w:sz w:val="24"/>
          <w:szCs w:val="24"/>
          <w:lang w:eastAsia="en-US"/>
        </w:rPr>
      </w:pPr>
      <w:r w:rsidRPr="00D64610">
        <w:rPr>
          <w:i/>
          <w:iCs/>
          <w:sz w:val="24"/>
          <w:szCs w:val="24"/>
          <w:lang w:eastAsia="en-US"/>
        </w:rPr>
        <w:t>Roadmap to Hardware Documentation (Gen8)</w:t>
      </w:r>
    </w:p>
    <w:p w:rsidR="00D64610" w:rsidRPr="00D64610" w:rsidRDefault="00D64610" w:rsidP="00D64610">
      <w:pPr>
        <w:rPr>
          <w:i/>
          <w:iCs/>
          <w:sz w:val="24"/>
          <w:szCs w:val="24"/>
          <w:lang w:eastAsia="en-US"/>
        </w:rPr>
      </w:pPr>
      <w:r w:rsidRPr="00D64610">
        <w:rPr>
          <w:i/>
          <w:iCs/>
          <w:sz w:val="24"/>
          <w:szCs w:val="24"/>
          <w:lang w:eastAsia="en-US"/>
        </w:rPr>
        <w:t>Policy and Charging Application User's Guide</w:t>
      </w:r>
    </w:p>
    <w:p w:rsidR="00D64610" w:rsidRPr="00D64610" w:rsidRDefault="00D64610" w:rsidP="00D64610">
      <w:pPr>
        <w:rPr>
          <w:i/>
          <w:iCs/>
          <w:sz w:val="24"/>
          <w:szCs w:val="24"/>
          <w:lang w:eastAsia="en-US"/>
        </w:rPr>
      </w:pPr>
      <w:r w:rsidRPr="00D64610">
        <w:rPr>
          <w:i/>
          <w:iCs/>
          <w:sz w:val="24"/>
          <w:szCs w:val="24"/>
          <w:lang w:eastAsia="en-US"/>
        </w:rPr>
        <w:t>Diameter User's Guide</w:t>
      </w:r>
    </w:p>
    <w:p w:rsidR="00D64610" w:rsidRPr="00D64610" w:rsidRDefault="00D64610" w:rsidP="00D64610">
      <w:pPr>
        <w:rPr>
          <w:i/>
          <w:iCs/>
          <w:sz w:val="24"/>
          <w:szCs w:val="24"/>
          <w:lang w:eastAsia="en-US"/>
        </w:rPr>
      </w:pPr>
      <w:r w:rsidRPr="00D64610">
        <w:rPr>
          <w:i/>
          <w:iCs/>
          <w:sz w:val="24"/>
          <w:szCs w:val="24"/>
          <w:lang w:eastAsia="en-US"/>
        </w:rPr>
        <w:t>Mediation User's Guide</w:t>
      </w:r>
    </w:p>
    <w:p w:rsidR="00D64610" w:rsidRPr="00D64610" w:rsidRDefault="00D64610" w:rsidP="00D64610">
      <w:pPr>
        <w:rPr>
          <w:i/>
          <w:iCs/>
          <w:sz w:val="24"/>
          <w:szCs w:val="24"/>
          <w:lang w:eastAsia="en-US"/>
        </w:rPr>
      </w:pPr>
      <w:r w:rsidRPr="00D64610">
        <w:rPr>
          <w:i/>
          <w:iCs/>
          <w:sz w:val="24"/>
          <w:szCs w:val="24"/>
          <w:lang w:eastAsia="en-US"/>
        </w:rPr>
        <w:t>Range Based Address Resolution (RBAR) User's Guide</w:t>
      </w:r>
    </w:p>
    <w:p w:rsidR="00D64610" w:rsidRPr="00D64610" w:rsidRDefault="00D64610" w:rsidP="00D64610">
      <w:pPr>
        <w:rPr>
          <w:i/>
          <w:iCs/>
          <w:sz w:val="24"/>
          <w:szCs w:val="24"/>
          <w:lang w:eastAsia="en-US"/>
        </w:rPr>
      </w:pPr>
      <w:r w:rsidRPr="00D64610">
        <w:rPr>
          <w:i/>
          <w:iCs/>
          <w:sz w:val="24"/>
          <w:szCs w:val="24"/>
          <w:lang w:eastAsia="en-US"/>
        </w:rPr>
        <w:t>Full Address Based Resolution (FABR) User's Guide</w:t>
      </w:r>
    </w:p>
    <w:p w:rsidR="00D64610" w:rsidRPr="00D64610" w:rsidRDefault="00D64610" w:rsidP="00D64610">
      <w:pPr>
        <w:rPr>
          <w:i/>
          <w:iCs/>
          <w:sz w:val="24"/>
          <w:szCs w:val="24"/>
          <w:lang w:eastAsia="en-US"/>
        </w:rPr>
      </w:pPr>
      <w:r w:rsidRPr="00D64610">
        <w:rPr>
          <w:i/>
          <w:iCs/>
          <w:sz w:val="24"/>
          <w:szCs w:val="24"/>
          <w:lang w:eastAsia="en-US"/>
        </w:rPr>
        <w:t>Charging Proxy Application (CPA) and Offline Charging Solution User's Guide</w:t>
      </w:r>
    </w:p>
    <w:p w:rsidR="00D64610" w:rsidRPr="00D64610" w:rsidRDefault="00D64610" w:rsidP="00D64610">
      <w:pPr>
        <w:rPr>
          <w:i/>
          <w:iCs/>
          <w:sz w:val="24"/>
          <w:szCs w:val="24"/>
          <w:lang w:eastAsia="en-US"/>
        </w:rPr>
      </w:pPr>
      <w:r w:rsidRPr="00D64610">
        <w:rPr>
          <w:i/>
          <w:iCs/>
          <w:sz w:val="24"/>
          <w:szCs w:val="24"/>
          <w:lang w:eastAsia="en-US"/>
        </w:rPr>
        <w:t>IP Front End (IPFE) User's Guide</w:t>
      </w:r>
    </w:p>
    <w:p w:rsidR="00D64610" w:rsidRPr="00D64610" w:rsidRDefault="00D64610" w:rsidP="00D64610">
      <w:pPr>
        <w:rPr>
          <w:i/>
          <w:iCs/>
          <w:sz w:val="24"/>
          <w:szCs w:val="24"/>
          <w:lang w:eastAsia="en-US"/>
        </w:rPr>
      </w:pPr>
      <w:r w:rsidRPr="00D64610">
        <w:rPr>
          <w:i/>
          <w:iCs/>
          <w:sz w:val="24"/>
          <w:szCs w:val="24"/>
          <w:lang w:eastAsia="en-US"/>
        </w:rPr>
        <w:lastRenderedPageBreak/>
        <w:t>DSR Alarms and KPIs Reference</w:t>
      </w:r>
    </w:p>
    <w:p w:rsidR="00D64610" w:rsidRPr="00D64610" w:rsidRDefault="00D64610" w:rsidP="00D64610">
      <w:pPr>
        <w:rPr>
          <w:i/>
          <w:iCs/>
          <w:sz w:val="24"/>
          <w:szCs w:val="24"/>
          <w:lang w:eastAsia="en-US"/>
        </w:rPr>
      </w:pPr>
      <w:r w:rsidRPr="00D64610">
        <w:rPr>
          <w:i/>
          <w:iCs/>
          <w:sz w:val="24"/>
          <w:szCs w:val="24"/>
          <w:lang w:eastAsia="en-US"/>
        </w:rPr>
        <w:t>Diameter Measurements Reference</w:t>
      </w:r>
    </w:p>
    <w:p w:rsidR="00D64610" w:rsidRPr="00D64610" w:rsidRDefault="00D64610" w:rsidP="00D64610">
      <w:pPr>
        <w:rPr>
          <w:i/>
          <w:iCs/>
          <w:sz w:val="24"/>
          <w:szCs w:val="24"/>
          <w:lang w:eastAsia="en-US"/>
        </w:rPr>
      </w:pPr>
      <w:r w:rsidRPr="00D64610">
        <w:rPr>
          <w:i/>
          <w:iCs/>
          <w:sz w:val="24"/>
          <w:szCs w:val="24"/>
          <w:lang w:eastAsia="en-US"/>
        </w:rPr>
        <w:t>Diameter Common User's Guide</w:t>
      </w:r>
    </w:p>
    <w:p w:rsidR="00D64610" w:rsidRPr="00D64610" w:rsidRDefault="00D64610" w:rsidP="00D64610">
      <w:pPr>
        <w:rPr>
          <w:i/>
          <w:iCs/>
          <w:sz w:val="24"/>
          <w:szCs w:val="24"/>
          <w:lang w:eastAsia="en-US"/>
        </w:rPr>
      </w:pPr>
      <w:r w:rsidRPr="00D64610">
        <w:rPr>
          <w:i/>
          <w:iCs/>
          <w:sz w:val="24"/>
          <w:szCs w:val="24"/>
          <w:lang w:eastAsia="en-US"/>
        </w:rPr>
        <w:t>Diameter Administrator's Guide</w:t>
      </w:r>
    </w:p>
    <w:p w:rsidR="00D64610" w:rsidRPr="00D64610" w:rsidRDefault="00D64610" w:rsidP="00D64610">
      <w:pPr>
        <w:rPr>
          <w:i/>
          <w:iCs/>
          <w:sz w:val="24"/>
          <w:szCs w:val="24"/>
          <w:lang w:eastAsia="en-US"/>
        </w:rPr>
      </w:pPr>
      <w:r w:rsidRPr="00D64610">
        <w:rPr>
          <w:i/>
          <w:iCs/>
          <w:sz w:val="24"/>
          <w:szCs w:val="24"/>
          <w:lang w:eastAsia="en-US"/>
        </w:rPr>
        <w:t>MAP-Diameter IWF User's Guide</w:t>
      </w:r>
    </w:p>
    <w:p w:rsidR="00D64610" w:rsidRPr="00D64610" w:rsidRDefault="00D64610" w:rsidP="00D64610">
      <w:pPr>
        <w:rPr>
          <w:i/>
          <w:iCs/>
          <w:sz w:val="24"/>
          <w:szCs w:val="24"/>
          <w:lang w:eastAsia="en-US"/>
        </w:rPr>
      </w:pPr>
      <w:r w:rsidRPr="00D64610">
        <w:rPr>
          <w:i/>
          <w:iCs/>
          <w:sz w:val="24"/>
          <w:szCs w:val="24"/>
          <w:lang w:eastAsia="en-US"/>
        </w:rPr>
        <w:t>SS7/SIGTRAN User's Guide</w:t>
      </w:r>
    </w:p>
    <w:p w:rsidR="00D64610" w:rsidRPr="00D64610" w:rsidRDefault="00D64610" w:rsidP="00D64610">
      <w:pPr>
        <w:rPr>
          <w:i/>
          <w:iCs/>
          <w:sz w:val="24"/>
          <w:szCs w:val="24"/>
          <w:lang w:eastAsia="en-US"/>
        </w:rPr>
      </w:pPr>
      <w:r w:rsidRPr="00D64610">
        <w:rPr>
          <w:i/>
          <w:iCs/>
          <w:sz w:val="24"/>
          <w:szCs w:val="24"/>
          <w:lang w:eastAsia="en-US"/>
        </w:rPr>
        <w:t>Transport Manager User's Guide</w:t>
      </w:r>
    </w:p>
    <w:p w:rsidR="00D64610" w:rsidRPr="00D64610" w:rsidRDefault="00D64610" w:rsidP="00D64610">
      <w:pPr>
        <w:rPr>
          <w:i/>
          <w:iCs/>
          <w:sz w:val="24"/>
          <w:szCs w:val="24"/>
          <w:lang w:eastAsia="en-US"/>
        </w:rPr>
      </w:pPr>
      <w:r w:rsidRPr="00D64610">
        <w:rPr>
          <w:i/>
          <w:iCs/>
          <w:sz w:val="24"/>
          <w:szCs w:val="24"/>
          <w:lang w:eastAsia="en-US"/>
        </w:rPr>
        <w:t>Gateway Location Application (GLA) User's Guide</w:t>
      </w:r>
    </w:p>
    <w:p w:rsidR="00D64610" w:rsidRDefault="00D64610" w:rsidP="00D64610">
      <w:pPr>
        <w:rPr>
          <w:i/>
          <w:iCs/>
          <w:sz w:val="24"/>
          <w:szCs w:val="24"/>
          <w:lang w:eastAsia="en-US"/>
        </w:rPr>
      </w:pPr>
      <w:r w:rsidRPr="00D64610">
        <w:rPr>
          <w:i/>
          <w:iCs/>
          <w:sz w:val="24"/>
          <w:szCs w:val="24"/>
          <w:lang w:eastAsia="en-US"/>
        </w:rPr>
        <w:t>Related Publications Reference</w:t>
      </w:r>
    </w:p>
    <w:p w:rsidR="00D64610" w:rsidRDefault="00D64610" w:rsidP="00D64610">
      <w:pPr>
        <w:rPr>
          <w:i/>
          <w:iCs/>
          <w:sz w:val="24"/>
          <w:szCs w:val="24"/>
          <w:lang w:eastAsia="en-US"/>
        </w:rPr>
      </w:pPr>
    </w:p>
    <w:p w:rsidR="00D64610" w:rsidRPr="00D64610" w:rsidRDefault="00D64610" w:rsidP="00D64610">
      <w:pPr>
        <w:rPr>
          <w:b/>
          <w:sz w:val="28"/>
          <w:szCs w:val="28"/>
        </w:rPr>
      </w:pPr>
      <w:r w:rsidRPr="00D64610">
        <w:rPr>
          <w:b/>
          <w:sz w:val="28"/>
          <w:szCs w:val="28"/>
        </w:rPr>
        <w:t>Integrated Diam</w:t>
      </w:r>
      <w:r w:rsidR="00267B93">
        <w:rPr>
          <w:b/>
          <w:sz w:val="28"/>
          <w:szCs w:val="28"/>
        </w:rPr>
        <w:t xml:space="preserve">eter Intelligence Hub (IDIH) </w:t>
      </w:r>
      <w:r w:rsidR="005D196A">
        <w:rPr>
          <w:b/>
          <w:sz w:val="28"/>
          <w:szCs w:val="28"/>
        </w:rPr>
        <w:t>7.3</w:t>
      </w:r>
      <w:r w:rsidRPr="00D64610">
        <w:rPr>
          <w:b/>
          <w:sz w:val="28"/>
          <w:szCs w:val="28"/>
        </w:rPr>
        <w:t xml:space="preserve"> Document Set</w:t>
      </w:r>
    </w:p>
    <w:p w:rsidR="00D64610" w:rsidRDefault="00D64610" w:rsidP="00D64610"/>
    <w:p w:rsidR="00D64610" w:rsidRDefault="00D64610" w:rsidP="00D64610">
      <w:r>
        <w:t>IDIH User's Guide</w:t>
      </w:r>
    </w:p>
    <w:p w:rsidR="00D64610" w:rsidRDefault="00D64610" w:rsidP="00D64610">
      <w:r>
        <w:t xml:space="preserve">IDIH Audit Viewer Administrator's Guide </w:t>
      </w:r>
    </w:p>
    <w:p w:rsidR="00D64610" w:rsidRDefault="00D64610" w:rsidP="00D64610">
      <w:r>
        <w:t>IDIH Alarm Forwarding Administrator's Guide</w:t>
      </w:r>
    </w:p>
    <w:p w:rsidR="00D64610" w:rsidRDefault="00D64610" w:rsidP="00D64610">
      <w:r>
        <w:t>IDIH Operations, Administration and Maintenance Administrator’s Guide</w:t>
      </w:r>
    </w:p>
    <w:p w:rsidR="00D64610" w:rsidRDefault="00D64610" w:rsidP="00D64610">
      <w:r>
        <w:t xml:space="preserve">IDIH </w:t>
      </w:r>
      <w:proofErr w:type="spellStart"/>
      <w:r>
        <w:t>ProTrace</w:t>
      </w:r>
      <w:proofErr w:type="spellEnd"/>
      <w:r>
        <w:t xml:space="preserve"> User's Guide </w:t>
      </w:r>
    </w:p>
    <w:p w:rsidR="00D64610" w:rsidRDefault="00D64610" w:rsidP="00D64610">
      <w:r>
        <w:t>IDIH System Alarms User's Guide</w:t>
      </w:r>
    </w:p>
    <w:p w:rsidR="00B910C4" w:rsidRPr="00C61892" w:rsidRDefault="00D64610" w:rsidP="00D64610">
      <w:r>
        <w:t>IDIH Log Viewer User's Guide</w:t>
      </w:r>
      <w:r w:rsidR="00C61892" w:rsidRPr="00165DB7">
        <w:t xml:space="preserve"> </w:t>
      </w:r>
      <w:r w:rsidR="00FC3A56" w:rsidRPr="00C61892">
        <w:t xml:space="preserve"> </w:t>
      </w:r>
      <w:bookmarkEnd w:id="0"/>
      <w:bookmarkEnd w:id="1"/>
      <w:bookmarkEnd w:id="2"/>
      <w:bookmarkEnd w:id="3"/>
      <w:bookmarkEnd w:id="4"/>
      <w:bookmarkEnd w:id="5"/>
      <w:bookmarkEnd w:id="6"/>
      <w:bookmarkEnd w:id="7"/>
      <w:bookmarkEnd w:id="8"/>
      <w:bookmarkEnd w:id="9"/>
      <w:bookmarkEnd w:id="10"/>
      <w:bookmarkEnd w:id="11"/>
    </w:p>
    <w:sectPr w:rsidR="00B910C4" w:rsidRPr="00C61892" w:rsidSect="00B757AA">
      <w:headerReference w:type="default" r:id="rId41"/>
      <w:footerReference w:type="default" r:id="rId42"/>
      <w:pgSz w:w="12240" w:h="15840" w:code="1"/>
      <w:pgMar w:top="1440" w:right="1152" w:bottom="1440" w:left="1440"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856" w:rsidRDefault="00886856">
      <w:r>
        <w:separator/>
      </w:r>
    </w:p>
  </w:endnote>
  <w:endnote w:type="continuationSeparator" w:id="0">
    <w:p w:rsidR="00886856" w:rsidRDefault="008868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EAK C+ Helvetica">
    <w:altName w:val="Arial"/>
    <w:panose1 w:val="00000000000000000000"/>
    <w:charset w:val="00"/>
    <w:family w:val="swiss"/>
    <w:notTrueType/>
    <w:pitch w:val="default"/>
    <w:sig w:usb0="00000003" w:usb1="00000000" w:usb2="00000000" w:usb3="00000000" w:csb0="00000001" w:csb1="00000000"/>
  </w:font>
  <w:font w:name="BEEAK F+ Helvetic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ABD" w:rsidRPr="00E90159" w:rsidRDefault="00C37ABD" w:rsidP="00E90159">
    <w:pPr>
      <w:tabs>
        <w:tab w:val="left" w:pos="720"/>
        <w:tab w:val="center" w:pos="4320"/>
        <w:tab w:val="right" w:pos="9540"/>
      </w:tabs>
      <w:rPr>
        <w:b/>
        <w:noProof/>
        <w:lang w:eastAsia="en-US"/>
      </w:rPr>
    </w:pPr>
  </w:p>
  <w:p w:rsidR="00C37ABD" w:rsidRPr="00E90159" w:rsidRDefault="00C37ABD" w:rsidP="00E90159">
    <w:pPr>
      <w:tabs>
        <w:tab w:val="left" w:pos="720"/>
        <w:tab w:val="center" w:pos="5040"/>
        <w:tab w:val="center" w:pos="5760"/>
        <w:tab w:val="right" w:pos="9540"/>
      </w:tabs>
      <w:rPr>
        <w:b/>
        <w:noProof/>
        <w:lang w:eastAsia="en-US"/>
      </w:rPr>
    </w:pPr>
    <w:r>
      <w:rPr>
        <w:b/>
        <w:noProof/>
        <w:lang w:eastAsia="en-US"/>
      </w:rPr>
      <w:t xml:space="preserve">E64830-01                                                                            </w:t>
    </w:r>
    <w:r w:rsidR="00A848A7" w:rsidRPr="00C67481">
      <w:rPr>
        <w:b/>
        <w:noProof/>
        <w:lang w:eastAsia="en-US"/>
      </w:rPr>
      <w:fldChar w:fldCharType="begin"/>
    </w:r>
    <w:r w:rsidRPr="00C67481">
      <w:rPr>
        <w:b/>
        <w:noProof/>
        <w:lang w:eastAsia="en-US"/>
      </w:rPr>
      <w:instrText xml:space="preserve"> PAGE   \* MERGEFORMAT </w:instrText>
    </w:r>
    <w:r w:rsidR="00A848A7" w:rsidRPr="00C67481">
      <w:rPr>
        <w:b/>
        <w:noProof/>
        <w:lang w:eastAsia="en-US"/>
      </w:rPr>
      <w:fldChar w:fldCharType="separate"/>
    </w:r>
    <w:r w:rsidR="00416243">
      <w:rPr>
        <w:b/>
        <w:noProof/>
        <w:lang w:eastAsia="en-US"/>
      </w:rPr>
      <w:t>21</w:t>
    </w:r>
    <w:r w:rsidR="00A848A7" w:rsidRPr="00C67481">
      <w:rPr>
        <w:b/>
        <w:noProof/>
        <w:lang w:eastAsia="en-US"/>
      </w:rPr>
      <w:fldChar w:fldCharType="end"/>
    </w:r>
    <w:r w:rsidRPr="00E90159">
      <w:rPr>
        <w:b/>
        <w:noProof/>
        <w:lang w:eastAsia="en-US"/>
      </w:rPr>
      <w:tab/>
    </w:r>
    <w:r>
      <w:rPr>
        <w:b/>
        <w:noProof/>
        <w:lang w:eastAsia="en-US"/>
      </w:rPr>
      <w:tab/>
    </w:r>
    <w:r>
      <w:rPr>
        <w:b/>
        <w:noProof/>
        <w:lang w:eastAsia="en-US"/>
      </w:rPr>
      <w:tab/>
      <w:t>Aug 2016</w:t>
    </w:r>
  </w:p>
  <w:p w:rsidR="00C37ABD" w:rsidRDefault="00C37A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856" w:rsidRDefault="00886856">
      <w:r>
        <w:separator/>
      </w:r>
    </w:p>
  </w:footnote>
  <w:footnote w:type="continuationSeparator" w:id="0">
    <w:p w:rsidR="00886856" w:rsidRDefault="00886856">
      <w:r>
        <w:continuationSeparator/>
      </w:r>
    </w:p>
  </w:footnote>
  <w:footnote w:id="1">
    <w:p w:rsidR="00C37ABD" w:rsidRDefault="00C37ABD" w:rsidP="00CC7E15">
      <w:pPr>
        <w:pStyle w:val="FootnoteText"/>
      </w:pPr>
      <w:r>
        <w:rPr>
          <w:rStyle w:val="FootnoteReference"/>
        </w:rPr>
        <w:footnoteRef/>
      </w:r>
      <w:r>
        <w:t xml:space="preserve"> </w:t>
      </w:r>
      <w:r w:rsidRPr="006334A5">
        <w:t>This represents the minimum release of the Tekelec HP FUP 2.2.x series to support all content in the Platform 7.0.</w:t>
      </w:r>
      <w:r>
        <w:t xml:space="preserve">3 </w:t>
      </w:r>
      <w:r w:rsidRPr="006334A5">
        <w:t>release.</w:t>
      </w:r>
      <w:r>
        <w:t xml:space="preserve">  It is recommended that the latest firmware release always be used in order to address known security issues.</w:t>
      </w:r>
    </w:p>
  </w:footnote>
  <w:footnote w:id="2">
    <w:p w:rsidR="00C37ABD" w:rsidRDefault="00C37ABD" w:rsidP="00CC7E15">
      <w:pPr>
        <w:pStyle w:val="FootnoteText"/>
      </w:pPr>
      <w:r>
        <w:rPr>
          <w:rStyle w:val="FootnoteReference"/>
        </w:rPr>
        <w:footnoteRef/>
      </w:r>
      <w:r>
        <w:t xml:space="preserve"> </w:t>
      </w:r>
      <w:r w:rsidRPr="006334A5">
        <w:t>This represents the minimum release of the Oracle firmware series to support all content in the Platform 7.0.</w:t>
      </w:r>
      <w:r>
        <w:t>3</w:t>
      </w:r>
      <w:r w:rsidRPr="006334A5">
        <w:t xml:space="preserve"> release.</w:t>
      </w:r>
      <w:r>
        <w:t xml:space="preserve">  It is recommended that the latest firmware release always be used in order to address known security issues.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ABD" w:rsidRDefault="00C37ABD" w:rsidP="00E90159">
    <w:pPr>
      <w:pStyle w:val="Header"/>
      <w:pBdr>
        <w:bottom w:val="single" w:sz="4" w:space="0" w:color="auto"/>
      </w:pBdr>
      <w:tabs>
        <w:tab w:val="clear" w:pos="4320"/>
        <w:tab w:val="clear" w:pos="9360"/>
        <w:tab w:val="left" w:pos="1267"/>
      </w:tabs>
    </w:pPr>
    <w:r>
      <w:t>DSR 7.3 Network Impact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894767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EA47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42E3BC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F0873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F00695E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A9488C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5CA5D8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69EA9B26"/>
    <w:lvl w:ilvl="0">
      <w:start w:val="1"/>
      <w:numFmt w:val="decimal"/>
      <w:pStyle w:val="ListNumber"/>
      <w:lvlText w:val="%1."/>
      <w:lvlJc w:val="left"/>
      <w:pPr>
        <w:tabs>
          <w:tab w:val="num" w:pos="360"/>
        </w:tabs>
        <w:ind w:left="360" w:hanging="360"/>
      </w:pPr>
    </w:lvl>
  </w:abstractNum>
  <w:abstractNum w:abstractNumId="8">
    <w:nsid w:val="FFFFFFFB"/>
    <w:multiLevelType w:val="multilevel"/>
    <w:tmpl w:val="1ACC62BC"/>
    <w:lvl w:ilvl="0">
      <w:start w:val="1"/>
      <w:numFmt w:val="decimal"/>
      <w:pStyle w:val="Heading1"/>
      <w:lvlText w:val="%1.0"/>
      <w:lvlJc w:val="left"/>
      <w:pPr>
        <w:tabs>
          <w:tab w:val="num" w:pos="360"/>
        </w:tabs>
        <w:ind w:left="0" w:firstLine="0"/>
      </w:pPr>
      <w:rPr>
        <w:rFonts w:hint="default"/>
      </w:rPr>
    </w:lvl>
    <w:lvl w:ilvl="1">
      <w:start w:val="1"/>
      <w:numFmt w:val="decimal"/>
      <w:pStyle w:val="Heading2"/>
      <w:lvlText w:val="%1.%2"/>
      <w:lvlJc w:val="left"/>
      <w:pPr>
        <w:tabs>
          <w:tab w:val="num" w:pos="360"/>
        </w:tabs>
        <w:ind w:left="0" w:firstLine="0"/>
      </w:pPr>
      <w:rPr>
        <w:rFonts w:hint="default"/>
        <w:sz w:val="26"/>
        <w:szCs w:val="26"/>
      </w:rPr>
    </w:lvl>
    <w:lvl w:ilvl="2">
      <w:start w:val="2"/>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4">
      <w:start w:val="1"/>
      <w:numFmt w:val="upperLetter"/>
      <w:pStyle w:val="Heading5"/>
      <w:lvlText w:val="Appendix %5.  "/>
      <w:lvlJc w:val="left"/>
      <w:pPr>
        <w:tabs>
          <w:tab w:val="num" w:pos="1800"/>
        </w:tabs>
        <w:ind w:left="0" w:firstLine="0"/>
      </w:pPr>
      <w:rPr>
        <w:rFonts w:hint="default"/>
      </w:rPr>
    </w:lvl>
    <w:lvl w:ilvl="5">
      <w:start w:val="1"/>
      <w:numFmt w:val="decimal"/>
      <w:pStyle w:val="Heading6"/>
      <w:lvlText w:val="%5-%6.  "/>
      <w:lvlJc w:val="left"/>
      <w:pPr>
        <w:tabs>
          <w:tab w:val="num" w:pos="72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9">
    <w:nsid w:val="00014689"/>
    <w:multiLevelType w:val="hybridMultilevel"/>
    <w:tmpl w:val="6E5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D606DF"/>
    <w:multiLevelType w:val="hybridMultilevel"/>
    <w:tmpl w:val="5274A3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07143E43"/>
    <w:multiLevelType w:val="singleLevel"/>
    <w:tmpl w:val="53F2DAD2"/>
    <w:lvl w:ilvl="0">
      <w:start w:val="1"/>
      <w:numFmt w:val="bullet"/>
      <w:pStyle w:val="ListBullet2"/>
      <w:lvlText w:val=""/>
      <w:lvlJc w:val="left"/>
      <w:pPr>
        <w:tabs>
          <w:tab w:val="num" w:pos="360"/>
        </w:tabs>
        <w:ind w:left="144" w:hanging="144"/>
      </w:pPr>
      <w:rPr>
        <w:rFonts w:ascii="Wingdings" w:hAnsi="Wingdings" w:hint="default"/>
      </w:rPr>
    </w:lvl>
  </w:abstractNum>
  <w:abstractNum w:abstractNumId="12">
    <w:nsid w:val="094D73EC"/>
    <w:multiLevelType w:val="hybridMultilevel"/>
    <w:tmpl w:val="5274A3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0A2A1849"/>
    <w:multiLevelType w:val="hybridMultilevel"/>
    <w:tmpl w:val="CBCA8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BA4061"/>
    <w:multiLevelType w:val="hybridMultilevel"/>
    <w:tmpl w:val="2530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2529BA"/>
    <w:multiLevelType w:val="hybridMultilevel"/>
    <w:tmpl w:val="CDC0FE52"/>
    <w:lvl w:ilvl="0" w:tplc="493A9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A9E57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DAD1B8C"/>
    <w:multiLevelType w:val="hybridMultilevel"/>
    <w:tmpl w:val="1D0E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711FA1"/>
    <w:multiLevelType w:val="multilevel"/>
    <w:tmpl w:val="718A3F2A"/>
    <w:lvl w:ilvl="0">
      <w:start w:val="4"/>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8E4F98"/>
    <w:multiLevelType w:val="hybridMultilevel"/>
    <w:tmpl w:val="88FA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C74AE"/>
    <w:multiLevelType w:val="hybridMultilevel"/>
    <w:tmpl w:val="086E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680785"/>
    <w:multiLevelType w:val="hybridMultilevel"/>
    <w:tmpl w:val="B7445FC2"/>
    <w:lvl w:ilvl="0" w:tplc="0CB84D4C">
      <w:start w:val="1"/>
      <w:numFmt w:val="bullet"/>
      <w:pStyle w:val="TagStyle"/>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nsid w:val="2E9722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2F114D56"/>
    <w:multiLevelType w:val="hybridMultilevel"/>
    <w:tmpl w:val="8D00E554"/>
    <w:lvl w:ilvl="0" w:tplc="11B48B5A">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4">
    <w:nsid w:val="31BF1F82"/>
    <w:multiLevelType w:val="hybridMultilevel"/>
    <w:tmpl w:val="A316F63A"/>
    <w:lvl w:ilvl="0" w:tplc="D1F8BA9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nsid w:val="3318676B"/>
    <w:multiLevelType w:val="hybridMultilevel"/>
    <w:tmpl w:val="CBCE129C"/>
    <w:lvl w:ilvl="0" w:tplc="295C301A">
      <w:start w:val="1"/>
      <w:numFmt w:val="decimal"/>
      <w:pStyle w:val="Reference"/>
      <w:lvlText w:val="[%1]"/>
      <w:lvlJc w:val="left"/>
      <w:pPr>
        <w:tabs>
          <w:tab w:val="num" w:pos="1440"/>
        </w:tabs>
        <w:ind w:left="1080" w:hanging="360"/>
      </w:pPr>
      <w:rPr>
        <w:rFonts w:hint="default"/>
      </w:rPr>
    </w:lvl>
    <w:lvl w:ilvl="1" w:tplc="6E16A000">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332E3702"/>
    <w:multiLevelType w:val="multilevel"/>
    <w:tmpl w:val="05807B1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4D57F39"/>
    <w:multiLevelType w:val="hybridMultilevel"/>
    <w:tmpl w:val="CB24E0F4"/>
    <w:lvl w:ilvl="0" w:tplc="8398F482">
      <w:start w:val="1"/>
      <w:numFmt w:val="bullet"/>
      <w:pStyle w:val="Bullet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8654B2B"/>
    <w:multiLevelType w:val="hybridMultilevel"/>
    <w:tmpl w:val="3F0A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20166D"/>
    <w:multiLevelType w:val="hybridMultilevel"/>
    <w:tmpl w:val="2F3A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7C61DF"/>
    <w:multiLevelType w:val="hybridMultilevel"/>
    <w:tmpl w:val="70D2B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2823FD"/>
    <w:multiLevelType w:val="multilevel"/>
    <w:tmpl w:val="5DE0C64A"/>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sz w:val="26"/>
        <w:szCs w:val="26"/>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C833D3A"/>
    <w:multiLevelType w:val="multilevel"/>
    <w:tmpl w:val="C2C237C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16168DA"/>
    <w:multiLevelType w:val="hybridMultilevel"/>
    <w:tmpl w:val="EA2C36A6"/>
    <w:lvl w:ilvl="0" w:tplc="902EE014">
      <w:start w:val="1"/>
      <w:numFmt w:val="bullet"/>
      <w:pStyle w:val="listbullets"/>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63F0F0F"/>
    <w:multiLevelType w:val="multilevel"/>
    <w:tmpl w:val="0180FBE6"/>
    <w:styleLink w:val="ListofTags"/>
    <w:lvl w:ilvl="0">
      <w:start w:val="1"/>
      <w:numFmt w:val="none"/>
      <w:lvlText w:val="%1."/>
      <w:lvlJc w:val="left"/>
      <w:pPr>
        <w:tabs>
          <w:tab w:val="num" w:pos="0"/>
        </w:tabs>
        <w:ind w:left="0" w:firstLine="0"/>
      </w:pPr>
      <w:rPr>
        <w:rFonts w:ascii="Arial" w:hAnsi="Arial"/>
        <w:sz w:val="1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5">
    <w:nsid w:val="478500D9"/>
    <w:multiLevelType w:val="hybridMultilevel"/>
    <w:tmpl w:val="87A2C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9D82C98"/>
    <w:multiLevelType w:val="hybridMultilevel"/>
    <w:tmpl w:val="20361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510F0200"/>
    <w:multiLevelType w:val="singleLevel"/>
    <w:tmpl w:val="49B4031A"/>
    <w:lvl w:ilvl="0">
      <w:start w:val="10"/>
      <w:numFmt w:val="decimal"/>
      <w:pStyle w:val="Requirement"/>
      <w:lvlText w:val="[R-XXXXX-%1]"/>
      <w:lvlJc w:val="left"/>
      <w:pPr>
        <w:tabs>
          <w:tab w:val="num" w:pos="1440"/>
        </w:tabs>
        <w:ind w:left="360" w:hanging="360"/>
      </w:pPr>
      <w:rPr>
        <w:rFonts w:hint="default"/>
      </w:rPr>
    </w:lvl>
  </w:abstractNum>
  <w:abstractNum w:abstractNumId="38">
    <w:nsid w:val="583C4D0E"/>
    <w:multiLevelType w:val="multilevel"/>
    <w:tmpl w:val="C344B15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84C29B7"/>
    <w:multiLevelType w:val="multilevel"/>
    <w:tmpl w:val="BAC48A1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Arial" w:hAnsi="Arial" w:cs="Arial" w:hint="default"/>
        <w:b/>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589B0570"/>
    <w:multiLevelType w:val="multilevel"/>
    <w:tmpl w:val="75326BC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E577204"/>
    <w:multiLevelType w:val="hybridMultilevel"/>
    <w:tmpl w:val="DEFE304A"/>
    <w:lvl w:ilvl="0" w:tplc="0409000F">
      <w:start w:val="1"/>
      <w:numFmt w:val="none"/>
      <w:pStyle w:val="ReqNote0"/>
      <w:lvlText w:val="Note: "/>
      <w:lvlJc w:val="left"/>
      <w:pPr>
        <w:tabs>
          <w:tab w:val="num" w:pos="378"/>
        </w:tabs>
        <w:ind w:left="954" w:hanging="864"/>
      </w:pPr>
      <w:rPr>
        <w:b w:val="0"/>
        <w:i/>
      </w:rPr>
    </w:lvl>
    <w:lvl w:ilvl="1" w:tplc="14324AA8">
      <w:numFmt w:val="bullet"/>
      <w:lvlText w:val="•"/>
      <w:lvlJc w:val="left"/>
      <w:pPr>
        <w:ind w:left="1785" w:hanging="705"/>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nsid w:val="62CF65DA"/>
    <w:multiLevelType w:val="singleLevel"/>
    <w:tmpl w:val="63A8C10E"/>
    <w:lvl w:ilvl="0">
      <w:start w:val="1"/>
      <w:numFmt w:val="bullet"/>
      <w:pStyle w:val="TableText-Bullet"/>
      <w:lvlText w:val=""/>
      <w:lvlJc w:val="left"/>
      <w:pPr>
        <w:tabs>
          <w:tab w:val="num" w:pos="360"/>
        </w:tabs>
        <w:ind w:left="360" w:hanging="360"/>
      </w:pPr>
      <w:rPr>
        <w:rFonts w:ascii="Symbol" w:hAnsi="Symbol" w:hint="default"/>
        <w:b w:val="0"/>
        <w:i w:val="0"/>
      </w:rPr>
    </w:lvl>
  </w:abstractNum>
  <w:abstractNum w:abstractNumId="43">
    <w:nsid w:val="6DC90567"/>
    <w:multiLevelType w:val="multilevel"/>
    <w:tmpl w:val="5B3687B4"/>
    <w:lvl w:ilvl="0">
      <w:start w:val="1"/>
      <w:numFmt w:val="decimal"/>
      <w:lvlText w:val="%1."/>
      <w:lvlJc w:val="left"/>
      <w:pPr>
        <w:ind w:left="720" w:hanging="360"/>
      </w:pPr>
      <w:rPr>
        <w:rFonts w:hint="default"/>
      </w:rPr>
    </w:lvl>
    <w:lvl w:ilvl="1">
      <w:start w:val="1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02463D8"/>
    <w:multiLevelType w:val="multilevel"/>
    <w:tmpl w:val="AD92343E"/>
    <w:lvl w:ilvl="0">
      <w:start w:val="1"/>
      <w:numFmt w:val="upperLetter"/>
      <w:pStyle w:val="AppendixHeader"/>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nsid w:val="738F03D5"/>
    <w:multiLevelType w:val="singleLevel"/>
    <w:tmpl w:val="2E76D1FC"/>
    <w:lvl w:ilvl="0">
      <w:start w:val="1"/>
      <w:numFmt w:val="decimal"/>
      <w:pStyle w:val="References"/>
      <w:lvlText w:val="[%1]"/>
      <w:lvlJc w:val="left"/>
      <w:pPr>
        <w:tabs>
          <w:tab w:val="num" w:pos="360"/>
        </w:tabs>
        <w:ind w:left="360" w:hanging="360"/>
      </w:pPr>
    </w:lvl>
  </w:abstractNum>
  <w:abstractNum w:abstractNumId="46">
    <w:nsid w:val="7A4E4427"/>
    <w:multiLevelType w:val="multilevel"/>
    <w:tmpl w:val="870435A8"/>
    <w:lvl w:ilvl="0">
      <w:start w:val="4"/>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C7C6505"/>
    <w:multiLevelType w:val="multilevel"/>
    <w:tmpl w:val="AEFECD14"/>
    <w:lvl w:ilvl="0">
      <w:start w:val="4"/>
      <w:numFmt w:val="decimal"/>
      <w:lvlText w:val="%1"/>
      <w:lvlJc w:val="left"/>
      <w:pPr>
        <w:ind w:left="360" w:hanging="360"/>
      </w:pPr>
      <w:rPr>
        <w:rFonts w:ascii="Times New Roman" w:hAnsi="Times New Roman" w:cs="Times New Roman" w:hint="default"/>
        <w:b/>
        <w:i w:val="0"/>
        <w:sz w:val="28"/>
        <w:szCs w:val="28"/>
      </w:rPr>
    </w:lvl>
    <w:lvl w:ilvl="1">
      <w:start w:val="1"/>
      <w:numFmt w:val="decimal"/>
      <w:lvlText w:val="%1.%2"/>
      <w:lvlJc w:val="left"/>
      <w:pPr>
        <w:ind w:left="720" w:hanging="720"/>
      </w:pPr>
      <w:rPr>
        <w:rFonts w:ascii="Times New Roman" w:hAnsi="Times New Roman" w:cs="Times New Roman" w:hint="default"/>
        <w:b/>
        <w:sz w:val="28"/>
        <w:szCs w:val="28"/>
      </w:rPr>
    </w:lvl>
    <w:lvl w:ilvl="2">
      <w:start w:val="1"/>
      <w:numFmt w:val="lowerRoman"/>
      <w:lvlText w:val="%1.%2.%3"/>
      <w:lvlJc w:val="left"/>
      <w:pPr>
        <w:ind w:left="1080" w:hanging="1080"/>
      </w:pPr>
      <w:rPr>
        <w:rFonts w:ascii="Times New Roman" w:hAnsi="Times New Roman" w:cs="Times New Roman" w:hint="default"/>
        <w:b w:val="0"/>
        <w:sz w:val="22"/>
      </w:rPr>
    </w:lvl>
    <w:lvl w:ilvl="3">
      <w:start w:val="1"/>
      <w:numFmt w:val="decimal"/>
      <w:lvlText w:val="%1.%2.%3.%4"/>
      <w:lvlJc w:val="left"/>
      <w:pPr>
        <w:ind w:left="1080" w:hanging="1080"/>
      </w:pPr>
      <w:rPr>
        <w:rFonts w:ascii="Times New Roman" w:hAnsi="Times New Roman" w:cs="Times New Roman" w:hint="default"/>
        <w:b w:val="0"/>
        <w:sz w:val="22"/>
      </w:rPr>
    </w:lvl>
    <w:lvl w:ilvl="4">
      <w:start w:val="1"/>
      <w:numFmt w:val="decimal"/>
      <w:lvlText w:val="%1.%2.%3.%4.%5"/>
      <w:lvlJc w:val="left"/>
      <w:pPr>
        <w:ind w:left="1440" w:hanging="1440"/>
      </w:pPr>
      <w:rPr>
        <w:rFonts w:ascii="Times New Roman" w:hAnsi="Times New Roman" w:cs="Times New Roman" w:hint="default"/>
        <w:b w:val="0"/>
        <w:sz w:val="22"/>
      </w:rPr>
    </w:lvl>
    <w:lvl w:ilvl="5">
      <w:start w:val="1"/>
      <w:numFmt w:val="decimal"/>
      <w:lvlText w:val="%1.%2.%3.%4.%5.%6"/>
      <w:lvlJc w:val="left"/>
      <w:pPr>
        <w:ind w:left="1440" w:hanging="1440"/>
      </w:pPr>
      <w:rPr>
        <w:rFonts w:ascii="Times New Roman" w:hAnsi="Times New Roman" w:cs="Times New Roman" w:hint="default"/>
        <w:b w:val="0"/>
        <w:sz w:val="22"/>
      </w:rPr>
    </w:lvl>
    <w:lvl w:ilvl="6">
      <w:start w:val="1"/>
      <w:numFmt w:val="decimal"/>
      <w:lvlText w:val="%1.%2.%3.%4.%5.%6.%7"/>
      <w:lvlJc w:val="left"/>
      <w:pPr>
        <w:ind w:left="1800" w:hanging="1800"/>
      </w:pPr>
      <w:rPr>
        <w:rFonts w:ascii="Times New Roman" w:hAnsi="Times New Roman" w:cs="Times New Roman" w:hint="default"/>
        <w:b w:val="0"/>
        <w:sz w:val="22"/>
      </w:rPr>
    </w:lvl>
    <w:lvl w:ilvl="7">
      <w:start w:val="1"/>
      <w:numFmt w:val="decimal"/>
      <w:lvlText w:val="%1.%2.%3.%4.%5.%6.%7.%8"/>
      <w:lvlJc w:val="left"/>
      <w:pPr>
        <w:ind w:left="1800" w:hanging="1800"/>
      </w:pPr>
      <w:rPr>
        <w:rFonts w:ascii="Times New Roman" w:hAnsi="Times New Roman" w:cs="Times New Roman" w:hint="default"/>
        <w:b w:val="0"/>
        <w:sz w:val="22"/>
      </w:rPr>
    </w:lvl>
    <w:lvl w:ilvl="8">
      <w:start w:val="1"/>
      <w:numFmt w:val="decimal"/>
      <w:lvlText w:val="%1.%2.%3.%4.%5.%6.%7.%8.%9"/>
      <w:lvlJc w:val="left"/>
      <w:pPr>
        <w:ind w:left="2160" w:hanging="2160"/>
      </w:pPr>
      <w:rPr>
        <w:rFonts w:ascii="Times New Roman" w:hAnsi="Times New Roman" w:cs="Times New Roman" w:hint="default"/>
        <w:b w:val="0"/>
        <w:sz w:val="22"/>
      </w:rPr>
    </w:lvl>
  </w:abstractNum>
  <w:abstractNum w:abstractNumId="48">
    <w:nsid w:val="7DC952A9"/>
    <w:multiLevelType w:val="multilevel"/>
    <w:tmpl w:val="EC562594"/>
    <w:lvl w:ilvl="0">
      <w:start w:val="1"/>
      <w:numFmt w:val="decimal"/>
      <w:pStyle w:val="Li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pStyle w:val="List2"/>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F2578FE"/>
    <w:multiLevelType w:val="singleLevel"/>
    <w:tmpl w:val="9EEAFAEA"/>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48"/>
  </w:num>
  <w:num w:numId="3">
    <w:abstractNumId w:val="48"/>
  </w:num>
  <w:num w:numId="4">
    <w:abstractNumId w:val="49"/>
  </w:num>
  <w:num w:numId="5">
    <w:abstractNumId w:val="11"/>
  </w:num>
  <w:num w:numId="6">
    <w:abstractNumId w:val="45"/>
  </w:num>
  <w:num w:numId="7">
    <w:abstractNumId w:val="42"/>
  </w:num>
  <w:num w:numId="8">
    <w:abstractNumId w:val="6"/>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 w:numId="16">
    <w:abstractNumId w:val="44"/>
  </w:num>
  <w:num w:numId="17">
    <w:abstractNumId w:val="33"/>
  </w:num>
  <w:num w:numId="18">
    <w:abstractNumId w:val="22"/>
  </w:num>
  <w:num w:numId="19">
    <w:abstractNumId w:val="39"/>
  </w:num>
  <w:num w:numId="20">
    <w:abstractNumId w:val="34"/>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17"/>
  </w:num>
  <w:num w:numId="26">
    <w:abstractNumId w:val="36"/>
  </w:num>
  <w:num w:numId="27">
    <w:abstractNumId w:val="12"/>
  </w:num>
  <w:num w:numId="28">
    <w:abstractNumId w:val="10"/>
  </w:num>
  <w:num w:numId="29">
    <w:abstractNumId w:val="27"/>
  </w:num>
  <w:num w:numId="30">
    <w:abstractNumId w:val="19"/>
  </w:num>
  <w:num w:numId="31">
    <w:abstractNumId w:val="32"/>
  </w:num>
  <w:num w:numId="32">
    <w:abstractNumId w:val="30"/>
  </w:num>
  <w:num w:numId="33">
    <w:abstractNumId w:val="25"/>
  </w:num>
  <w:num w:numId="34">
    <w:abstractNumId w:val="18"/>
  </w:num>
  <w:num w:numId="35">
    <w:abstractNumId w:val="23"/>
  </w:num>
  <w:num w:numId="36">
    <w:abstractNumId w:val="43"/>
  </w:num>
  <w:num w:numId="37">
    <w:abstractNumId w:val="15"/>
  </w:num>
  <w:num w:numId="38">
    <w:abstractNumId w:val="38"/>
  </w:num>
  <w:num w:numId="39">
    <w:abstractNumId w:val="31"/>
  </w:num>
  <w:num w:numId="40">
    <w:abstractNumId w:val="26"/>
  </w:num>
  <w:num w:numId="41">
    <w:abstractNumId w:val="14"/>
  </w:num>
  <w:num w:numId="42">
    <w:abstractNumId w:val="29"/>
  </w:num>
  <w:num w:numId="43">
    <w:abstractNumId w:val="28"/>
  </w:num>
  <w:num w:numId="44">
    <w:abstractNumId w:val="9"/>
  </w:num>
  <w:num w:numId="45">
    <w:abstractNumId w:val="24"/>
  </w:num>
  <w:num w:numId="46">
    <w:abstractNumId w:val="20"/>
  </w:num>
  <w:num w:numId="47">
    <w:abstractNumId w:val="35"/>
  </w:num>
  <w:num w:numId="48">
    <w:abstractNumId w:val="13"/>
  </w:num>
  <w:num w:numId="49">
    <w:abstractNumId w:val="47"/>
  </w:num>
  <w:num w:numId="50">
    <w:abstractNumId w:val="46"/>
  </w:num>
  <w:num w:numId="51">
    <w:abstractNumId w:val="16"/>
  </w:num>
  <w:num w:numId="52">
    <w:abstractNumId w:val="4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Dc0MTK2NDS3NDYwMzdQ0lEKTi0uzszPAykwrAUAZrmdJCwAAAA="/>
  </w:docVars>
  <w:rsids>
    <w:rsidRoot w:val="00C33C51"/>
    <w:rsid w:val="00000142"/>
    <w:rsid w:val="00000433"/>
    <w:rsid w:val="00002130"/>
    <w:rsid w:val="00004E18"/>
    <w:rsid w:val="0000559B"/>
    <w:rsid w:val="000058B4"/>
    <w:rsid w:val="0000680E"/>
    <w:rsid w:val="00006A1D"/>
    <w:rsid w:val="00006E99"/>
    <w:rsid w:val="00007548"/>
    <w:rsid w:val="00011542"/>
    <w:rsid w:val="00011A51"/>
    <w:rsid w:val="00011A72"/>
    <w:rsid w:val="00017360"/>
    <w:rsid w:val="000201C4"/>
    <w:rsid w:val="000231D9"/>
    <w:rsid w:val="00023AF7"/>
    <w:rsid w:val="00024F2C"/>
    <w:rsid w:val="00025661"/>
    <w:rsid w:val="00031761"/>
    <w:rsid w:val="00031E68"/>
    <w:rsid w:val="00032B71"/>
    <w:rsid w:val="00034453"/>
    <w:rsid w:val="000347E5"/>
    <w:rsid w:val="00035FFF"/>
    <w:rsid w:val="00036507"/>
    <w:rsid w:val="00036819"/>
    <w:rsid w:val="00042BA2"/>
    <w:rsid w:val="00044574"/>
    <w:rsid w:val="0004469B"/>
    <w:rsid w:val="00045743"/>
    <w:rsid w:val="0004584A"/>
    <w:rsid w:val="00045D0D"/>
    <w:rsid w:val="00046ADA"/>
    <w:rsid w:val="000501BB"/>
    <w:rsid w:val="00050B13"/>
    <w:rsid w:val="00050E7A"/>
    <w:rsid w:val="0005248C"/>
    <w:rsid w:val="00052C89"/>
    <w:rsid w:val="00054181"/>
    <w:rsid w:val="00055BE2"/>
    <w:rsid w:val="00057F5A"/>
    <w:rsid w:val="000605AB"/>
    <w:rsid w:val="0006284A"/>
    <w:rsid w:val="00062B02"/>
    <w:rsid w:val="00063AAF"/>
    <w:rsid w:val="00064264"/>
    <w:rsid w:val="00064A83"/>
    <w:rsid w:val="000706AF"/>
    <w:rsid w:val="00074615"/>
    <w:rsid w:val="00074C3E"/>
    <w:rsid w:val="000751E2"/>
    <w:rsid w:val="00075DC7"/>
    <w:rsid w:val="000805A2"/>
    <w:rsid w:val="00080932"/>
    <w:rsid w:val="00081C3E"/>
    <w:rsid w:val="000825BF"/>
    <w:rsid w:val="00086704"/>
    <w:rsid w:val="00092E2B"/>
    <w:rsid w:val="000960DC"/>
    <w:rsid w:val="00096B2C"/>
    <w:rsid w:val="000A2B3C"/>
    <w:rsid w:val="000A5DFB"/>
    <w:rsid w:val="000A5EF8"/>
    <w:rsid w:val="000B1EB4"/>
    <w:rsid w:val="000B201E"/>
    <w:rsid w:val="000B64CF"/>
    <w:rsid w:val="000C0B73"/>
    <w:rsid w:val="000C3088"/>
    <w:rsid w:val="000C4672"/>
    <w:rsid w:val="000C4B48"/>
    <w:rsid w:val="000C57C0"/>
    <w:rsid w:val="000C5EA5"/>
    <w:rsid w:val="000C6588"/>
    <w:rsid w:val="000C66A0"/>
    <w:rsid w:val="000D048B"/>
    <w:rsid w:val="000D19B6"/>
    <w:rsid w:val="000D1B39"/>
    <w:rsid w:val="000D28D3"/>
    <w:rsid w:val="000D2C8A"/>
    <w:rsid w:val="000D4636"/>
    <w:rsid w:val="000D4C1C"/>
    <w:rsid w:val="000D5B22"/>
    <w:rsid w:val="000D6DD2"/>
    <w:rsid w:val="000D7A37"/>
    <w:rsid w:val="000E2AD2"/>
    <w:rsid w:val="000E45B4"/>
    <w:rsid w:val="000E4DA4"/>
    <w:rsid w:val="000F1753"/>
    <w:rsid w:val="000F277C"/>
    <w:rsid w:val="000F4702"/>
    <w:rsid w:val="000F7246"/>
    <w:rsid w:val="000F76E9"/>
    <w:rsid w:val="001006FC"/>
    <w:rsid w:val="00101A5F"/>
    <w:rsid w:val="00101DC4"/>
    <w:rsid w:val="00102356"/>
    <w:rsid w:val="00103DAF"/>
    <w:rsid w:val="00104352"/>
    <w:rsid w:val="00104478"/>
    <w:rsid w:val="00104940"/>
    <w:rsid w:val="00104A16"/>
    <w:rsid w:val="00107D72"/>
    <w:rsid w:val="00110177"/>
    <w:rsid w:val="00114FC5"/>
    <w:rsid w:val="00116558"/>
    <w:rsid w:val="00117741"/>
    <w:rsid w:val="001177C7"/>
    <w:rsid w:val="00120F37"/>
    <w:rsid w:val="00121ECD"/>
    <w:rsid w:val="00122747"/>
    <w:rsid w:val="00123044"/>
    <w:rsid w:val="001244B4"/>
    <w:rsid w:val="001249E1"/>
    <w:rsid w:val="00124A94"/>
    <w:rsid w:val="00124CAC"/>
    <w:rsid w:val="00124F52"/>
    <w:rsid w:val="00125F8E"/>
    <w:rsid w:val="00126557"/>
    <w:rsid w:val="00126B6F"/>
    <w:rsid w:val="00133964"/>
    <w:rsid w:val="001341E8"/>
    <w:rsid w:val="00136BCD"/>
    <w:rsid w:val="00136F95"/>
    <w:rsid w:val="00137802"/>
    <w:rsid w:val="00137F01"/>
    <w:rsid w:val="00140615"/>
    <w:rsid w:val="00144396"/>
    <w:rsid w:val="00144EDC"/>
    <w:rsid w:val="001451D3"/>
    <w:rsid w:val="0014693D"/>
    <w:rsid w:val="0015336A"/>
    <w:rsid w:val="00153399"/>
    <w:rsid w:val="001537F4"/>
    <w:rsid w:val="00154049"/>
    <w:rsid w:val="00155CF8"/>
    <w:rsid w:val="001604F0"/>
    <w:rsid w:val="00165DB7"/>
    <w:rsid w:val="00165E1D"/>
    <w:rsid w:val="00170E4D"/>
    <w:rsid w:val="00172D39"/>
    <w:rsid w:val="00174374"/>
    <w:rsid w:val="00174794"/>
    <w:rsid w:val="0017504C"/>
    <w:rsid w:val="00180220"/>
    <w:rsid w:val="00184500"/>
    <w:rsid w:val="00184A14"/>
    <w:rsid w:val="00185146"/>
    <w:rsid w:val="00187DA7"/>
    <w:rsid w:val="00187F68"/>
    <w:rsid w:val="001923F5"/>
    <w:rsid w:val="00192D39"/>
    <w:rsid w:val="00193418"/>
    <w:rsid w:val="00195786"/>
    <w:rsid w:val="00196597"/>
    <w:rsid w:val="00196669"/>
    <w:rsid w:val="00196B80"/>
    <w:rsid w:val="0019720C"/>
    <w:rsid w:val="001977B7"/>
    <w:rsid w:val="001A45B1"/>
    <w:rsid w:val="001A6C62"/>
    <w:rsid w:val="001A751D"/>
    <w:rsid w:val="001B34F7"/>
    <w:rsid w:val="001B3E91"/>
    <w:rsid w:val="001B4700"/>
    <w:rsid w:val="001B5F07"/>
    <w:rsid w:val="001B6071"/>
    <w:rsid w:val="001B7F7F"/>
    <w:rsid w:val="001C0BF5"/>
    <w:rsid w:val="001C2369"/>
    <w:rsid w:val="001C3644"/>
    <w:rsid w:val="001C4498"/>
    <w:rsid w:val="001C4ADE"/>
    <w:rsid w:val="001C4F1B"/>
    <w:rsid w:val="001C65C7"/>
    <w:rsid w:val="001C6EDC"/>
    <w:rsid w:val="001C7D25"/>
    <w:rsid w:val="001D06BC"/>
    <w:rsid w:val="001D09B1"/>
    <w:rsid w:val="001D1A83"/>
    <w:rsid w:val="001D2E1C"/>
    <w:rsid w:val="001D3364"/>
    <w:rsid w:val="001D43DD"/>
    <w:rsid w:val="001E1853"/>
    <w:rsid w:val="001E34A0"/>
    <w:rsid w:val="001E3EDE"/>
    <w:rsid w:val="001E53F3"/>
    <w:rsid w:val="001F10EA"/>
    <w:rsid w:val="001F15D0"/>
    <w:rsid w:val="001F6D87"/>
    <w:rsid w:val="00200180"/>
    <w:rsid w:val="00201113"/>
    <w:rsid w:val="002020F2"/>
    <w:rsid w:val="0020343A"/>
    <w:rsid w:val="00207205"/>
    <w:rsid w:val="00210BA4"/>
    <w:rsid w:val="00210E83"/>
    <w:rsid w:val="00211207"/>
    <w:rsid w:val="002146D9"/>
    <w:rsid w:val="0021472D"/>
    <w:rsid w:val="002149F6"/>
    <w:rsid w:val="00216660"/>
    <w:rsid w:val="0022209C"/>
    <w:rsid w:val="00223176"/>
    <w:rsid w:val="0023032F"/>
    <w:rsid w:val="00233AAF"/>
    <w:rsid w:val="002356F4"/>
    <w:rsid w:val="00235BC8"/>
    <w:rsid w:val="00236523"/>
    <w:rsid w:val="00244A35"/>
    <w:rsid w:val="00245BBA"/>
    <w:rsid w:val="00245C67"/>
    <w:rsid w:val="00253A18"/>
    <w:rsid w:val="00256B50"/>
    <w:rsid w:val="002570E7"/>
    <w:rsid w:val="0025796C"/>
    <w:rsid w:val="00265583"/>
    <w:rsid w:val="00267B93"/>
    <w:rsid w:val="00272DAE"/>
    <w:rsid w:val="002735C3"/>
    <w:rsid w:val="002747BB"/>
    <w:rsid w:val="00280A2C"/>
    <w:rsid w:val="00283C55"/>
    <w:rsid w:val="002849AF"/>
    <w:rsid w:val="0028521E"/>
    <w:rsid w:val="00294100"/>
    <w:rsid w:val="0029428F"/>
    <w:rsid w:val="00297146"/>
    <w:rsid w:val="002976EE"/>
    <w:rsid w:val="002A0BE0"/>
    <w:rsid w:val="002A4361"/>
    <w:rsid w:val="002A6EB9"/>
    <w:rsid w:val="002A7B51"/>
    <w:rsid w:val="002B092D"/>
    <w:rsid w:val="002B10E8"/>
    <w:rsid w:val="002B1BF0"/>
    <w:rsid w:val="002B20F8"/>
    <w:rsid w:val="002B312B"/>
    <w:rsid w:val="002B32C4"/>
    <w:rsid w:val="002B7E96"/>
    <w:rsid w:val="002C0C8A"/>
    <w:rsid w:val="002C25D7"/>
    <w:rsid w:val="002C3E73"/>
    <w:rsid w:val="002C5155"/>
    <w:rsid w:val="002D12DA"/>
    <w:rsid w:val="002D1508"/>
    <w:rsid w:val="002D1546"/>
    <w:rsid w:val="002D405A"/>
    <w:rsid w:val="002D6443"/>
    <w:rsid w:val="002D6D4B"/>
    <w:rsid w:val="002D6FB9"/>
    <w:rsid w:val="002D7898"/>
    <w:rsid w:val="002E0137"/>
    <w:rsid w:val="002E0683"/>
    <w:rsid w:val="002E459A"/>
    <w:rsid w:val="002E585C"/>
    <w:rsid w:val="002E6D23"/>
    <w:rsid w:val="002F2A66"/>
    <w:rsid w:val="003003BD"/>
    <w:rsid w:val="003004B4"/>
    <w:rsid w:val="00300820"/>
    <w:rsid w:val="003010C7"/>
    <w:rsid w:val="0030138C"/>
    <w:rsid w:val="00303C90"/>
    <w:rsid w:val="00304A87"/>
    <w:rsid w:val="00305049"/>
    <w:rsid w:val="00306213"/>
    <w:rsid w:val="003074E2"/>
    <w:rsid w:val="00307547"/>
    <w:rsid w:val="00311609"/>
    <w:rsid w:val="00313340"/>
    <w:rsid w:val="0031499C"/>
    <w:rsid w:val="0031576A"/>
    <w:rsid w:val="003166AD"/>
    <w:rsid w:val="00316A66"/>
    <w:rsid w:val="00316B85"/>
    <w:rsid w:val="00317C05"/>
    <w:rsid w:val="00317D9C"/>
    <w:rsid w:val="003205E0"/>
    <w:rsid w:val="00320AC6"/>
    <w:rsid w:val="003217DF"/>
    <w:rsid w:val="003227F7"/>
    <w:rsid w:val="00323CB7"/>
    <w:rsid w:val="00325363"/>
    <w:rsid w:val="00332C73"/>
    <w:rsid w:val="00332CFC"/>
    <w:rsid w:val="0033377C"/>
    <w:rsid w:val="003348C9"/>
    <w:rsid w:val="003350BA"/>
    <w:rsid w:val="0033533E"/>
    <w:rsid w:val="0033704D"/>
    <w:rsid w:val="003372C4"/>
    <w:rsid w:val="00341C75"/>
    <w:rsid w:val="003425C4"/>
    <w:rsid w:val="0034655E"/>
    <w:rsid w:val="003467E6"/>
    <w:rsid w:val="00347B16"/>
    <w:rsid w:val="00347BB5"/>
    <w:rsid w:val="00353C41"/>
    <w:rsid w:val="0035732E"/>
    <w:rsid w:val="0036016C"/>
    <w:rsid w:val="003625F2"/>
    <w:rsid w:val="00362F24"/>
    <w:rsid w:val="00363605"/>
    <w:rsid w:val="00363810"/>
    <w:rsid w:val="003656E0"/>
    <w:rsid w:val="00365AEA"/>
    <w:rsid w:val="003661B7"/>
    <w:rsid w:val="00371B2F"/>
    <w:rsid w:val="0037270F"/>
    <w:rsid w:val="003730FD"/>
    <w:rsid w:val="00376986"/>
    <w:rsid w:val="00377F90"/>
    <w:rsid w:val="00380753"/>
    <w:rsid w:val="0038094E"/>
    <w:rsid w:val="0038195C"/>
    <w:rsid w:val="003821AA"/>
    <w:rsid w:val="00382FDA"/>
    <w:rsid w:val="00383E45"/>
    <w:rsid w:val="003876F3"/>
    <w:rsid w:val="0039230E"/>
    <w:rsid w:val="00392689"/>
    <w:rsid w:val="00393956"/>
    <w:rsid w:val="003966FB"/>
    <w:rsid w:val="003A3159"/>
    <w:rsid w:val="003A5458"/>
    <w:rsid w:val="003A589A"/>
    <w:rsid w:val="003B13C2"/>
    <w:rsid w:val="003B14F3"/>
    <w:rsid w:val="003B1F95"/>
    <w:rsid w:val="003B3350"/>
    <w:rsid w:val="003B3397"/>
    <w:rsid w:val="003C01B7"/>
    <w:rsid w:val="003C0501"/>
    <w:rsid w:val="003C337C"/>
    <w:rsid w:val="003C3BB3"/>
    <w:rsid w:val="003C65F5"/>
    <w:rsid w:val="003D0FBD"/>
    <w:rsid w:val="003D1464"/>
    <w:rsid w:val="003D1538"/>
    <w:rsid w:val="003D2418"/>
    <w:rsid w:val="003D26BF"/>
    <w:rsid w:val="003D388F"/>
    <w:rsid w:val="003D43D5"/>
    <w:rsid w:val="003D670A"/>
    <w:rsid w:val="003D6897"/>
    <w:rsid w:val="003D74A3"/>
    <w:rsid w:val="003D7720"/>
    <w:rsid w:val="003E0EBF"/>
    <w:rsid w:val="003E3602"/>
    <w:rsid w:val="003E65C0"/>
    <w:rsid w:val="003F1F48"/>
    <w:rsid w:val="003F2A1E"/>
    <w:rsid w:val="003F6A11"/>
    <w:rsid w:val="003F720A"/>
    <w:rsid w:val="003F7E82"/>
    <w:rsid w:val="00400DF1"/>
    <w:rsid w:val="00401978"/>
    <w:rsid w:val="00401BB3"/>
    <w:rsid w:val="00401D78"/>
    <w:rsid w:val="00402BD0"/>
    <w:rsid w:val="0040391E"/>
    <w:rsid w:val="00405925"/>
    <w:rsid w:val="00405C8A"/>
    <w:rsid w:val="00407029"/>
    <w:rsid w:val="00407104"/>
    <w:rsid w:val="0040796D"/>
    <w:rsid w:val="00412016"/>
    <w:rsid w:val="00414FE8"/>
    <w:rsid w:val="00415F3F"/>
    <w:rsid w:val="00416243"/>
    <w:rsid w:val="00416808"/>
    <w:rsid w:val="00422559"/>
    <w:rsid w:val="004232D8"/>
    <w:rsid w:val="0042451C"/>
    <w:rsid w:val="0042485C"/>
    <w:rsid w:val="00424B3A"/>
    <w:rsid w:val="00424E45"/>
    <w:rsid w:val="004250F5"/>
    <w:rsid w:val="0042675B"/>
    <w:rsid w:val="00426A4A"/>
    <w:rsid w:val="00426DDD"/>
    <w:rsid w:val="00430FDD"/>
    <w:rsid w:val="004311D0"/>
    <w:rsid w:val="004339AB"/>
    <w:rsid w:val="00433E14"/>
    <w:rsid w:val="0043583C"/>
    <w:rsid w:val="00441491"/>
    <w:rsid w:val="00441911"/>
    <w:rsid w:val="00442466"/>
    <w:rsid w:val="00442993"/>
    <w:rsid w:val="00445BD5"/>
    <w:rsid w:val="0044621F"/>
    <w:rsid w:val="00446491"/>
    <w:rsid w:val="00450165"/>
    <w:rsid w:val="00450B00"/>
    <w:rsid w:val="00452277"/>
    <w:rsid w:val="0045360E"/>
    <w:rsid w:val="0045569A"/>
    <w:rsid w:val="00455981"/>
    <w:rsid w:val="00457E68"/>
    <w:rsid w:val="00461208"/>
    <w:rsid w:val="0046199C"/>
    <w:rsid w:val="00461D5A"/>
    <w:rsid w:val="00463506"/>
    <w:rsid w:val="0046404D"/>
    <w:rsid w:val="00464ECE"/>
    <w:rsid w:val="00465778"/>
    <w:rsid w:val="0046684B"/>
    <w:rsid w:val="004716A1"/>
    <w:rsid w:val="0047171D"/>
    <w:rsid w:val="00473557"/>
    <w:rsid w:val="0047577C"/>
    <w:rsid w:val="004773D8"/>
    <w:rsid w:val="0047786E"/>
    <w:rsid w:val="00480840"/>
    <w:rsid w:val="004817B8"/>
    <w:rsid w:val="0048205F"/>
    <w:rsid w:val="00482F64"/>
    <w:rsid w:val="0048342E"/>
    <w:rsid w:val="00484908"/>
    <w:rsid w:val="00485A4C"/>
    <w:rsid w:val="00485C07"/>
    <w:rsid w:val="00494385"/>
    <w:rsid w:val="0049531A"/>
    <w:rsid w:val="0049649D"/>
    <w:rsid w:val="004A1825"/>
    <w:rsid w:val="004A41BC"/>
    <w:rsid w:val="004A53E1"/>
    <w:rsid w:val="004A66DF"/>
    <w:rsid w:val="004A6F24"/>
    <w:rsid w:val="004A713D"/>
    <w:rsid w:val="004A7A0A"/>
    <w:rsid w:val="004B037E"/>
    <w:rsid w:val="004B11B5"/>
    <w:rsid w:val="004B19E4"/>
    <w:rsid w:val="004B1C13"/>
    <w:rsid w:val="004B1E29"/>
    <w:rsid w:val="004B2210"/>
    <w:rsid w:val="004B4397"/>
    <w:rsid w:val="004B71F3"/>
    <w:rsid w:val="004C0618"/>
    <w:rsid w:val="004C1731"/>
    <w:rsid w:val="004C1BD3"/>
    <w:rsid w:val="004C3918"/>
    <w:rsid w:val="004C5CAE"/>
    <w:rsid w:val="004D00C0"/>
    <w:rsid w:val="004D075C"/>
    <w:rsid w:val="004D59FC"/>
    <w:rsid w:val="004D5FF8"/>
    <w:rsid w:val="004D6832"/>
    <w:rsid w:val="004E07A3"/>
    <w:rsid w:val="004E12DF"/>
    <w:rsid w:val="004E1DC6"/>
    <w:rsid w:val="004E31FE"/>
    <w:rsid w:val="004E3FBF"/>
    <w:rsid w:val="004E4000"/>
    <w:rsid w:val="004E6AB3"/>
    <w:rsid w:val="004F24DB"/>
    <w:rsid w:val="004F3535"/>
    <w:rsid w:val="004F460F"/>
    <w:rsid w:val="004F6EC4"/>
    <w:rsid w:val="0050164C"/>
    <w:rsid w:val="00501D09"/>
    <w:rsid w:val="00501EFC"/>
    <w:rsid w:val="005026A5"/>
    <w:rsid w:val="00503275"/>
    <w:rsid w:val="00503401"/>
    <w:rsid w:val="00503B20"/>
    <w:rsid w:val="00503EA2"/>
    <w:rsid w:val="00503FA8"/>
    <w:rsid w:val="00506FA2"/>
    <w:rsid w:val="00511A0F"/>
    <w:rsid w:val="00514436"/>
    <w:rsid w:val="00515B5D"/>
    <w:rsid w:val="00516651"/>
    <w:rsid w:val="00516929"/>
    <w:rsid w:val="00517BF9"/>
    <w:rsid w:val="0052179A"/>
    <w:rsid w:val="005218BF"/>
    <w:rsid w:val="00521D01"/>
    <w:rsid w:val="00522553"/>
    <w:rsid w:val="00530AD0"/>
    <w:rsid w:val="00532436"/>
    <w:rsid w:val="00532A1E"/>
    <w:rsid w:val="005336C4"/>
    <w:rsid w:val="00533CB2"/>
    <w:rsid w:val="005358C3"/>
    <w:rsid w:val="00535B51"/>
    <w:rsid w:val="00540FBD"/>
    <w:rsid w:val="00541718"/>
    <w:rsid w:val="00541755"/>
    <w:rsid w:val="00541BFD"/>
    <w:rsid w:val="0054281D"/>
    <w:rsid w:val="00551653"/>
    <w:rsid w:val="00553B29"/>
    <w:rsid w:val="00554D0A"/>
    <w:rsid w:val="00555CD9"/>
    <w:rsid w:val="00556C80"/>
    <w:rsid w:val="00557504"/>
    <w:rsid w:val="00557F06"/>
    <w:rsid w:val="00562892"/>
    <w:rsid w:val="00563712"/>
    <w:rsid w:val="0056423B"/>
    <w:rsid w:val="0057198D"/>
    <w:rsid w:val="00571EDD"/>
    <w:rsid w:val="00573DEF"/>
    <w:rsid w:val="00574EFC"/>
    <w:rsid w:val="0057587B"/>
    <w:rsid w:val="00576483"/>
    <w:rsid w:val="005768FB"/>
    <w:rsid w:val="00577453"/>
    <w:rsid w:val="00577B37"/>
    <w:rsid w:val="00577DB6"/>
    <w:rsid w:val="00580A6F"/>
    <w:rsid w:val="005814E4"/>
    <w:rsid w:val="00581782"/>
    <w:rsid w:val="00582927"/>
    <w:rsid w:val="00585758"/>
    <w:rsid w:val="00587213"/>
    <w:rsid w:val="0059021F"/>
    <w:rsid w:val="00590869"/>
    <w:rsid w:val="00590A24"/>
    <w:rsid w:val="005927F3"/>
    <w:rsid w:val="005932DF"/>
    <w:rsid w:val="00594321"/>
    <w:rsid w:val="005943E8"/>
    <w:rsid w:val="00594633"/>
    <w:rsid w:val="00595D5A"/>
    <w:rsid w:val="005A0E46"/>
    <w:rsid w:val="005A1100"/>
    <w:rsid w:val="005A2453"/>
    <w:rsid w:val="005A26DC"/>
    <w:rsid w:val="005A5690"/>
    <w:rsid w:val="005A57FB"/>
    <w:rsid w:val="005A7257"/>
    <w:rsid w:val="005A74B7"/>
    <w:rsid w:val="005A7ADA"/>
    <w:rsid w:val="005A7DB2"/>
    <w:rsid w:val="005B02B4"/>
    <w:rsid w:val="005B18A4"/>
    <w:rsid w:val="005B1BD1"/>
    <w:rsid w:val="005B3026"/>
    <w:rsid w:val="005B326D"/>
    <w:rsid w:val="005B3D87"/>
    <w:rsid w:val="005B3F58"/>
    <w:rsid w:val="005B43BF"/>
    <w:rsid w:val="005B61FA"/>
    <w:rsid w:val="005B7A23"/>
    <w:rsid w:val="005C25A1"/>
    <w:rsid w:val="005C2886"/>
    <w:rsid w:val="005C4C6C"/>
    <w:rsid w:val="005C4DC4"/>
    <w:rsid w:val="005C5644"/>
    <w:rsid w:val="005C747C"/>
    <w:rsid w:val="005D04A4"/>
    <w:rsid w:val="005D1055"/>
    <w:rsid w:val="005D196A"/>
    <w:rsid w:val="005D2743"/>
    <w:rsid w:val="005D3DAB"/>
    <w:rsid w:val="005D4052"/>
    <w:rsid w:val="005D48AB"/>
    <w:rsid w:val="005D4AE6"/>
    <w:rsid w:val="005D7A2C"/>
    <w:rsid w:val="005D7D62"/>
    <w:rsid w:val="005E43D2"/>
    <w:rsid w:val="005E48E7"/>
    <w:rsid w:val="005E4A24"/>
    <w:rsid w:val="005F0BEA"/>
    <w:rsid w:val="005F17DF"/>
    <w:rsid w:val="005F1FA1"/>
    <w:rsid w:val="005F4CD2"/>
    <w:rsid w:val="00610245"/>
    <w:rsid w:val="0061220E"/>
    <w:rsid w:val="00612708"/>
    <w:rsid w:val="00613F09"/>
    <w:rsid w:val="006157D2"/>
    <w:rsid w:val="00616689"/>
    <w:rsid w:val="00617036"/>
    <w:rsid w:val="006214C8"/>
    <w:rsid w:val="006215ED"/>
    <w:rsid w:val="00622576"/>
    <w:rsid w:val="00622746"/>
    <w:rsid w:val="0062400A"/>
    <w:rsid w:val="006254CD"/>
    <w:rsid w:val="0062581F"/>
    <w:rsid w:val="006263C4"/>
    <w:rsid w:val="00626877"/>
    <w:rsid w:val="00626AFD"/>
    <w:rsid w:val="006303C8"/>
    <w:rsid w:val="0063133F"/>
    <w:rsid w:val="006360E3"/>
    <w:rsid w:val="006404E7"/>
    <w:rsid w:val="00640991"/>
    <w:rsid w:val="006410ED"/>
    <w:rsid w:val="00651386"/>
    <w:rsid w:val="0065225B"/>
    <w:rsid w:val="00653508"/>
    <w:rsid w:val="00654680"/>
    <w:rsid w:val="0065678F"/>
    <w:rsid w:val="00661102"/>
    <w:rsid w:val="00661C2A"/>
    <w:rsid w:val="00661D56"/>
    <w:rsid w:val="00661F38"/>
    <w:rsid w:val="006623C7"/>
    <w:rsid w:val="0066265F"/>
    <w:rsid w:val="00666067"/>
    <w:rsid w:val="00667344"/>
    <w:rsid w:val="006702F4"/>
    <w:rsid w:val="00670BFD"/>
    <w:rsid w:val="00671635"/>
    <w:rsid w:val="006731D0"/>
    <w:rsid w:val="006751CE"/>
    <w:rsid w:val="0068005A"/>
    <w:rsid w:val="00680645"/>
    <w:rsid w:val="00685325"/>
    <w:rsid w:val="00686353"/>
    <w:rsid w:val="0068786A"/>
    <w:rsid w:val="0069130C"/>
    <w:rsid w:val="00691586"/>
    <w:rsid w:val="0069253E"/>
    <w:rsid w:val="00694B9C"/>
    <w:rsid w:val="00694C34"/>
    <w:rsid w:val="00697816"/>
    <w:rsid w:val="00697C80"/>
    <w:rsid w:val="006A294A"/>
    <w:rsid w:val="006A2DFD"/>
    <w:rsid w:val="006A6892"/>
    <w:rsid w:val="006B02CC"/>
    <w:rsid w:val="006B062A"/>
    <w:rsid w:val="006B0842"/>
    <w:rsid w:val="006B0CAB"/>
    <w:rsid w:val="006B140E"/>
    <w:rsid w:val="006B2821"/>
    <w:rsid w:val="006B396B"/>
    <w:rsid w:val="006B3A68"/>
    <w:rsid w:val="006B5584"/>
    <w:rsid w:val="006B5FD7"/>
    <w:rsid w:val="006B6CCE"/>
    <w:rsid w:val="006C0BE4"/>
    <w:rsid w:val="006C0FB5"/>
    <w:rsid w:val="006C2CFD"/>
    <w:rsid w:val="006C4FD6"/>
    <w:rsid w:val="006C5C48"/>
    <w:rsid w:val="006C5D23"/>
    <w:rsid w:val="006D0E50"/>
    <w:rsid w:val="006D1225"/>
    <w:rsid w:val="006D3044"/>
    <w:rsid w:val="006D333D"/>
    <w:rsid w:val="006D41DC"/>
    <w:rsid w:val="006D4B33"/>
    <w:rsid w:val="006D5D94"/>
    <w:rsid w:val="006D6D83"/>
    <w:rsid w:val="006D70A1"/>
    <w:rsid w:val="006D7629"/>
    <w:rsid w:val="006E08E0"/>
    <w:rsid w:val="006E0E9E"/>
    <w:rsid w:val="006E40DF"/>
    <w:rsid w:val="006E5BA9"/>
    <w:rsid w:val="006E69B2"/>
    <w:rsid w:val="006F1B13"/>
    <w:rsid w:val="006F2669"/>
    <w:rsid w:val="006F2973"/>
    <w:rsid w:val="006F391B"/>
    <w:rsid w:val="006F43A3"/>
    <w:rsid w:val="006F6601"/>
    <w:rsid w:val="006F7365"/>
    <w:rsid w:val="0070009F"/>
    <w:rsid w:val="00701B2D"/>
    <w:rsid w:val="00703391"/>
    <w:rsid w:val="00704C41"/>
    <w:rsid w:val="007052AA"/>
    <w:rsid w:val="00705556"/>
    <w:rsid w:val="007055A2"/>
    <w:rsid w:val="007058AD"/>
    <w:rsid w:val="00710282"/>
    <w:rsid w:val="00713548"/>
    <w:rsid w:val="00714516"/>
    <w:rsid w:val="00714F63"/>
    <w:rsid w:val="00715A0B"/>
    <w:rsid w:val="007178C3"/>
    <w:rsid w:val="00720012"/>
    <w:rsid w:val="00720F3D"/>
    <w:rsid w:val="007211B2"/>
    <w:rsid w:val="007212B5"/>
    <w:rsid w:val="0072178A"/>
    <w:rsid w:val="00721A5B"/>
    <w:rsid w:val="007241A7"/>
    <w:rsid w:val="00725CE1"/>
    <w:rsid w:val="0072616A"/>
    <w:rsid w:val="00731EAA"/>
    <w:rsid w:val="0073463B"/>
    <w:rsid w:val="00736E8C"/>
    <w:rsid w:val="00736F46"/>
    <w:rsid w:val="007372D5"/>
    <w:rsid w:val="00740C87"/>
    <w:rsid w:val="00740D46"/>
    <w:rsid w:val="007411BB"/>
    <w:rsid w:val="007428ED"/>
    <w:rsid w:val="00746A16"/>
    <w:rsid w:val="00752AEE"/>
    <w:rsid w:val="0075324F"/>
    <w:rsid w:val="00761812"/>
    <w:rsid w:val="00762EC6"/>
    <w:rsid w:val="00766CF8"/>
    <w:rsid w:val="0076779E"/>
    <w:rsid w:val="007679C3"/>
    <w:rsid w:val="00770111"/>
    <w:rsid w:val="007701FD"/>
    <w:rsid w:val="007716E0"/>
    <w:rsid w:val="0077171F"/>
    <w:rsid w:val="00773063"/>
    <w:rsid w:val="007739E8"/>
    <w:rsid w:val="007752DF"/>
    <w:rsid w:val="007760D2"/>
    <w:rsid w:val="007766ED"/>
    <w:rsid w:val="00780C49"/>
    <w:rsid w:val="00780D5B"/>
    <w:rsid w:val="00780F9E"/>
    <w:rsid w:val="00781A0A"/>
    <w:rsid w:val="00784390"/>
    <w:rsid w:val="00785C51"/>
    <w:rsid w:val="0078618D"/>
    <w:rsid w:val="00786CFF"/>
    <w:rsid w:val="00791003"/>
    <w:rsid w:val="00793416"/>
    <w:rsid w:val="007937C8"/>
    <w:rsid w:val="00793A11"/>
    <w:rsid w:val="007955E4"/>
    <w:rsid w:val="007A10D4"/>
    <w:rsid w:val="007A13B9"/>
    <w:rsid w:val="007A32DD"/>
    <w:rsid w:val="007A32EE"/>
    <w:rsid w:val="007A41FA"/>
    <w:rsid w:val="007A64C9"/>
    <w:rsid w:val="007A6507"/>
    <w:rsid w:val="007A6580"/>
    <w:rsid w:val="007A6FD9"/>
    <w:rsid w:val="007A7271"/>
    <w:rsid w:val="007A7871"/>
    <w:rsid w:val="007B05F2"/>
    <w:rsid w:val="007B2A0A"/>
    <w:rsid w:val="007B3476"/>
    <w:rsid w:val="007B4CD8"/>
    <w:rsid w:val="007B602E"/>
    <w:rsid w:val="007B64D7"/>
    <w:rsid w:val="007C195D"/>
    <w:rsid w:val="007C262C"/>
    <w:rsid w:val="007C2CBD"/>
    <w:rsid w:val="007D4DE2"/>
    <w:rsid w:val="007D6288"/>
    <w:rsid w:val="007E02E7"/>
    <w:rsid w:val="007E0F9E"/>
    <w:rsid w:val="007E10E1"/>
    <w:rsid w:val="007E17A7"/>
    <w:rsid w:val="007E2E7F"/>
    <w:rsid w:val="007E3805"/>
    <w:rsid w:val="007E3839"/>
    <w:rsid w:val="007E4EE9"/>
    <w:rsid w:val="007E668B"/>
    <w:rsid w:val="007E6802"/>
    <w:rsid w:val="007E6B65"/>
    <w:rsid w:val="007F06EF"/>
    <w:rsid w:val="007F1FAD"/>
    <w:rsid w:val="007F4638"/>
    <w:rsid w:val="007F4E7B"/>
    <w:rsid w:val="007F5B9F"/>
    <w:rsid w:val="008002F1"/>
    <w:rsid w:val="00801BEB"/>
    <w:rsid w:val="00801F9D"/>
    <w:rsid w:val="00802179"/>
    <w:rsid w:val="0080291A"/>
    <w:rsid w:val="008040CF"/>
    <w:rsid w:val="008053FF"/>
    <w:rsid w:val="00805AE4"/>
    <w:rsid w:val="00806C0A"/>
    <w:rsid w:val="00806CCA"/>
    <w:rsid w:val="00810334"/>
    <w:rsid w:val="008128AB"/>
    <w:rsid w:val="00813EB3"/>
    <w:rsid w:val="00814829"/>
    <w:rsid w:val="00815093"/>
    <w:rsid w:val="00821F32"/>
    <w:rsid w:val="00822A65"/>
    <w:rsid w:val="00822C25"/>
    <w:rsid w:val="00824425"/>
    <w:rsid w:val="008274A0"/>
    <w:rsid w:val="00827F69"/>
    <w:rsid w:val="008318AB"/>
    <w:rsid w:val="0083288C"/>
    <w:rsid w:val="008329DA"/>
    <w:rsid w:val="008376A3"/>
    <w:rsid w:val="00840F30"/>
    <w:rsid w:val="00845546"/>
    <w:rsid w:val="00845784"/>
    <w:rsid w:val="00845F62"/>
    <w:rsid w:val="00846BDF"/>
    <w:rsid w:val="00853921"/>
    <w:rsid w:val="00855EA7"/>
    <w:rsid w:val="00862415"/>
    <w:rsid w:val="008650C8"/>
    <w:rsid w:val="00865D2A"/>
    <w:rsid w:val="00871B6D"/>
    <w:rsid w:val="00872487"/>
    <w:rsid w:val="008729A7"/>
    <w:rsid w:val="00873344"/>
    <w:rsid w:val="0087351B"/>
    <w:rsid w:val="00874D70"/>
    <w:rsid w:val="008751D4"/>
    <w:rsid w:val="0087651F"/>
    <w:rsid w:val="00876F31"/>
    <w:rsid w:val="00885399"/>
    <w:rsid w:val="00886856"/>
    <w:rsid w:val="008876F5"/>
    <w:rsid w:val="00891300"/>
    <w:rsid w:val="0089473C"/>
    <w:rsid w:val="008949B0"/>
    <w:rsid w:val="00896FB6"/>
    <w:rsid w:val="008972AD"/>
    <w:rsid w:val="008A1A8F"/>
    <w:rsid w:val="008A2B74"/>
    <w:rsid w:val="008A35C5"/>
    <w:rsid w:val="008A774F"/>
    <w:rsid w:val="008B1B3F"/>
    <w:rsid w:val="008B32D1"/>
    <w:rsid w:val="008C15E2"/>
    <w:rsid w:val="008C5112"/>
    <w:rsid w:val="008C6D3A"/>
    <w:rsid w:val="008C7AEB"/>
    <w:rsid w:val="008C7B95"/>
    <w:rsid w:val="008D1639"/>
    <w:rsid w:val="008D3F2B"/>
    <w:rsid w:val="008D61A1"/>
    <w:rsid w:val="008E046D"/>
    <w:rsid w:val="008E16B7"/>
    <w:rsid w:val="008E17ED"/>
    <w:rsid w:val="008E2274"/>
    <w:rsid w:val="008E5AE2"/>
    <w:rsid w:val="008E6372"/>
    <w:rsid w:val="008E69D3"/>
    <w:rsid w:val="008E7C80"/>
    <w:rsid w:val="008F4799"/>
    <w:rsid w:val="008F51E0"/>
    <w:rsid w:val="008F6558"/>
    <w:rsid w:val="008F6783"/>
    <w:rsid w:val="008F6F31"/>
    <w:rsid w:val="008F7726"/>
    <w:rsid w:val="009023E6"/>
    <w:rsid w:val="009058C2"/>
    <w:rsid w:val="00906E34"/>
    <w:rsid w:val="00911155"/>
    <w:rsid w:val="00912E52"/>
    <w:rsid w:val="00913EA7"/>
    <w:rsid w:val="009161D9"/>
    <w:rsid w:val="00917FC6"/>
    <w:rsid w:val="009209A1"/>
    <w:rsid w:val="00920FA0"/>
    <w:rsid w:val="009248C4"/>
    <w:rsid w:val="009250C5"/>
    <w:rsid w:val="0092513D"/>
    <w:rsid w:val="00925619"/>
    <w:rsid w:val="009325BD"/>
    <w:rsid w:val="00932605"/>
    <w:rsid w:val="00934386"/>
    <w:rsid w:val="00935A82"/>
    <w:rsid w:val="0093691E"/>
    <w:rsid w:val="009379FD"/>
    <w:rsid w:val="00937E8E"/>
    <w:rsid w:val="00941540"/>
    <w:rsid w:val="00941BBF"/>
    <w:rsid w:val="009439DC"/>
    <w:rsid w:val="0094556C"/>
    <w:rsid w:val="0095580D"/>
    <w:rsid w:val="00955CC2"/>
    <w:rsid w:val="00955DD0"/>
    <w:rsid w:val="0095668A"/>
    <w:rsid w:val="00957298"/>
    <w:rsid w:val="0095777E"/>
    <w:rsid w:val="009613BE"/>
    <w:rsid w:val="009630D1"/>
    <w:rsid w:val="0096354C"/>
    <w:rsid w:val="009635A7"/>
    <w:rsid w:val="00963F34"/>
    <w:rsid w:val="0096431E"/>
    <w:rsid w:val="00970AE2"/>
    <w:rsid w:val="00975090"/>
    <w:rsid w:val="00976A35"/>
    <w:rsid w:val="00977282"/>
    <w:rsid w:val="00977598"/>
    <w:rsid w:val="009779C6"/>
    <w:rsid w:val="00983327"/>
    <w:rsid w:val="00983DA1"/>
    <w:rsid w:val="009861B3"/>
    <w:rsid w:val="00986260"/>
    <w:rsid w:val="00986645"/>
    <w:rsid w:val="00990F50"/>
    <w:rsid w:val="00991AA8"/>
    <w:rsid w:val="009935A7"/>
    <w:rsid w:val="0099428D"/>
    <w:rsid w:val="00994498"/>
    <w:rsid w:val="00994557"/>
    <w:rsid w:val="00995EA2"/>
    <w:rsid w:val="009A0AE5"/>
    <w:rsid w:val="009A23F0"/>
    <w:rsid w:val="009A283C"/>
    <w:rsid w:val="009A2C3C"/>
    <w:rsid w:val="009A3865"/>
    <w:rsid w:val="009A3AF7"/>
    <w:rsid w:val="009A52C8"/>
    <w:rsid w:val="009A5611"/>
    <w:rsid w:val="009B0028"/>
    <w:rsid w:val="009B022E"/>
    <w:rsid w:val="009B4266"/>
    <w:rsid w:val="009B4C85"/>
    <w:rsid w:val="009B55B9"/>
    <w:rsid w:val="009B5936"/>
    <w:rsid w:val="009B6421"/>
    <w:rsid w:val="009C063D"/>
    <w:rsid w:val="009C100F"/>
    <w:rsid w:val="009C4927"/>
    <w:rsid w:val="009C5098"/>
    <w:rsid w:val="009C5120"/>
    <w:rsid w:val="009C5F33"/>
    <w:rsid w:val="009C65EC"/>
    <w:rsid w:val="009C6BCE"/>
    <w:rsid w:val="009C74F8"/>
    <w:rsid w:val="009C7C43"/>
    <w:rsid w:val="009D282A"/>
    <w:rsid w:val="009D2AD7"/>
    <w:rsid w:val="009D50D9"/>
    <w:rsid w:val="009D57FB"/>
    <w:rsid w:val="009D714E"/>
    <w:rsid w:val="009E284C"/>
    <w:rsid w:val="009E2C6E"/>
    <w:rsid w:val="009E41CC"/>
    <w:rsid w:val="009F160F"/>
    <w:rsid w:val="009F22C6"/>
    <w:rsid w:val="009F2355"/>
    <w:rsid w:val="009F519B"/>
    <w:rsid w:val="009F7387"/>
    <w:rsid w:val="009F76BE"/>
    <w:rsid w:val="00A002C0"/>
    <w:rsid w:val="00A002D5"/>
    <w:rsid w:val="00A00F49"/>
    <w:rsid w:val="00A0350B"/>
    <w:rsid w:val="00A03722"/>
    <w:rsid w:val="00A039C0"/>
    <w:rsid w:val="00A04142"/>
    <w:rsid w:val="00A04DF6"/>
    <w:rsid w:val="00A0725B"/>
    <w:rsid w:val="00A076CB"/>
    <w:rsid w:val="00A11B5F"/>
    <w:rsid w:val="00A12908"/>
    <w:rsid w:val="00A13A9D"/>
    <w:rsid w:val="00A16668"/>
    <w:rsid w:val="00A24D28"/>
    <w:rsid w:val="00A26E47"/>
    <w:rsid w:val="00A2723A"/>
    <w:rsid w:val="00A27F63"/>
    <w:rsid w:val="00A310C8"/>
    <w:rsid w:val="00A32C24"/>
    <w:rsid w:val="00A334A9"/>
    <w:rsid w:val="00A35211"/>
    <w:rsid w:val="00A35EA2"/>
    <w:rsid w:val="00A36A59"/>
    <w:rsid w:val="00A36A7A"/>
    <w:rsid w:val="00A37EFB"/>
    <w:rsid w:val="00A43776"/>
    <w:rsid w:val="00A43800"/>
    <w:rsid w:val="00A45A6C"/>
    <w:rsid w:val="00A46122"/>
    <w:rsid w:val="00A469CD"/>
    <w:rsid w:val="00A46CE0"/>
    <w:rsid w:val="00A502A9"/>
    <w:rsid w:val="00A52C58"/>
    <w:rsid w:val="00A53B38"/>
    <w:rsid w:val="00A53F4C"/>
    <w:rsid w:val="00A56762"/>
    <w:rsid w:val="00A57D94"/>
    <w:rsid w:val="00A604A4"/>
    <w:rsid w:val="00A62968"/>
    <w:rsid w:val="00A63711"/>
    <w:rsid w:val="00A65721"/>
    <w:rsid w:val="00A665AD"/>
    <w:rsid w:val="00A67BB4"/>
    <w:rsid w:val="00A70621"/>
    <w:rsid w:val="00A7243E"/>
    <w:rsid w:val="00A739DA"/>
    <w:rsid w:val="00A75B9E"/>
    <w:rsid w:val="00A75D52"/>
    <w:rsid w:val="00A769F0"/>
    <w:rsid w:val="00A801BF"/>
    <w:rsid w:val="00A81101"/>
    <w:rsid w:val="00A81375"/>
    <w:rsid w:val="00A81F6E"/>
    <w:rsid w:val="00A828B3"/>
    <w:rsid w:val="00A848A7"/>
    <w:rsid w:val="00A85563"/>
    <w:rsid w:val="00A85A62"/>
    <w:rsid w:val="00A861F3"/>
    <w:rsid w:val="00A91C4A"/>
    <w:rsid w:val="00A93705"/>
    <w:rsid w:val="00A93DEE"/>
    <w:rsid w:val="00A943DE"/>
    <w:rsid w:val="00A94431"/>
    <w:rsid w:val="00A96284"/>
    <w:rsid w:val="00A967E5"/>
    <w:rsid w:val="00A96C1E"/>
    <w:rsid w:val="00A977AF"/>
    <w:rsid w:val="00AA13FB"/>
    <w:rsid w:val="00AA5A5D"/>
    <w:rsid w:val="00AA6A77"/>
    <w:rsid w:val="00AB25D2"/>
    <w:rsid w:val="00AB32E9"/>
    <w:rsid w:val="00AB3897"/>
    <w:rsid w:val="00AB3C68"/>
    <w:rsid w:val="00AC046C"/>
    <w:rsid w:val="00AC0F36"/>
    <w:rsid w:val="00AC1A4F"/>
    <w:rsid w:val="00AC2F90"/>
    <w:rsid w:val="00AC33BB"/>
    <w:rsid w:val="00AC76CE"/>
    <w:rsid w:val="00AD08DA"/>
    <w:rsid w:val="00AD26EC"/>
    <w:rsid w:val="00AD2A83"/>
    <w:rsid w:val="00AD47FD"/>
    <w:rsid w:val="00AD52A2"/>
    <w:rsid w:val="00AD5A25"/>
    <w:rsid w:val="00AD6A3C"/>
    <w:rsid w:val="00AD6F93"/>
    <w:rsid w:val="00AE0C17"/>
    <w:rsid w:val="00AE1D5E"/>
    <w:rsid w:val="00AE693B"/>
    <w:rsid w:val="00AE73ED"/>
    <w:rsid w:val="00AF0B9C"/>
    <w:rsid w:val="00AF2800"/>
    <w:rsid w:val="00AF2C7E"/>
    <w:rsid w:val="00AF3516"/>
    <w:rsid w:val="00AF7538"/>
    <w:rsid w:val="00B01840"/>
    <w:rsid w:val="00B01930"/>
    <w:rsid w:val="00B0255B"/>
    <w:rsid w:val="00B06419"/>
    <w:rsid w:val="00B06474"/>
    <w:rsid w:val="00B06B72"/>
    <w:rsid w:val="00B112E2"/>
    <w:rsid w:val="00B11A70"/>
    <w:rsid w:val="00B13A3F"/>
    <w:rsid w:val="00B1419C"/>
    <w:rsid w:val="00B14645"/>
    <w:rsid w:val="00B1570B"/>
    <w:rsid w:val="00B15F92"/>
    <w:rsid w:val="00B16754"/>
    <w:rsid w:val="00B16ECE"/>
    <w:rsid w:val="00B17007"/>
    <w:rsid w:val="00B20242"/>
    <w:rsid w:val="00B20D75"/>
    <w:rsid w:val="00B22FE4"/>
    <w:rsid w:val="00B23E62"/>
    <w:rsid w:val="00B25147"/>
    <w:rsid w:val="00B255AE"/>
    <w:rsid w:val="00B264CC"/>
    <w:rsid w:val="00B321AC"/>
    <w:rsid w:val="00B33069"/>
    <w:rsid w:val="00B343E3"/>
    <w:rsid w:val="00B36392"/>
    <w:rsid w:val="00B42E9E"/>
    <w:rsid w:val="00B46D29"/>
    <w:rsid w:val="00B47CB2"/>
    <w:rsid w:val="00B5077F"/>
    <w:rsid w:val="00B544B1"/>
    <w:rsid w:val="00B54F23"/>
    <w:rsid w:val="00B55607"/>
    <w:rsid w:val="00B5609E"/>
    <w:rsid w:val="00B564F1"/>
    <w:rsid w:val="00B56E2D"/>
    <w:rsid w:val="00B57C76"/>
    <w:rsid w:val="00B60668"/>
    <w:rsid w:val="00B66505"/>
    <w:rsid w:val="00B6669B"/>
    <w:rsid w:val="00B679A0"/>
    <w:rsid w:val="00B67F8D"/>
    <w:rsid w:val="00B704BB"/>
    <w:rsid w:val="00B757AA"/>
    <w:rsid w:val="00B7621E"/>
    <w:rsid w:val="00B76669"/>
    <w:rsid w:val="00B76FDE"/>
    <w:rsid w:val="00B772CE"/>
    <w:rsid w:val="00B77340"/>
    <w:rsid w:val="00B77C41"/>
    <w:rsid w:val="00B8165A"/>
    <w:rsid w:val="00B81CCF"/>
    <w:rsid w:val="00B82774"/>
    <w:rsid w:val="00B835D2"/>
    <w:rsid w:val="00B84EE4"/>
    <w:rsid w:val="00B85013"/>
    <w:rsid w:val="00B9039E"/>
    <w:rsid w:val="00B90A12"/>
    <w:rsid w:val="00B90D38"/>
    <w:rsid w:val="00B910C4"/>
    <w:rsid w:val="00B91DB8"/>
    <w:rsid w:val="00B91E58"/>
    <w:rsid w:val="00B93532"/>
    <w:rsid w:val="00B942F1"/>
    <w:rsid w:val="00B9695F"/>
    <w:rsid w:val="00B97BB2"/>
    <w:rsid w:val="00B97E46"/>
    <w:rsid w:val="00BA0695"/>
    <w:rsid w:val="00BA0722"/>
    <w:rsid w:val="00BA37A6"/>
    <w:rsid w:val="00BA41FE"/>
    <w:rsid w:val="00BA4518"/>
    <w:rsid w:val="00BA53CA"/>
    <w:rsid w:val="00BA5DA1"/>
    <w:rsid w:val="00BA5FB7"/>
    <w:rsid w:val="00BA6142"/>
    <w:rsid w:val="00BB2610"/>
    <w:rsid w:val="00BB2FD6"/>
    <w:rsid w:val="00BB47AD"/>
    <w:rsid w:val="00BB60DD"/>
    <w:rsid w:val="00BB639C"/>
    <w:rsid w:val="00BB7A11"/>
    <w:rsid w:val="00BC2944"/>
    <w:rsid w:val="00BC2D47"/>
    <w:rsid w:val="00BC2E6E"/>
    <w:rsid w:val="00BC4E65"/>
    <w:rsid w:val="00BC5461"/>
    <w:rsid w:val="00BC579E"/>
    <w:rsid w:val="00BC7B64"/>
    <w:rsid w:val="00BD2E0D"/>
    <w:rsid w:val="00BD32B6"/>
    <w:rsid w:val="00BD41C0"/>
    <w:rsid w:val="00BD4D77"/>
    <w:rsid w:val="00BD55DF"/>
    <w:rsid w:val="00BD6305"/>
    <w:rsid w:val="00BD7A9E"/>
    <w:rsid w:val="00BE08E9"/>
    <w:rsid w:val="00BE124E"/>
    <w:rsid w:val="00BE2226"/>
    <w:rsid w:val="00BE36C4"/>
    <w:rsid w:val="00BE37F1"/>
    <w:rsid w:val="00BE41F2"/>
    <w:rsid w:val="00BE539B"/>
    <w:rsid w:val="00BF0809"/>
    <w:rsid w:val="00BF0E2D"/>
    <w:rsid w:val="00BF1040"/>
    <w:rsid w:val="00BF2F4C"/>
    <w:rsid w:val="00BF302C"/>
    <w:rsid w:val="00BF3172"/>
    <w:rsid w:val="00BF76A2"/>
    <w:rsid w:val="00C0047B"/>
    <w:rsid w:val="00C02640"/>
    <w:rsid w:val="00C029F6"/>
    <w:rsid w:val="00C0352D"/>
    <w:rsid w:val="00C03A0F"/>
    <w:rsid w:val="00C046A6"/>
    <w:rsid w:val="00C04A43"/>
    <w:rsid w:val="00C05EDF"/>
    <w:rsid w:val="00C063BF"/>
    <w:rsid w:val="00C07D2E"/>
    <w:rsid w:val="00C10CAC"/>
    <w:rsid w:val="00C115CB"/>
    <w:rsid w:val="00C13316"/>
    <w:rsid w:val="00C133FF"/>
    <w:rsid w:val="00C14F24"/>
    <w:rsid w:val="00C1566B"/>
    <w:rsid w:val="00C1596E"/>
    <w:rsid w:val="00C15E1C"/>
    <w:rsid w:val="00C21098"/>
    <w:rsid w:val="00C23BBB"/>
    <w:rsid w:val="00C23E72"/>
    <w:rsid w:val="00C24784"/>
    <w:rsid w:val="00C25EDD"/>
    <w:rsid w:val="00C2614B"/>
    <w:rsid w:val="00C308AF"/>
    <w:rsid w:val="00C30967"/>
    <w:rsid w:val="00C31B4B"/>
    <w:rsid w:val="00C33126"/>
    <w:rsid w:val="00C33C51"/>
    <w:rsid w:val="00C34275"/>
    <w:rsid w:val="00C3664D"/>
    <w:rsid w:val="00C37ABD"/>
    <w:rsid w:val="00C37BF1"/>
    <w:rsid w:val="00C37EC5"/>
    <w:rsid w:val="00C43512"/>
    <w:rsid w:val="00C44BD3"/>
    <w:rsid w:val="00C46FB2"/>
    <w:rsid w:val="00C47198"/>
    <w:rsid w:val="00C47F6A"/>
    <w:rsid w:val="00C500BF"/>
    <w:rsid w:val="00C52A98"/>
    <w:rsid w:val="00C533B0"/>
    <w:rsid w:val="00C53E98"/>
    <w:rsid w:val="00C552A9"/>
    <w:rsid w:val="00C55EF7"/>
    <w:rsid w:val="00C61892"/>
    <w:rsid w:val="00C61893"/>
    <w:rsid w:val="00C61951"/>
    <w:rsid w:val="00C633E6"/>
    <w:rsid w:val="00C63EF4"/>
    <w:rsid w:val="00C64C9D"/>
    <w:rsid w:val="00C657C2"/>
    <w:rsid w:val="00C67481"/>
    <w:rsid w:val="00C70AE6"/>
    <w:rsid w:val="00C70F4E"/>
    <w:rsid w:val="00C712F0"/>
    <w:rsid w:val="00C715FE"/>
    <w:rsid w:val="00C718D1"/>
    <w:rsid w:val="00C756B0"/>
    <w:rsid w:val="00C76314"/>
    <w:rsid w:val="00C76636"/>
    <w:rsid w:val="00C77061"/>
    <w:rsid w:val="00C8073B"/>
    <w:rsid w:val="00C80A5C"/>
    <w:rsid w:val="00C80B14"/>
    <w:rsid w:val="00C82445"/>
    <w:rsid w:val="00C83C15"/>
    <w:rsid w:val="00C87F13"/>
    <w:rsid w:val="00C92E11"/>
    <w:rsid w:val="00C92FBB"/>
    <w:rsid w:val="00C937F4"/>
    <w:rsid w:val="00C93CBD"/>
    <w:rsid w:val="00C94016"/>
    <w:rsid w:val="00C96C0C"/>
    <w:rsid w:val="00CA1423"/>
    <w:rsid w:val="00CA165A"/>
    <w:rsid w:val="00CA2EE9"/>
    <w:rsid w:val="00CA4EC1"/>
    <w:rsid w:val="00CA7D60"/>
    <w:rsid w:val="00CB02A8"/>
    <w:rsid w:val="00CB5D4A"/>
    <w:rsid w:val="00CB728C"/>
    <w:rsid w:val="00CC099D"/>
    <w:rsid w:val="00CC232F"/>
    <w:rsid w:val="00CC305C"/>
    <w:rsid w:val="00CC30FB"/>
    <w:rsid w:val="00CC3473"/>
    <w:rsid w:val="00CC351F"/>
    <w:rsid w:val="00CC426C"/>
    <w:rsid w:val="00CC4688"/>
    <w:rsid w:val="00CC4F44"/>
    <w:rsid w:val="00CC6106"/>
    <w:rsid w:val="00CC7E15"/>
    <w:rsid w:val="00CD15E1"/>
    <w:rsid w:val="00CD2436"/>
    <w:rsid w:val="00CD24BE"/>
    <w:rsid w:val="00CD29FE"/>
    <w:rsid w:val="00CD2D18"/>
    <w:rsid w:val="00CD3561"/>
    <w:rsid w:val="00CD57FF"/>
    <w:rsid w:val="00CD7F13"/>
    <w:rsid w:val="00CE0778"/>
    <w:rsid w:val="00CE1A69"/>
    <w:rsid w:val="00CE2771"/>
    <w:rsid w:val="00CE33F0"/>
    <w:rsid w:val="00CE7471"/>
    <w:rsid w:val="00CE782F"/>
    <w:rsid w:val="00CE7A7C"/>
    <w:rsid w:val="00CF024D"/>
    <w:rsid w:val="00CF0EAD"/>
    <w:rsid w:val="00CF261C"/>
    <w:rsid w:val="00CF54DC"/>
    <w:rsid w:val="00CF575D"/>
    <w:rsid w:val="00CF66AF"/>
    <w:rsid w:val="00D005F6"/>
    <w:rsid w:val="00D008EF"/>
    <w:rsid w:val="00D035FE"/>
    <w:rsid w:val="00D06782"/>
    <w:rsid w:val="00D06E5B"/>
    <w:rsid w:val="00D06F21"/>
    <w:rsid w:val="00D103FA"/>
    <w:rsid w:val="00D10EC3"/>
    <w:rsid w:val="00D119BE"/>
    <w:rsid w:val="00D119DA"/>
    <w:rsid w:val="00D1255F"/>
    <w:rsid w:val="00D12CA8"/>
    <w:rsid w:val="00D13F66"/>
    <w:rsid w:val="00D15D40"/>
    <w:rsid w:val="00D17A2C"/>
    <w:rsid w:val="00D20E8E"/>
    <w:rsid w:val="00D21B79"/>
    <w:rsid w:val="00D230FF"/>
    <w:rsid w:val="00D23290"/>
    <w:rsid w:val="00D2705E"/>
    <w:rsid w:val="00D27362"/>
    <w:rsid w:val="00D33F58"/>
    <w:rsid w:val="00D36025"/>
    <w:rsid w:val="00D3673A"/>
    <w:rsid w:val="00D379C9"/>
    <w:rsid w:val="00D426DC"/>
    <w:rsid w:val="00D435B8"/>
    <w:rsid w:val="00D43B8E"/>
    <w:rsid w:val="00D43C16"/>
    <w:rsid w:val="00D45FAE"/>
    <w:rsid w:val="00D46811"/>
    <w:rsid w:val="00D47756"/>
    <w:rsid w:val="00D52650"/>
    <w:rsid w:val="00D535FE"/>
    <w:rsid w:val="00D53C95"/>
    <w:rsid w:val="00D55F1E"/>
    <w:rsid w:val="00D562E0"/>
    <w:rsid w:val="00D62E85"/>
    <w:rsid w:val="00D63C23"/>
    <w:rsid w:val="00D64610"/>
    <w:rsid w:val="00D64FAF"/>
    <w:rsid w:val="00D7302E"/>
    <w:rsid w:val="00D731F7"/>
    <w:rsid w:val="00D73291"/>
    <w:rsid w:val="00D741CA"/>
    <w:rsid w:val="00D75A4A"/>
    <w:rsid w:val="00D760BC"/>
    <w:rsid w:val="00D77609"/>
    <w:rsid w:val="00D81D6E"/>
    <w:rsid w:val="00D830AB"/>
    <w:rsid w:val="00D850EA"/>
    <w:rsid w:val="00D85903"/>
    <w:rsid w:val="00D87886"/>
    <w:rsid w:val="00D90D83"/>
    <w:rsid w:val="00D9262C"/>
    <w:rsid w:val="00D92F90"/>
    <w:rsid w:val="00D94795"/>
    <w:rsid w:val="00D96A1B"/>
    <w:rsid w:val="00D97342"/>
    <w:rsid w:val="00DA2E8C"/>
    <w:rsid w:val="00DA31F9"/>
    <w:rsid w:val="00DA7359"/>
    <w:rsid w:val="00DB025F"/>
    <w:rsid w:val="00DB0294"/>
    <w:rsid w:val="00DB07D0"/>
    <w:rsid w:val="00DB0C41"/>
    <w:rsid w:val="00DB17B6"/>
    <w:rsid w:val="00DB1F03"/>
    <w:rsid w:val="00DB48A6"/>
    <w:rsid w:val="00DB4F67"/>
    <w:rsid w:val="00DB78BB"/>
    <w:rsid w:val="00DC01A4"/>
    <w:rsid w:val="00DC0515"/>
    <w:rsid w:val="00DC2821"/>
    <w:rsid w:val="00DC3958"/>
    <w:rsid w:val="00DC4DBA"/>
    <w:rsid w:val="00DC74DF"/>
    <w:rsid w:val="00DC7999"/>
    <w:rsid w:val="00DD0A39"/>
    <w:rsid w:val="00DD3F86"/>
    <w:rsid w:val="00DD45AD"/>
    <w:rsid w:val="00DD5725"/>
    <w:rsid w:val="00DE0497"/>
    <w:rsid w:val="00DE0EE2"/>
    <w:rsid w:val="00DE20A3"/>
    <w:rsid w:val="00DE45DA"/>
    <w:rsid w:val="00DE6FAD"/>
    <w:rsid w:val="00DF3B11"/>
    <w:rsid w:val="00DF5099"/>
    <w:rsid w:val="00DF6437"/>
    <w:rsid w:val="00E010BD"/>
    <w:rsid w:val="00E021EE"/>
    <w:rsid w:val="00E04C8B"/>
    <w:rsid w:val="00E06009"/>
    <w:rsid w:val="00E065B9"/>
    <w:rsid w:val="00E06E5B"/>
    <w:rsid w:val="00E12A69"/>
    <w:rsid w:val="00E134EA"/>
    <w:rsid w:val="00E141D6"/>
    <w:rsid w:val="00E1569D"/>
    <w:rsid w:val="00E16187"/>
    <w:rsid w:val="00E16FE6"/>
    <w:rsid w:val="00E176C5"/>
    <w:rsid w:val="00E21BB4"/>
    <w:rsid w:val="00E25562"/>
    <w:rsid w:val="00E256EC"/>
    <w:rsid w:val="00E25F15"/>
    <w:rsid w:val="00E32210"/>
    <w:rsid w:val="00E32DF4"/>
    <w:rsid w:val="00E32F49"/>
    <w:rsid w:val="00E33D2F"/>
    <w:rsid w:val="00E35D73"/>
    <w:rsid w:val="00E3606F"/>
    <w:rsid w:val="00E36AA7"/>
    <w:rsid w:val="00E373E8"/>
    <w:rsid w:val="00E37CA1"/>
    <w:rsid w:val="00E4519D"/>
    <w:rsid w:val="00E451F4"/>
    <w:rsid w:val="00E45C5C"/>
    <w:rsid w:val="00E51DEF"/>
    <w:rsid w:val="00E53367"/>
    <w:rsid w:val="00E534EF"/>
    <w:rsid w:val="00E541F2"/>
    <w:rsid w:val="00E546DE"/>
    <w:rsid w:val="00E55FF2"/>
    <w:rsid w:val="00E6187E"/>
    <w:rsid w:val="00E64272"/>
    <w:rsid w:val="00E64936"/>
    <w:rsid w:val="00E65082"/>
    <w:rsid w:val="00E658F7"/>
    <w:rsid w:val="00E665AB"/>
    <w:rsid w:val="00E67C51"/>
    <w:rsid w:val="00E72BF0"/>
    <w:rsid w:val="00E730EB"/>
    <w:rsid w:val="00E74AAC"/>
    <w:rsid w:val="00E759C4"/>
    <w:rsid w:val="00E770CB"/>
    <w:rsid w:val="00E778B8"/>
    <w:rsid w:val="00E77E53"/>
    <w:rsid w:val="00E85E90"/>
    <w:rsid w:val="00E86061"/>
    <w:rsid w:val="00E90159"/>
    <w:rsid w:val="00E90853"/>
    <w:rsid w:val="00E938D4"/>
    <w:rsid w:val="00E968BB"/>
    <w:rsid w:val="00E97997"/>
    <w:rsid w:val="00EA0292"/>
    <w:rsid w:val="00EA126D"/>
    <w:rsid w:val="00EA313E"/>
    <w:rsid w:val="00EA498F"/>
    <w:rsid w:val="00EA4ED8"/>
    <w:rsid w:val="00EA4F72"/>
    <w:rsid w:val="00EA509D"/>
    <w:rsid w:val="00EA74A0"/>
    <w:rsid w:val="00EA75A4"/>
    <w:rsid w:val="00EB0C15"/>
    <w:rsid w:val="00EB3FCF"/>
    <w:rsid w:val="00EB7ACF"/>
    <w:rsid w:val="00EC0529"/>
    <w:rsid w:val="00EC0E06"/>
    <w:rsid w:val="00EC106B"/>
    <w:rsid w:val="00EC20A0"/>
    <w:rsid w:val="00EC23F4"/>
    <w:rsid w:val="00EC242E"/>
    <w:rsid w:val="00EC302A"/>
    <w:rsid w:val="00EC48B2"/>
    <w:rsid w:val="00EC5D9E"/>
    <w:rsid w:val="00ED04F8"/>
    <w:rsid w:val="00ED1AA7"/>
    <w:rsid w:val="00ED68C2"/>
    <w:rsid w:val="00ED73A2"/>
    <w:rsid w:val="00EE2CA9"/>
    <w:rsid w:val="00EE3E3D"/>
    <w:rsid w:val="00EE3F3B"/>
    <w:rsid w:val="00EE60B1"/>
    <w:rsid w:val="00EF39AC"/>
    <w:rsid w:val="00EF3E83"/>
    <w:rsid w:val="00EF4DA6"/>
    <w:rsid w:val="00EF5008"/>
    <w:rsid w:val="00EF7932"/>
    <w:rsid w:val="00F01089"/>
    <w:rsid w:val="00F03F5E"/>
    <w:rsid w:val="00F06DE2"/>
    <w:rsid w:val="00F06FF8"/>
    <w:rsid w:val="00F13924"/>
    <w:rsid w:val="00F149F7"/>
    <w:rsid w:val="00F15E9D"/>
    <w:rsid w:val="00F21445"/>
    <w:rsid w:val="00F2221F"/>
    <w:rsid w:val="00F227A2"/>
    <w:rsid w:val="00F23F0B"/>
    <w:rsid w:val="00F264F8"/>
    <w:rsid w:val="00F26D0A"/>
    <w:rsid w:val="00F30996"/>
    <w:rsid w:val="00F32244"/>
    <w:rsid w:val="00F406E3"/>
    <w:rsid w:val="00F412AA"/>
    <w:rsid w:val="00F416A6"/>
    <w:rsid w:val="00F41E35"/>
    <w:rsid w:val="00F429F2"/>
    <w:rsid w:val="00F42D34"/>
    <w:rsid w:val="00F4483C"/>
    <w:rsid w:val="00F46251"/>
    <w:rsid w:val="00F50697"/>
    <w:rsid w:val="00F519DB"/>
    <w:rsid w:val="00F51B6E"/>
    <w:rsid w:val="00F51DBD"/>
    <w:rsid w:val="00F5249C"/>
    <w:rsid w:val="00F527B0"/>
    <w:rsid w:val="00F55A66"/>
    <w:rsid w:val="00F60974"/>
    <w:rsid w:val="00F61D24"/>
    <w:rsid w:val="00F64E16"/>
    <w:rsid w:val="00F64F5D"/>
    <w:rsid w:val="00F66056"/>
    <w:rsid w:val="00F67812"/>
    <w:rsid w:val="00F70584"/>
    <w:rsid w:val="00F70990"/>
    <w:rsid w:val="00F70AE0"/>
    <w:rsid w:val="00F7259D"/>
    <w:rsid w:val="00F72E0F"/>
    <w:rsid w:val="00F735D8"/>
    <w:rsid w:val="00F74F51"/>
    <w:rsid w:val="00F80360"/>
    <w:rsid w:val="00F826BC"/>
    <w:rsid w:val="00F8542E"/>
    <w:rsid w:val="00F8565E"/>
    <w:rsid w:val="00F874FF"/>
    <w:rsid w:val="00F877CA"/>
    <w:rsid w:val="00F87BE9"/>
    <w:rsid w:val="00F90782"/>
    <w:rsid w:val="00F92EB0"/>
    <w:rsid w:val="00F94B0E"/>
    <w:rsid w:val="00F958D0"/>
    <w:rsid w:val="00F95E66"/>
    <w:rsid w:val="00F97212"/>
    <w:rsid w:val="00F97B39"/>
    <w:rsid w:val="00FA24A5"/>
    <w:rsid w:val="00FA287E"/>
    <w:rsid w:val="00FA2F80"/>
    <w:rsid w:val="00FA36B1"/>
    <w:rsid w:val="00FA671F"/>
    <w:rsid w:val="00FB09DE"/>
    <w:rsid w:val="00FB3570"/>
    <w:rsid w:val="00FB3D3A"/>
    <w:rsid w:val="00FB56D1"/>
    <w:rsid w:val="00FB6BDF"/>
    <w:rsid w:val="00FB6F9A"/>
    <w:rsid w:val="00FB70B2"/>
    <w:rsid w:val="00FB7CAE"/>
    <w:rsid w:val="00FC0E59"/>
    <w:rsid w:val="00FC1D9C"/>
    <w:rsid w:val="00FC3A56"/>
    <w:rsid w:val="00FC4793"/>
    <w:rsid w:val="00FC5031"/>
    <w:rsid w:val="00FC5FF8"/>
    <w:rsid w:val="00FC711F"/>
    <w:rsid w:val="00FC730F"/>
    <w:rsid w:val="00FD1954"/>
    <w:rsid w:val="00FD1B70"/>
    <w:rsid w:val="00FD1DD2"/>
    <w:rsid w:val="00FD373A"/>
    <w:rsid w:val="00FD3906"/>
    <w:rsid w:val="00FE0590"/>
    <w:rsid w:val="00FE174E"/>
    <w:rsid w:val="00FE3DEB"/>
    <w:rsid w:val="00FE5456"/>
    <w:rsid w:val="00FE6972"/>
    <w:rsid w:val="00FE6E3B"/>
    <w:rsid w:val="00FF0E87"/>
    <w:rsid w:val="00FF143B"/>
    <w:rsid w:val="00FF1CDC"/>
    <w:rsid w:val="00FF233F"/>
    <w:rsid w:val="00FF27FF"/>
    <w:rsid w:val="00FF2D9F"/>
    <w:rsid w:val="00FF3D09"/>
    <w:rsid w:val="00FF410C"/>
    <w:rsid w:val="00FF4213"/>
    <w:rsid w:val="00FF54FB"/>
    <w:rsid w:val="00FF5C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F54FB"/>
  </w:style>
  <w:style w:type="paragraph" w:styleId="Heading1">
    <w:name w:val="heading 1"/>
    <w:aliases w:val="H1,h1,h11,h12,h13,h14,h15,h16"/>
    <w:basedOn w:val="Normal"/>
    <w:next w:val="BodyText"/>
    <w:link w:val="Heading1Char"/>
    <w:qFormat/>
    <w:rsid w:val="00A848A7"/>
    <w:pPr>
      <w:pageBreakBefore/>
      <w:numPr>
        <w:numId w:val="1"/>
      </w:numPr>
      <w:spacing w:before="240" w:after="120"/>
      <w:outlineLvl w:val="0"/>
    </w:pPr>
    <w:rPr>
      <w:rFonts w:ascii="Arial" w:hAnsi="Arial"/>
      <w:b/>
      <w:caps/>
      <w:kern w:val="28"/>
      <w:sz w:val="24"/>
    </w:rPr>
  </w:style>
  <w:style w:type="paragraph" w:styleId="Heading2">
    <w:name w:val="heading 2"/>
    <w:aliases w:val="H2,h2,R2,H21,2"/>
    <w:basedOn w:val="Heading1"/>
    <w:next w:val="BodyText"/>
    <w:link w:val="Heading2Char"/>
    <w:qFormat/>
    <w:rsid w:val="00A848A7"/>
    <w:pPr>
      <w:keepNext/>
      <w:keepLines/>
      <w:pageBreakBefore w:val="0"/>
      <w:numPr>
        <w:ilvl w:val="1"/>
      </w:numPr>
      <w:pBdr>
        <w:top w:val="single" w:sz="4" w:space="1" w:color="auto"/>
      </w:pBdr>
      <w:tabs>
        <w:tab w:val="left" w:pos="540"/>
      </w:tabs>
      <w:spacing w:after="240"/>
      <w:outlineLvl w:val="1"/>
    </w:pPr>
    <w:rPr>
      <w:i/>
      <w:sz w:val="22"/>
    </w:rPr>
  </w:style>
  <w:style w:type="paragraph" w:styleId="Heading3">
    <w:name w:val="heading 3"/>
    <w:aliases w:val="l3,h3,3,Heading3,H3,H31,L1 Heading 3,31,L1 Heading 31,32,311,H32,L1 Heading 32,33,312,h31,LucHead3,1.,H33,L1 Heading 33,34,313,H34,L1 Heading 34,35,314,H35,L1 Heading 35,36,315,H36,L1 Heading 36,37,316,H37,L1 Heading 37,38,317,H38,Underrubrik2"/>
    <w:basedOn w:val="Normal"/>
    <w:next w:val="BodyText"/>
    <w:link w:val="Heading3Char"/>
    <w:qFormat/>
    <w:rsid w:val="00A848A7"/>
    <w:pPr>
      <w:keepNext/>
      <w:keepLines/>
      <w:numPr>
        <w:ilvl w:val="2"/>
        <w:numId w:val="1"/>
      </w:numPr>
      <w:spacing w:before="240" w:after="60"/>
      <w:outlineLvl w:val="2"/>
    </w:pPr>
    <w:rPr>
      <w:rFonts w:ascii="Arial" w:hAnsi="Arial"/>
      <w:i/>
      <w:sz w:val="22"/>
    </w:rPr>
  </w:style>
  <w:style w:type="paragraph" w:styleId="Heading4">
    <w:name w:val="heading 4"/>
    <w:aliases w:val="h4,a.,Heading 51,H4,h41,H41,h42,H42,h43,H43,h44,H44,L1 Heading 4,L1 Heading 41,L1 Heading 42,L1 Heading 43,L1 Heading 44,H45,L1 Heading 45,H46,L1 Heading 46,H47,L1 Heading 47,H48,L1 Heading 48,H49,L1 Heading 49,H410,L1 Heading 410,H411,H412,4"/>
    <w:basedOn w:val="Heading3"/>
    <w:next w:val="BodyText"/>
    <w:link w:val="Heading4Char"/>
    <w:qFormat/>
    <w:rsid w:val="00A848A7"/>
    <w:pPr>
      <w:numPr>
        <w:ilvl w:val="3"/>
      </w:numPr>
      <w:outlineLvl w:val="3"/>
    </w:pPr>
    <w:rPr>
      <w:b/>
      <w:sz w:val="20"/>
    </w:rPr>
  </w:style>
  <w:style w:type="paragraph" w:styleId="Heading5">
    <w:name w:val="heading 5"/>
    <w:aliases w:val="h5,H5,L1 Heading 5,H51,L1 Heading 51,H52,L1 Heading 52,H53,L1 Heading 53,H54,L1 Heading 54,H55,L1 Heading 55,H56,L1 Heading 56,H57,L1 Heading 57,H58,L1 Heading 58,H59,L1 Heading 59,H510,L1 Heading 510,H511,L1 Heading 511,H512,L1 Heading 512"/>
    <w:basedOn w:val="Normal"/>
    <w:next w:val="Normal"/>
    <w:link w:val="Heading5Char"/>
    <w:qFormat/>
    <w:rsid w:val="00A848A7"/>
    <w:pPr>
      <w:keepNext/>
      <w:keepLines/>
      <w:pageBreakBefore/>
      <w:numPr>
        <w:ilvl w:val="4"/>
        <w:numId w:val="1"/>
      </w:numPr>
      <w:spacing w:before="240" w:after="60"/>
      <w:outlineLvl w:val="4"/>
    </w:pPr>
    <w:rPr>
      <w:rFonts w:ascii="Arial" w:hAnsi="Arial"/>
      <w:b/>
      <w:caps/>
      <w:sz w:val="24"/>
    </w:rPr>
  </w:style>
  <w:style w:type="paragraph" w:styleId="Heading6">
    <w:name w:val="heading 6"/>
    <w:aliases w:val="H6,L1 Heading 6,H61,L1 Heading 61,H62,L1 Heading 62,H63,L1 Heading 63,H64,L1 Heading 64,H65,L1 Heading 65,H66,L1 Heading 66,H67,L1 Heading 67,H68,L1 Heading 68,H69,L1 Heading 69,H610,L1 Heading 610,H611,L1 Heading 611,H612,L1 Heading 612,H613"/>
    <w:basedOn w:val="Heading2"/>
    <w:next w:val="BodyText"/>
    <w:link w:val="Heading6Char"/>
    <w:qFormat/>
    <w:rsid w:val="00A848A7"/>
    <w:pPr>
      <w:numPr>
        <w:ilvl w:val="5"/>
      </w:numPr>
      <w:spacing w:before="120" w:after="120"/>
      <w:outlineLvl w:val="5"/>
    </w:pPr>
    <w:rPr>
      <w:caps w:val="0"/>
    </w:rPr>
  </w:style>
  <w:style w:type="paragraph" w:styleId="Heading7">
    <w:name w:val="heading 7"/>
    <w:aliases w:val="L1 Heading 7,L1 Heading 71,L1 Heading 72,L1 Heading 73,L1 Heading 74,L1 Heading 75,L1 Heading 76,L1 Heading 77,L1 Heading 78,L1 Heading 79,L1 Heading 710,L1 Heading 711,L1 Heading 712,L1 Heading 713,L1 Heading 714,L1 Heading 715,L1 Heading 716"/>
    <w:basedOn w:val="Heading2"/>
    <w:next w:val="BodyText"/>
    <w:link w:val="Heading7Char"/>
    <w:qFormat/>
    <w:rsid w:val="00A848A7"/>
    <w:pPr>
      <w:numPr>
        <w:ilvl w:val="6"/>
      </w:numPr>
      <w:spacing w:after="120"/>
      <w:outlineLvl w:val="6"/>
    </w:pPr>
    <w:rPr>
      <w:caps w:val="0"/>
    </w:rPr>
  </w:style>
  <w:style w:type="paragraph" w:styleId="Heading8">
    <w:name w:val="heading 8"/>
    <w:aliases w:val="L1 Heading 8,L1 Heading 81,Annex,Appendix,L1 Heading 82,L1 Heading 83,L1 Heading 84,L1 Heading 85,L1 Heading 86,L1 Heading 87,L1 Heading 88,L1 Heading 89,L1 Heading 810,L1 Heading 811,L1 Heading 812,L1 Heading 813,L1 Heading 814,L1 Heading 815"/>
    <w:basedOn w:val="Normal"/>
    <w:next w:val="Normal"/>
    <w:link w:val="Heading8Char"/>
    <w:qFormat/>
    <w:rsid w:val="00A848A7"/>
    <w:pPr>
      <w:numPr>
        <w:ilvl w:val="7"/>
        <w:numId w:val="1"/>
      </w:numPr>
      <w:spacing w:before="240" w:after="60"/>
      <w:outlineLvl w:val="7"/>
    </w:pPr>
    <w:rPr>
      <w:rFonts w:ascii="Arial" w:hAnsi="Arial"/>
      <w:i/>
    </w:rPr>
  </w:style>
  <w:style w:type="paragraph" w:styleId="Heading9">
    <w:name w:val="heading 9"/>
    <w:aliases w:val="L1 Heading 9,L1 Heading 91,Annex1, Appen 1,Appen 1,L1 Heading 92,L1 Heading 93,L1 Heading 94,L1 Heading 95,L1 Heading 96,L1 Heading 97,L1 Heading 98,L1 Heading 99,L1 Heading 910,L1 Heading 911,L1 Heading 912,L1 Heading 913,L1 Heading 914,tt,h9"/>
    <w:basedOn w:val="Normal"/>
    <w:next w:val="Normal"/>
    <w:link w:val="Heading9Char"/>
    <w:qFormat/>
    <w:rsid w:val="00A848A7"/>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Footer"/>
    <w:basedOn w:val="Normal"/>
    <w:link w:val="HeaderChar"/>
    <w:rsid w:val="00A848A7"/>
    <w:pPr>
      <w:tabs>
        <w:tab w:val="center" w:pos="4320"/>
        <w:tab w:val="right" w:pos="9360"/>
      </w:tabs>
      <w:spacing w:before="20" w:after="20"/>
    </w:pPr>
    <w:rPr>
      <w:rFonts w:ascii="Arial" w:hAnsi="Arial"/>
      <w:sz w:val="16"/>
    </w:rPr>
  </w:style>
  <w:style w:type="paragraph" w:styleId="Footer">
    <w:name w:val="footer"/>
    <w:basedOn w:val="Normal"/>
    <w:link w:val="FooterChar"/>
    <w:rsid w:val="00A848A7"/>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rsid w:val="00A848A7"/>
    <w:pPr>
      <w:ind w:left="200"/>
    </w:pPr>
    <w:rPr>
      <w:smallCaps/>
    </w:rPr>
  </w:style>
  <w:style w:type="paragraph" w:styleId="TOC3">
    <w:name w:val="toc 3"/>
    <w:basedOn w:val="Normal"/>
    <w:next w:val="Normal"/>
    <w:autoRedefine/>
    <w:uiPriority w:val="39"/>
    <w:rsid w:val="00A848A7"/>
    <w:pPr>
      <w:ind w:left="400"/>
    </w:pPr>
    <w:rPr>
      <w:i/>
    </w:rPr>
  </w:style>
  <w:style w:type="paragraph" w:styleId="TOC4">
    <w:name w:val="toc 4"/>
    <w:basedOn w:val="Normal"/>
    <w:next w:val="Normal"/>
    <w:autoRedefine/>
    <w:uiPriority w:val="39"/>
    <w:rsid w:val="00A848A7"/>
    <w:pPr>
      <w:ind w:left="600"/>
    </w:pPr>
    <w:rPr>
      <w:sz w:val="18"/>
    </w:rPr>
  </w:style>
  <w:style w:type="paragraph" w:styleId="TOC5">
    <w:name w:val="toc 5"/>
    <w:basedOn w:val="TOC1"/>
    <w:autoRedefine/>
    <w:uiPriority w:val="39"/>
    <w:rsid w:val="00A848A7"/>
    <w:pPr>
      <w:spacing w:before="0" w:after="0"/>
      <w:ind w:left="800"/>
    </w:pPr>
    <w:rPr>
      <w:b w:val="0"/>
      <w:caps w:val="0"/>
      <w:sz w:val="18"/>
    </w:rPr>
  </w:style>
  <w:style w:type="paragraph" w:styleId="TableofFigures">
    <w:name w:val="table of figures"/>
    <w:basedOn w:val="Normal"/>
    <w:next w:val="Normal"/>
    <w:uiPriority w:val="99"/>
    <w:rsid w:val="00A848A7"/>
    <w:pPr>
      <w:tabs>
        <w:tab w:val="left" w:leader="dot" w:pos="9000"/>
        <w:tab w:val="right" w:leader="dot" w:pos="9360"/>
      </w:tabs>
    </w:pPr>
  </w:style>
  <w:style w:type="paragraph" w:customStyle="1" w:styleId="Anchor">
    <w:name w:val="Anchor"/>
    <w:basedOn w:val="Normal"/>
    <w:rsid w:val="00A848A7"/>
  </w:style>
  <w:style w:type="paragraph" w:styleId="BodyText">
    <w:name w:val="Body Text"/>
    <w:aliases w:val=" Char,Char"/>
    <w:link w:val="BodyTextChar"/>
    <w:uiPriority w:val="99"/>
    <w:qFormat/>
    <w:rsid w:val="00A848A7"/>
    <w:pPr>
      <w:spacing w:after="120"/>
    </w:pPr>
    <w:rPr>
      <w:noProof/>
    </w:rPr>
  </w:style>
  <w:style w:type="paragraph" w:styleId="BodyTextIndent">
    <w:name w:val="Body Text Indent"/>
    <w:basedOn w:val="Normal"/>
    <w:link w:val="BodyTextIndentChar"/>
    <w:rsid w:val="00A848A7"/>
    <w:pPr>
      <w:numPr>
        <w:ilvl w:val="12"/>
      </w:numPr>
      <w:spacing w:before="120"/>
      <w:ind w:left="360"/>
    </w:pPr>
  </w:style>
  <w:style w:type="paragraph" w:customStyle="1" w:styleId="Byline">
    <w:name w:val="Byline"/>
    <w:basedOn w:val="Heading1"/>
    <w:next w:val="Normal"/>
    <w:rsid w:val="00A848A7"/>
    <w:pPr>
      <w:pageBreakBefore w:val="0"/>
      <w:numPr>
        <w:numId w:val="0"/>
      </w:numPr>
      <w:spacing w:before="0" w:after="240"/>
      <w:ind w:left="360" w:hanging="360"/>
      <w:jc w:val="right"/>
      <w:outlineLvl w:val="9"/>
    </w:pPr>
    <w:rPr>
      <w:caps w:val="0"/>
      <w:noProof/>
      <w:kern w:val="0"/>
      <w:sz w:val="28"/>
    </w:rPr>
  </w:style>
  <w:style w:type="paragraph" w:styleId="Caption">
    <w:name w:val="caption"/>
    <w:aliases w:val="CaptionTable,figure,Legend,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rsid w:val="00A848A7"/>
    <w:pPr>
      <w:spacing w:before="120"/>
    </w:pPr>
    <w:rPr>
      <w:rFonts w:ascii="Arial" w:hAnsi="Arial"/>
      <w:b/>
      <w:i/>
    </w:rPr>
  </w:style>
  <w:style w:type="paragraph" w:customStyle="1" w:styleId="ChangeHistory">
    <w:name w:val="Change History"/>
    <w:basedOn w:val="Normal"/>
    <w:rsid w:val="00A848A7"/>
    <w:pPr>
      <w:keepNext/>
      <w:spacing w:before="20" w:after="20"/>
    </w:pPr>
    <w:rPr>
      <w:rFonts w:ascii="Arial" w:hAnsi="Arial"/>
      <w:color w:val="000000"/>
      <w:sz w:val="18"/>
    </w:rPr>
  </w:style>
  <w:style w:type="paragraph" w:customStyle="1" w:styleId="Comment">
    <w:name w:val="Comment"/>
    <w:basedOn w:val="Normal"/>
    <w:autoRedefine/>
    <w:rsid w:val="00A848A7"/>
    <w:rPr>
      <w:b/>
    </w:rPr>
  </w:style>
  <w:style w:type="character" w:styleId="CommentReference">
    <w:name w:val="annotation reference"/>
    <w:basedOn w:val="DefaultParagraphFont"/>
    <w:rsid w:val="00A848A7"/>
    <w:rPr>
      <w:sz w:val="16"/>
    </w:rPr>
  </w:style>
  <w:style w:type="paragraph" w:styleId="CommentText">
    <w:name w:val="annotation text"/>
    <w:basedOn w:val="Normal"/>
    <w:link w:val="CommentTextChar1"/>
    <w:rsid w:val="00A848A7"/>
  </w:style>
  <w:style w:type="paragraph" w:customStyle="1" w:styleId="CompanyName">
    <w:name w:val="CompanyName"/>
    <w:basedOn w:val="Heading1"/>
    <w:rsid w:val="00A848A7"/>
    <w:pPr>
      <w:pageBreakBefore w:val="0"/>
      <w:numPr>
        <w:numId w:val="0"/>
      </w:numPr>
      <w:pBdr>
        <w:bottom w:val="single" w:sz="24" w:space="1" w:color="auto"/>
      </w:pBdr>
      <w:spacing w:before="360" w:after="0"/>
      <w:ind w:left="360" w:hanging="360"/>
      <w:jc w:val="right"/>
      <w:outlineLvl w:val="9"/>
    </w:pPr>
    <w:rPr>
      <w:caps w:val="0"/>
      <w:kern w:val="0"/>
      <w:sz w:val="36"/>
    </w:rPr>
  </w:style>
  <w:style w:type="paragraph" w:customStyle="1" w:styleId="Heading0">
    <w:name w:val="Heading 0"/>
    <w:basedOn w:val="Normal"/>
    <w:rsid w:val="00A848A7"/>
    <w:pPr>
      <w:pageBreakBefore/>
      <w:spacing w:before="240" w:after="240"/>
    </w:pPr>
    <w:rPr>
      <w:rFonts w:ascii="Arial" w:hAnsi="Arial"/>
      <w:b/>
      <w:sz w:val="24"/>
    </w:rPr>
  </w:style>
  <w:style w:type="paragraph" w:customStyle="1" w:styleId="Information">
    <w:name w:val="Information"/>
    <w:basedOn w:val="Normal"/>
    <w:rsid w:val="00A848A7"/>
    <w:rPr>
      <w:rFonts w:ascii="Arial" w:hAnsi="Arial"/>
      <w:color w:val="FF0000"/>
    </w:rPr>
  </w:style>
  <w:style w:type="paragraph" w:styleId="List">
    <w:name w:val="List"/>
    <w:basedOn w:val="BodyText"/>
    <w:rsid w:val="00A848A7"/>
    <w:pPr>
      <w:numPr>
        <w:numId w:val="2"/>
      </w:numPr>
      <w:tabs>
        <w:tab w:val="left" w:pos="540"/>
      </w:tabs>
      <w:spacing w:before="60"/>
    </w:pPr>
  </w:style>
  <w:style w:type="paragraph" w:styleId="List2">
    <w:name w:val="List 2"/>
    <w:basedOn w:val="List"/>
    <w:rsid w:val="00A848A7"/>
    <w:pPr>
      <w:numPr>
        <w:ilvl w:val="3"/>
        <w:numId w:val="3"/>
      </w:numPr>
      <w:tabs>
        <w:tab w:val="clear" w:pos="540"/>
        <w:tab w:val="clear" w:pos="1440"/>
        <w:tab w:val="num" w:pos="360"/>
      </w:tabs>
    </w:pPr>
  </w:style>
  <w:style w:type="paragraph" w:styleId="ListBullet">
    <w:name w:val="List Bullet"/>
    <w:aliases w:val="UL"/>
    <w:basedOn w:val="Normal"/>
    <w:autoRedefine/>
    <w:rsid w:val="00A848A7"/>
    <w:pPr>
      <w:numPr>
        <w:numId w:val="4"/>
      </w:numPr>
      <w:tabs>
        <w:tab w:val="clear" w:pos="360"/>
      </w:tabs>
    </w:pPr>
  </w:style>
  <w:style w:type="paragraph" w:styleId="ListBullet2">
    <w:name w:val="List Bullet 2"/>
    <w:basedOn w:val="BodyText"/>
    <w:autoRedefine/>
    <w:rsid w:val="00A848A7"/>
    <w:pPr>
      <w:numPr>
        <w:numId w:val="5"/>
      </w:numPr>
      <w:tabs>
        <w:tab w:val="clear" w:pos="360"/>
      </w:tabs>
      <w:ind w:left="1080" w:hanging="360"/>
    </w:pPr>
  </w:style>
  <w:style w:type="paragraph" w:styleId="ListContinue">
    <w:name w:val="List Continue"/>
    <w:basedOn w:val="List"/>
    <w:semiHidden/>
    <w:rsid w:val="00A848A7"/>
    <w:pPr>
      <w:numPr>
        <w:numId w:val="0"/>
      </w:numPr>
      <w:ind w:left="360"/>
    </w:pPr>
  </w:style>
  <w:style w:type="paragraph" w:styleId="ListContinue2">
    <w:name w:val="List Continue 2"/>
    <w:basedOn w:val="Normal"/>
    <w:semiHidden/>
    <w:rsid w:val="00A848A7"/>
    <w:pPr>
      <w:spacing w:after="120"/>
      <w:ind w:left="360"/>
    </w:pPr>
  </w:style>
  <w:style w:type="paragraph" w:styleId="ListContinue3">
    <w:name w:val="List Continue 3"/>
    <w:basedOn w:val="Normal"/>
    <w:semiHidden/>
    <w:rsid w:val="00A848A7"/>
    <w:pPr>
      <w:spacing w:after="120"/>
      <w:ind w:left="1080"/>
    </w:pPr>
  </w:style>
  <w:style w:type="paragraph" w:customStyle="1" w:styleId="References">
    <w:name w:val="References"/>
    <w:basedOn w:val="BodyText"/>
    <w:rsid w:val="00A848A7"/>
    <w:pPr>
      <w:numPr>
        <w:numId w:val="6"/>
      </w:numPr>
      <w:spacing w:after="60"/>
    </w:pPr>
  </w:style>
  <w:style w:type="paragraph" w:styleId="Title">
    <w:name w:val="Title"/>
    <w:basedOn w:val="Heading1"/>
    <w:next w:val="Normal"/>
    <w:link w:val="TitleChar"/>
    <w:qFormat/>
    <w:rsid w:val="00A848A7"/>
    <w:pPr>
      <w:pageBreakBefore w:val="0"/>
      <w:numPr>
        <w:numId w:val="0"/>
      </w:numPr>
      <w:spacing w:before="0" w:after="240"/>
      <w:jc w:val="right"/>
      <w:outlineLvl w:val="9"/>
    </w:pPr>
    <w:rPr>
      <w:caps w:val="0"/>
      <w:kern w:val="0"/>
      <w:sz w:val="48"/>
    </w:rPr>
  </w:style>
  <w:style w:type="paragraph" w:customStyle="1" w:styleId="Subtitle1">
    <w:name w:val="Subtitle1"/>
    <w:basedOn w:val="Title"/>
    <w:next w:val="Byline"/>
    <w:rsid w:val="00A848A7"/>
    <w:pPr>
      <w:spacing w:after="960"/>
    </w:pPr>
    <w:rPr>
      <w:sz w:val="36"/>
    </w:rPr>
  </w:style>
  <w:style w:type="paragraph" w:customStyle="1" w:styleId="TableHeading">
    <w:name w:val="Table Heading"/>
    <w:basedOn w:val="TableText"/>
    <w:autoRedefine/>
    <w:rsid w:val="00A848A7"/>
    <w:pPr>
      <w:jc w:val="center"/>
    </w:pPr>
    <w:rPr>
      <w:rFonts w:ascii="Arial" w:hAnsi="Arial"/>
      <w:b/>
    </w:rPr>
  </w:style>
  <w:style w:type="paragraph" w:customStyle="1" w:styleId="TableText">
    <w:name w:val="Table Text"/>
    <w:basedOn w:val="Normal"/>
    <w:link w:val="TableTextChar"/>
    <w:qFormat/>
    <w:rsid w:val="00A848A7"/>
    <w:pPr>
      <w:spacing w:before="40" w:after="40"/>
    </w:pPr>
    <w:rPr>
      <w:rFonts w:ascii="Arial Narrow" w:hAnsi="Arial Narrow"/>
      <w:sz w:val="22"/>
    </w:rPr>
  </w:style>
  <w:style w:type="paragraph" w:customStyle="1" w:styleId="TableText-Bullet">
    <w:name w:val="Table Text - Bullet"/>
    <w:basedOn w:val="Normal"/>
    <w:rsid w:val="00A848A7"/>
    <w:pPr>
      <w:numPr>
        <w:numId w:val="7"/>
      </w:numPr>
    </w:pPr>
    <w:rPr>
      <w:rFonts w:ascii="Arial" w:hAnsi="Arial"/>
      <w:sz w:val="18"/>
    </w:rPr>
  </w:style>
  <w:style w:type="paragraph" w:customStyle="1" w:styleId="Text-Minutes">
    <w:name w:val="Text - Minutes"/>
    <w:basedOn w:val="Normal"/>
    <w:rsid w:val="00A848A7"/>
    <w:pPr>
      <w:tabs>
        <w:tab w:val="center" w:pos="2160"/>
        <w:tab w:val="center" w:pos="3600"/>
        <w:tab w:val="center" w:pos="5040"/>
      </w:tabs>
    </w:pPr>
    <w:rPr>
      <w:snapToGrid w:val="0"/>
      <w:color w:val="000000"/>
      <w:sz w:val="16"/>
      <w:lang w:eastAsia="en-US"/>
    </w:rPr>
  </w:style>
  <w:style w:type="paragraph" w:customStyle="1" w:styleId="TextBox">
    <w:name w:val="Text Box"/>
    <w:basedOn w:val="Normal"/>
    <w:autoRedefine/>
    <w:rsid w:val="00A848A7"/>
    <w:rPr>
      <w:rFonts w:ascii="Arial Narrow" w:hAnsi="Arial Narrow"/>
      <w:sz w:val="18"/>
    </w:rPr>
  </w:style>
  <w:style w:type="paragraph" w:customStyle="1" w:styleId="TOCHeading">
    <w:name w:val="TOCHeading"/>
    <w:basedOn w:val="Byline"/>
    <w:rsid w:val="00A848A7"/>
    <w:pPr>
      <w:spacing w:before="1440" w:after="720"/>
      <w:jc w:val="left"/>
    </w:pPr>
    <w:rPr>
      <w:sz w:val="60"/>
    </w:rPr>
  </w:style>
  <w:style w:type="paragraph" w:customStyle="1" w:styleId="ToCompany">
    <w:name w:val="ToCompany"/>
    <w:basedOn w:val="Normal"/>
    <w:rsid w:val="00A848A7"/>
    <w:rPr>
      <w:rFonts w:ascii="Arial" w:hAnsi="Arial"/>
      <w:sz w:val="28"/>
    </w:rPr>
  </w:style>
  <w:style w:type="paragraph" w:styleId="TOC6">
    <w:name w:val="toc 6"/>
    <w:basedOn w:val="Normal"/>
    <w:next w:val="Normal"/>
    <w:autoRedefine/>
    <w:uiPriority w:val="39"/>
    <w:rsid w:val="00A848A7"/>
    <w:pPr>
      <w:ind w:left="1000"/>
    </w:pPr>
    <w:rPr>
      <w:sz w:val="18"/>
    </w:rPr>
  </w:style>
  <w:style w:type="paragraph" w:styleId="TOC7">
    <w:name w:val="toc 7"/>
    <w:basedOn w:val="Normal"/>
    <w:next w:val="Normal"/>
    <w:autoRedefine/>
    <w:uiPriority w:val="39"/>
    <w:rsid w:val="00A848A7"/>
    <w:pPr>
      <w:ind w:left="1200"/>
    </w:pPr>
    <w:rPr>
      <w:sz w:val="18"/>
    </w:rPr>
  </w:style>
  <w:style w:type="paragraph" w:styleId="TOC8">
    <w:name w:val="toc 8"/>
    <w:basedOn w:val="Normal"/>
    <w:next w:val="Normal"/>
    <w:autoRedefine/>
    <w:uiPriority w:val="39"/>
    <w:rsid w:val="00A848A7"/>
    <w:pPr>
      <w:ind w:left="1400"/>
    </w:pPr>
    <w:rPr>
      <w:sz w:val="18"/>
    </w:rPr>
  </w:style>
  <w:style w:type="paragraph" w:styleId="TOC9">
    <w:name w:val="toc 9"/>
    <w:basedOn w:val="Normal"/>
    <w:next w:val="Normal"/>
    <w:autoRedefine/>
    <w:uiPriority w:val="39"/>
    <w:rsid w:val="00A848A7"/>
    <w:pPr>
      <w:ind w:left="1600"/>
    </w:pPr>
    <w:rPr>
      <w:sz w:val="18"/>
    </w:rPr>
  </w:style>
  <w:style w:type="character" w:styleId="Hyperlink">
    <w:name w:val="Hyperlink"/>
    <w:basedOn w:val="DefaultParagraphFont"/>
    <w:uiPriority w:val="99"/>
    <w:rsid w:val="00A848A7"/>
    <w:rPr>
      <w:color w:val="0000FF"/>
      <w:u w:val="single"/>
    </w:rPr>
  </w:style>
  <w:style w:type="paragraph" w:styleId="BalloonText">
    <w:name w:val="Balloon Text"/>
    <w:basedOn w:val="Normal"/>
    <w:link w:val="BalloonTextChar"/>
    <w:semiHidden/>
    <w:unhideWhenUsed/>
    <w:rsid w:val="00EB7ACF"/>
    <w:rPr>
      <w:rFonts w:ascii="Tahoma" w:hAnsi="Tahoma" w:cs="Tahoma"/>
      <w:sz w:val="16"/>
      <w:szCs w:val="16"/>
    </w:rPr>
  </w:style>
  <w:style w:type="character" w:customStyle="1" w:styleId="BalloonTextChar">
    <w:name w:val="Balloon Text Char"/>
    <w:basedOn w:val="DefaultParagraphFont"/>
    <w:link w:val="BalloonText"/>
    <w:semiHidden/>
    <w:rsid w:val="00EB7ACF"/>
    <w:rPr>
      <w:rFonts w:ascii="Tahoma" w:hAnsi="Tahoma" w:cs="Tahoma"/>
      <w:sz w:val="16"/>
      <w:szCs w:val="16"/>
    </w:rPr>
  </w:style>
  <w:style w:type="paragraph" w:customStyle="1" w:styleId="NormalIndent1">
    <w:name w:val="Normal Indent1"/>
    <w:basedOn w:val="Normal"/>
    <w:rsid w:val="00EB7ACF"/>
    <w:pPr>
      <w:tabs>
        <w:tab w:val="left" w:pos="840"/>
      </w:tabs>
      <w:spacing w:before="60" w:after="160"/>
      <w:ind w:left="3600"/>
    </w:pPr>
    <w:rPr>
      <w:snapToGrid w:val="0"/>
      <w:sz w:val="22"/>
      <w:lang w:eastAsia="en-US"/>
    </w:rPr>
  </w:style>
  <w:style w:type="character" w:styleId="PageNumber">
    <w:name w:val="page number"/>
    <w:basedOn w:val="DefaultParagraphFont"/>
    <w:rsid w:val="00EB7ACF"/>
  </w:style>
  <w:style w:type="paragraph" w:customStyle="1" w:styleId="BodyText21">
    <w:name w:val="Body Text 21"/>
    <w:basedOn w:val="Normal"/>
    <w:rsid w:val="00EB7ACF"/>
    <w:pPr>
      <w:tabs>
        <w:tab w:val="left" w:pos="840"/>
      </w:tabs>
      <w:suppressAutoHyphens/>
      <w:spacing w:after="120"/>
      <w:ind w:left="360" w:hanging="360"/>
    </w:pPr>
    <w:rPr>
      <w:b/>
      <w:snapToGrid w:val="0"/>
      <w:spacing w:val="-3"/>
      <w:sz w:val="22"/>
      <w:lang w:eastAsia="en-US"/>
    </w:rPr>
  </w:style>
  <w:style w:type="paragraph" w:styleId="BodyTextIndent2">
    <w:name w:val="Body Text Indent 2"/>
    <w:basedOn w:val="Normal"/>
    <w:link w:val="BodyTextIndent2Char"/>
    <w:rsid w:val="00EB7ACF"/>
    <w:pPr>
      <w:tabs>
        <w:tab w:val="left" w:pos="840"/>
      </w:tabs>
      <w:suppressAutoHyphens/>
      <w:spacing w:after="120"/>
      <w:ind w:left="360" w:hanging="360"/>
    </w:pPr>
    <w:rPr>
      <w:snapToGrid w:val="0"/>
      <w:spacing w:val="-3"/>
      <w:sz w:val="22"/>
      <w:lang w:eastAsia="en-US"/>
    </w:rPr>
  </w:style>
  <w:style w:type="character" w:customStyle="1" w:styleId="BodyTextIndent2Char">
    <w:name w:val="Body Text Indent 2 Char"/>
    <w:basedOn w:val="DefaultParagraphFont"/>
    <w:link w:val="BodyTextIndent2"/>
    <w:rsid w:val="00EB7ACF"/>
    <w:rPr>
      <w:snapToGrid w:val="0"/>
      <w:spacing w:val="-3"/>
      <w:sz w:val="22"/>
      <w:lang w:eastAsia="en-US"/>
    </w:rPr>
  </w:style>
  <w:style w:type="paragraph" w:customStyle="1" w:styleId="bu">
    <w:name w:val="bu"/>
    <w:basedOn w:val="Normal"/>
    <w:rsid w:val="00EB7ACF"/>
    <w:pPr>
      <w:keepNext/>
      <w:keepLines/>
      <w:tabs>
        <w:tab w:val="left" w:pos="840"/>
      </w:tabs>
      <w:spacing w:before="60" w:after="120"/>
      <w:ind w:left="1800" w:hanging="360"/>
    </w:pPr>
    <w:rPr>
      <w:snapToGrid w:val="0"/>
      <w:sz w:val="22"/>
      <w:lang w:eastAsia="en-US"/>
    </w:rPr>
  </w:style>
  <w:style w:type="paragraph" w:styleId="BodyTextIndent3">
    <w:name w:val="Body Text Indent 3"/>
    <w:basedOn w:val="Normal"/>
    <w:link w:val="BodyTextIndent3Char"/>
    <w:rsid w:val="00EB7ACF"/>
    <w:pPr>
      <w:tabs>
        <w:tab w:val="left" w:pos="840"/>
      </w:tabs>
      <w:spacing w:after="120"/>
      <w:ind w:left="720"/>
    </w:pPr>
    <w:rPr>
      <w:snapToGrid w:val="0"/>
      <w:sz w:val="22"/>
      <w:lang w:eastAsia="en-US"/>
    </w:rPr>
  </w:style>
  <w:style w:type="character" w:customStyle="1" w:styleId="BodyTextIndent3Char">
    <w:name w:val="Body Text Indent 3 Char"/>
    <w:basedOn w:val="DefaultParagraphFont"/>
    <w:link w:val="BodyTextIndent3"/>
    <w:rsid w:val="00EB7ACF"/>
    <w:rPr>
      <w:snapToGrid w:val="0"/>
      <w:sz w:val="22"/>
      <w:lang w:eastAsia="en-US"/>
    </w:rPr>
  </w:style>
  <w:style w:type="paragraph" w:customStyle="1" w:styleId="Normal1">
    <w:name w:val="Normal1"/>
    <w:link w:val="normalChar"/>
    <w:rsid w:val="00EB7ACF"/>
    <w:rPr>
      <w:sz w:val="22"/>
      <w:lang w:eastAsia="en-US"/>
    </w:rPr>
  </w:style>
  <w:style w:type="paragraph" w:customStyle="1" w:styleId="TOCA">
    <w:name w:val="TOC A"/>
    <w:basedOn w:val="Heading1"/>
    <w:rsid w:val="00EB7ACF"/>
    <w:pPr>
      <w:keepLines/>
      <w:numPr>
        <w:numId w:val="0"/>
      </w:numPr>
      <w:tabs>
        <w:tab w:val="left" w:pos="360"/>
        <w:tab w:val="left" w:pos="720"/>
        <w:tab w:val="left" w:pos="840"/>
      </w:tabs>
      <w:spacing w:before="600" w:after="600" w:line="360" w:lineRule="atLeast"/>
      <w:outlineLvl w:val="9"/>
    </w:pPr>
    <w:rPr>
      <w:rFonts w:ascii="Times New Roman" w:hAnsi="Times New Roman"/>
      <w:b w:val="0"/>
      <w:caps w:val="0"/>
      <w:snapToGrid w:val="0"/>
      <w:kern w:val="0"/>
      <w:lang w:eastAsia="en-US"/>
    </w:rPr>
  </w:style>
  <w:style w:type="paragraph" w:customStyle="1" w:styleId="FeatureList">
    <w:name w:val="Feature List"/>
    <w:basedOn w:val="Normal"/>
    <w:rsid w:val="00EB7ACF"/>
    <w:pPr>
      <w:tabs>
        <w:tab w:val="left" w:pos="720"/>
        <w:tab w:val="left" w:pos="840"/>
        <w:tab w:val="left" w:pos="1080"/>
        <w:tab w:val="left" w:pos="5040"/>
      </w:tabs>
      <w:spacing w:before="120" w:after="120" w:line="240" w:lineRule="atLeast"/>
      <w:ind w:left="1080" w:hanging="360"/>
    </w:pPr>
    <w:rPr>
      <w:snapToGrid w:val="0"/>
      <w:sz w:val="22"/>
      <w:lang w:eastAsia="en-US"/>
    </w:rPr>
  </w:style>
  <w:style w:type="paragraph" w:customStyle="1" w:styleId="Closed">
    <w:name w:val="Closed"/>
    <w:basedOn w:val="Normal"/>
    <w:rsid w:val="00EB7ACF"/>
    <w:pPr>
      <w:tabs>
        <w:tab w:val="left" w:pos="840"/>
      </w:tabs>
      <w:spacing w:after="120"/>
    </w:pPr>
    <w:rPr>
      <w:snapToGrid w:val="0"/>
      <w:sz w:val="22"/>
      <w:lang w:eastAsia="en-US"/>
    </w:rPr>
  </w:style>
  <w:style w:type="paragraph" w:customStyle="1" w:styleId="Paragraph">
    <w:name w:val="Paragraph"/>
    <w:basedOn w:val="Normal"/>
    <w:rsid w:val="00EB7ACF"/>
    <w:pPr>
      <w:keepLines/>
      <w:tabs>
        <w:tab w:val="left" w:pos="840"/>
      </w:tabs>
      <w:spacing w:before="120" w:after="160"/>
      <w:ind w:firstLine="720"/>
      <w:jc w:val="both"/>
    </w:pPr>
    <w:rPr>
      <w:snapToGrid w:val="0"/>
      <w:sz w:val="22"/>
      <w:lang w:eastAsia="en-US"/>
    </w:rPr>
  </w:style>
  <w:style w:type="paragraph" w:customStyle="1" w:styleId="Bullet1">
    <w:name w:val="Bullet 1"/>
    <w:basedOn w:val="Bullet0"/>
    <w:rsid w:val="00EB7ACF"/>
    <w:rPr>
      <w:b w:val="0"/>
    </w:rPr>
  </w:style>
  <w:style w:type="paragraph" w:customStyle="1" w:styleId="Bullet0">
    <w:name w:val="Bullet 0"/>
    <w:basedOn w:val="Normal"/>
    <w:rsid w:val="00EB7ACF"/>
    <w:pPr>
      <w:keepLines/>
      <w:tabs>
        <w:tab w:val="left" w:pos="840"/>
      </w:tabs>
      <w:spacing w:after="160"/>
      <w:ind w:left="540" w:hanging="540"/>
      <w:jc w:val="both"/>
    </w:pPr>
    <w:rPr>
      <w:b/>
      <w:snapToGrid w:val="0"/>
      <w:sz w:val="22"/>
      <w:lang w:eastAsia="en-US"/>
    </w:rPr>
  </w:style>
  <w:style w:type="paragraph" w:styleId="NormalIndent">
    <w:name w:val="Normal Indent"/>
    <w:basedOn w:val="Normal"/>
    <w:next w:val="Normal"/>
    <w:rsid w:val="00EB7ACF"/>
    <w:pPr>
      <w:tabs>
        <w:tab w:val="left" w:pos="840"/>
      </w:tabs>
      <w:spacing w:after="120"/>
      <w:ind w:left="720"/>
    </w:pPr>
    <w:rPr>
      <w:snapToGrid w:val="0"/>
      <w:lang w:eastAsia="en-US"/>
    </w:rPr>
  </w:style>
  <w:style w:type="paragraph" w:styleId="BodyText2">
    <w:name w:val="Body Text 2"/>
    <w:basedOn w:val="Normal"/>
    <w:link w:val="BodyText2Char"/>
    <w:rsid w:val="00EB7ACF"/>
    <w:pPr>
      <w:tabs>
        <w:tab w:val="left" w:pos="-720"/>
        <w:tab w:val="left" w:pos="840"/>
      </w:tabs>
      <w:spacing w:after="120"/>
    </w:pPr>
    <w:rPr>
      <w:b/>
      <w:snapToGrid w:val="0"/>
      <w:spacing w:val="-3"/>
      <w:lang w:eastAsia="en-US"/>
    </w:rPr>
  </w:style>
  <w:style w:type="character" w:customStyle="1" w:styleId="BodyText2Char">
    <w:name w:val="Body Text 2 Char"/>
    <w:basedOn w:val="DefaultParagraphFont"/>
    <w:link w:val="BodyText2"/>
    <w:rsid w:val="00EB7ACF"/>
    <w:rPr>
      <w:b/>
      <w:snapToGrid w:val="0"/>
      <w:spacing w:val="-3"/>
      <w:lang w:eastAsia="en-US"/>
    </w:rPr>
  </w:style>
  <w:style w:type="paragraph" w:styleId="Index1">
    <w:name w:val="index 1"/>
    <w:basedOn w:val="Normal"/>
    <w:next w:val="Normal"/>
    <w:semiHidden/>
    <w:rsid w:val="00EB7ACF"/>
    <w:pPr>
      <w:tabs>
        <w:tab w:val="left" w:pos="840"/>
      </w:tabs>
      <w:spacing w:after="120"/>
      <w:ind w:left="240" w:hanging="240"/>
    </w:pPr>
    <w:rPr>
      <w:snapToGrid w:val="0"/>
      <w:sz w:val="22"/>
      <w:lang w:eastAsia="en-US"/>
    </w:rPr>
  </w:style>
  <w:style w:type="paragraph" w:styleId="Index2">
    <w:name w:val="index 2"/>
    <w:basedOn w:val="Normal"/>
    <w:next w:val="Normal"/>
    <w:semiHidden/>
    <w:rsid w:val="00EB7ACF"/>
    <w:pPr>
      <w:tabs>
        <w:tab w:val="left" w:pos="840"/>
      </w:tabs>
      <w:spacing w:after="120"/>
      <w:ind w:left="480" w:hanging="240"/>
    </w:pPr>
    <w:rPr>
      <w:snapToGrid w:val="0"/>
      <w:sz w:val="22"/>
      <w:lang w:eastAsia="en-US"/>
    </w:rPr>
  </w:style>
  <w:style w:type="paragraph" w:styleId="Index3">
    <w:name w:val="index 3"/>
    <w:basedOn w:val="Normal"/>
    <w:next w:val="Normal"/>
    <w:semiHidden/>
    <w:rsid w:val="00EB7ACF"/>
    <w:pPr>
      <w:tabs>
        <w:tab w:val="left" w:pos="840"/>
      </w:tabs>
      <w:spacing w:after="120"/>
      <w:ind w:left="720" w:hanging="240"/>
    </w:pPr>
    <w:rPr>
      <w:snapToGrid w:val="0"/>
      <w:sz w:val="22"/>
      <w:lang w:eastAsia="en-US"/>
    </w:rPr>
  </w:style>
  <w:style w:type="paragraph" w:styleId="Index4">
    <w:name w:val="index 4"/>
    <w:basedOn w:val="Normal"/>
    <w:next w:val="Normal"/>
    <w:semiHidden/>
    <w:rsid w:val="00EB7ACF"/>
    <w:pPr>
      <w:tabs>
        <w:tab w:val="left" w:pos="840"/>
      </w:tabs>
      <w:spacing w:after="120"/>
      <w:ind w:left="960" w:hanging="240"/>
    </w:pPr>
    <w:rPr>
      <w:snapToGrid w:val="0"/>
      <w:sz w:val="22"/>
      <w:lang w:eastAsia="en-US"/>
    </w:rPr>
  </w:style>
  <w:style w:type="paragraph" w:styleId="Index5">
    <w:name w:val="index 5"/>
    <w:basedOn w:val="Normal"/>
    <w:next w:val="Normal"/>
    <w:semiHidden/>
    <w:rsid w:val="00EB7ACF"/>
    <w:pPr>
      <w:tabs>
        <w:tab w:val="left" w:pos="840"/>
      </w:tabs>
      <w:spacing w:after="120"/>
      <w:ind w:left="1200" w:hanging="240"/>
    </w:pPr>
    <w:rPr>
      <w:snapToGrid w:val="0"/>
      <w:sz w:val="22"/>
      <w:lang w:eastAsia="en-US"/>
    </w:rPr>
  </w:style>
  <w:style w:type="paragraph" w:styleId="Index6">
    <w:name w:val="index 6"/>
    <w:basedOn w:val="Normal"/>
    <w:next w:val="Normal"/>
    <w:semiHidden/>
    <w:rsid w:val="00EB7ACF"/>
    <w:pPr>
      <w:tabs>
        <w:tab w:val="left" w:pos="840"/>
      </w:tabs>
      <w:spacing w:after="120"/>
      <w:ind w:left="1440" w:hanging="240"/>
    </w:pPr>
    <w:rPr>
      <w:snapToGrid w:val="0"/>
      <w:sz w:val="22"/>
      <w:lang w:eastAsia="en-US"/>
    </w:rPr>
  </w:style>
  <w:style w:type="paragraph" w:styleId="Index7">
    <w:name w:val="index 7"/>
    <w:basedOn w:val="Normal"/>
    <w:next w:val="Normal"/>
    <w:semiHidden/>
    <w:rsid w:val="00EB7ACF"/>
    <w:pPr>
      <w:tabs>
        <w:tab w:val="left" w:pos="840"/>
      </w:tabs>
      <w:spacing w:after="120"/>
      <w:ind w:left="1680" w:hanging="240"/>
    </w:pPr>
    <w:rPr>
      <w:snapToGrid w:val="0"/>
      <w:sz w:val="22"/>
      <w:lang w:eastAsia="en-US"/>
    </w:rPr>
  </w:style>
  <w:style w:type="paragraph" w:styleId="Index8">
    <w:name w:val="index 8"/>
    <w:basedOn w:val="Normal"/>
    <w:next w:val="Normal"/>
    <w:semiHidden/>
    <w:rsid w:val="00EB7ACF"/>
    <w:pPr>
      <w:tabs>
        <w:tab w:val="left" w:pos="840"/>
      </w:tabs>
      <w:spacing w:after="120"/>
      <w:ind w:left="1920" w:hanging="240"/>
    </w:pPr>
    <w:rPr>
      <w:snapToGrid w:val="0"/>
      <w:sz w:val="22"/>
      <w:lang w:eastAsia="en-US"/>
    </w:rPr>
  </w:style>
  <w:style w:type="paragraph" w:styleId="Index9">
    <w:name w:val="index 9"/>
    <w:basedOn w:val="Normal"/>
    <w:next w:val="Normal"/>
    <w:semiHidden/>
    <w:rsid w:val="00EB7ACF"/>
    <w:pPr>
      <w:tabs>
        <w:tab w:val="left" w:pos="840"/>
      </w:tabs>
      <w:spacing w:after="120"/>
      <w:ind w:left="2160" w:hanging="240"/>
    </w:pPr>
    <w:rPr>
      <w:snapToGrid w:val="0"/>
      <w:sz w:val="22"/>
      <w:lang w:eastAsia="en-US"/>
    </w:rPr>
  </w:style>
  <w:style w:type="paragraph" w:styleId="IndexHeading">
    <w:name w:val="index heading"/>
    <w:basedOn w:val="Normal"/>
    <w:next w:val="Index1"/>
    <w:semiHidden/>
    <w:rsid w:val="00EB7ACF"/>
    <w:pPr>
      <w:tabs>
        <w:tab w:val="left" w:pos="840"/>
      </w:tabs>
      <w:spacing w:after="120"/>
    </w:pPr>
    <w:rPr>
      <w:snapToGrid w:val="0"/>
      <w:sz w:val="22"/>
      <w:lang w:eastAsia="en-US"/>
    </w:rPr>
  </w:style>
  <w:style w:type="paragraph" w:customStyle="1" w:styleId="Picture">
    <w:name w:val="Picture"/>
    <w:basedOn w:val="Normal"/>
    <w:next w:val="Caption"/>
    <w:rsid w:val="00EB7ACF"/>
    <w:pPr>
      <w:keepNext/>
      <w:tabs>
        <w:tab w:val="left" w:pos="840"/>
      </w:tabs>
      <w:spacing w:after="120"/>
      <w:ind w:left="1080"/>
    </w:pPr>
    <w:rPr>
      <w:snapToGrid w:val="0"/>
      <w:sz w:val="22"/>
      <w:lang w:eastAsia="en-US"/>
    </w:rPr>
  </w:style>
  <w:style w:type="paragraph" w:customStyle="1" w:styleId="BulletLast">
    <w:name w:val="Bullet Last"/>
    <w:basedOn w:val="Paragraph"/>
    <w:next w:val="Paragraph"/>
    <w:rsid w:val="00EB7ACF"/>
    <w:pPr>
      <w:keepLines w:val="0"/>
      <w:spacing w:before="0" w:after="240"/>
      <w:ind w:left="1800" w:hanging="360"/>
      <w:jc w:val="left"/>
    </w:pPr>
  </w:style>
  <w:style w:type="paragraph" w:customStyle="1" w:styleId="TableHeader">
    <w:name w:val="TableHeader"/>
    <w:basedOn w:val="TableText0"/>
    <w:rsid w:val="00EB7ACF"/>
    <w:rPr>
      <w:b/>
    </w:rPr>
  </w:style>
  <w:style w:type="paragraph" w:customStyle="1" w:styleId="TableText0">
    <w:name w:val="TableText"/>
    <w:basedOn w:val="Normal"/>
    <w:rsid w:val="00EB7ACF"/>
    <w:pPr>
      <w:tabs>
        <w:tab w:val="left" w:pos="840"/>
      </w:tabs>
      <w:spacing w:before="60" w:after="120"/>
    </w:pPr>
    <w:rPr>
      <w:rFonts w:ascii="Arial" w:hAnsi="Arial"/>
      <w:snapToGrid w:val="0"/>
      <w:lang w:eastAsia="en-US"/>
    </w:rPr>
  </w:style>
  <w:style w:type="paragraph" w:styleId="BodyText3">
    <w:name w:val="Body Text 3"/>
    <w:basedOn w:val="Normal"/>
    <w:link w:val="BodyText3Char"/>
    <w:rsid w:val="00EB7ACF"/>
    <w:pPr>
      <w:tabs>
        <w:tab w:val="left" w:pos="840"/>
      </w:tabs>
      <w:spacing w:after="120"/>
    </w:pPr>
    <w:rPr>
      <w:rFonts w:ascii="Univers" w:hAnsi="Univers"/>
      <w:b/>
      <w:i/>
      <w:snapToGrid w:val="0"/>
      <w:color w:val="000000"/>
      <w:sz w:val="28"/>
      <w:lang w:eastAsia="en-US"/>
    </w:rPr>
  </w:style>
  <w:style w:type="character" w:customStyle="1" w:styleId="BodyText3Char">
    <w:name w:val="Body Text 3 Char"/>
    <w:basedOn w:val="DefaultParagraphFont"/>
    <w:link w:val="BodyText3"/>
    <w:rsid w:val="00EB7ACF"/>
    <w:rPr>
      <w:rFonts w:ascii="Univers" w:hAnsi="Univers"/>
      <w:b/>
      <w:i/>
      <w:snapToGrid w:val="0"/>
      <w:color w:val="000000"/>
      <w:sz w:val="28"/>
      <w:lang w:eastAsia="en-US"/>
    </w:rPr>
  </w:style>
  <w:style w:type="character" w:styleId="FollowedHyperlink">
    <w:name w:val="FollowedHyperlink"/>
    <w:uiPriority w:val="99"/>
    <w:rsid w:val="00EB7ACF"/>
    <w:rPr>
      <w:color w:val="800080"/>
      <w:u w:val="single"/>
    </w:rPr>
  </w:style>
  <w:style w:type="paragraph" w:styleId="DocumentMap">
    <w:name w:val="Document Map"/>
    <w:basedOn w:val="Normal"/>
    <w:link w:val="DocumentMapChar"/>
    <w:semiHidden/>
    <w:rsid w:val="00EB7ACF"/>
    <w:pPr>
      <w:shd w:val="clear" w:color="auto" w:fill="000080"/>
      <w:tabs>
        <w:tab w:val="left" w:pos="840"/>
      </w:tabs>
      <w:spacing w:after="120"/>
    </w:pPr>
    <w:rPr>
      <w:rFonts w:ascii="Tahoma" w:hAnsi="Tahoma"/>
      <w:snapToGrid w:val="0"/>
      <w:sz w:val="22"/>
      <w:lang w:eastAsia="en-US"/>
    </w:rPr>
  </w:style>
  <w:style w:type="character" w:customStyle="1" w:styleId="DocumentMapChar">
    <w:name w:val="Document Map Char"/>
    <w:basedOn w:val="DefaultParagraphFont"/>
    <w:link w:val="DocumentMap"/>
    <w:semiHidden/>
    <w:rsid w:val="00EB7ACF"/>
    <w:rPr>
      <w:rFonts w:ascii="Tahoma" w:hAnsi="Tahoma"/>
      <w:snapToGrid w:val="0"/>
      <w:sz w:val="22"/>
      <w:shd w:val="clear" w:color="auto" w:fill="000080"/>
      <w:lang w:eastAsia="en-US"/>
    </w:rPr>
  </w:style>
  <w:style w:type="paragraph" w:customStyle="1" w:styleId="table0pts">
    <w:name w:val="table 0pts"/>
    <w:basedOn w:val="Normal"/>
    <w:rsid w:val="00EB7ACF"/>
    <w:pPr>
      <w:keepLines/>
      <w:widowControl w:val="0"/>
      <w:tabs>
        <w:tab w:val="left" w:pos="840"/>
      </w:tabs>
      <w:spacing w:before="60" w:after="160"/>
      <w:jc w:val="both"/>
    </w:pPr>
    <w:rPr>
      <w:rFonts w:ascii="Arial" w:hAnsi="Arial"/>
      <w:snapToGrid w:val="0"/>
      <w:sz w:val="22"/>
      <w:lang w:eastAsia="en-US"/>
    </w:rPr>
  </w:style>
  <w:style w:type="paragraph" w:customStyle="1" w:styleId="Tagstyle0">
    <w:name w:val="Tagstyle"/>
    <w:basedOn w:val="Normal"/>
    <w:next w:val="Normal"/>
    <w:rsid w:val="00EB7ACF"/>
    <w:pPr>
      <w:keepNext/>
    </w:pPr>
    <w:rPr>
      <w:rFonts w:ascii="Arial" w:hAnsi="Arial"/>
      <w:b/>
      <w:caps/>
      <w:lang w:eastAsia="en-US"/>
    </w:rPr>
  </w:style>
  <w:style w:type="paragraph" w:styleId="TOAHeading">
    <w:name w:val="toa heading"/>
    <w:basedOn w:val="Normal"/>
    <w:next w:val="Normal"/>
    <w:semiHidden/>
    <w:rsid w:val="00EB7ACF"/>
    <w:pPr>
      <w:tabs>
        <w:tab w:val="left" w:pos="840"/>
      </w:tabs>
      <w:spacing w:before="120" w:after="120"/>
    </w:pPr>
    <w:rPr>
      <w:rFonts w:ascii="Arial" w:hAnsi="Arial" w:cs="Arial"/>
      <w:b/>
      <w:bCs/>
      <w:snapToGrid w:val="0"/>
      <w:sz w:val="24"/>
      <w:szCs w:val="24"/>
      <w:lang w:eastAsia="en-US"/>
    </w:rPr>
  </w:style>
  <w:style w:type="paragraph" w:customStyle="1" w:styleId="CellBody">
    <w:name w:val="CellBody"/>
    <w:rsid w:val="00EB7ACF"/>
    <w:pPr>
      <w:spacing w:line="280" w:lineRule="atLeast"/>
    </w:pPr>
    <w:rPr>
      <w:rFonts w:ascii="Times" w:hAnsi="Times"/>
      <w:lang w:eastAsia="en-US"/>
    </w:rPr>
  </w:style>
  <w:style w:type="paragraph" w:styleId="NormalWeb">
    <w:name w:val="Normal (Web)"/>
    <w:basedOn w:val="Normal"/>
    <w:uiPriority w:val="99"/>
    <w:rsid w:val="00EB7ACF"/>
    <w:pPr>
      <w:spacing w:before="100" w:beforeAutospacing="1" w:after="100" w:afterAutospacing="1"/>
    </w:pPr>
    <w:rPr>
      <w:sz w:val="24"/>
      <w:szCs w:val="24"/>
      <w:lang w:eastAsia="en-US"/>
    </w:rPr>
  </w:style>
  <w:style w:type="paragraph" w:customStyle="1" w:styleId="Normal2">
    <w:name w:val="Normal2"/>
    <w:basedOn w:val="Normal"/>
    <w:rsid w:val="00EB7ACF"/>
    <w:rPr>
      <w:lang w:eastAsia="en-US"/>
    </w:rPr>
  </w:style>
  <w:style w:type="paragraph" w:customStyle="1" w:styleId="TableParagraph">
    <w:name w:val="TableParagraph"/>
    <w:basedOn w:val="Normal"/>
    <w:rsid w:val="00EB7ACF"/>
    <w:pPr>
      <w:spacing w:before="60" w:line="280" w:lineRule="atLeast"/>
    </w:pPr>
    <w:rPr>
      <w:rFonts w:ascii="Century Schoolbook" w:hAnsi="Century Schoolbook"/>
      <w:sz w:val="22"/>
      <w:lang w:eastAsia="en-US"/>
    </w:rPr>
  </w:style>
  <w:style w:type="paragraph" w:styleId="ListBullet3">
    <w:name w:val="List Bullet 3"/>
    <w:basedOn w:val="Normal"/>
    <w:autoRedefine/>
    <w:rsid w:val="00EB7ACF"/>
    <w:pPr>
      <w:numPr>
        <w:numId w:val="8"/>
      </w:numPr>
      <w:tabs>
        <w:tab w:val="clear" w:pos="1080"/>
        <w:tab w:val="num" w:pos="360"/>
      </w:tabs>
      <w:ind w:left="0" w:firstLine="0"/>
    </w:pPr>
    <w:rPr>
      <w:lang w:eastAsia="en-US"/>
    </w:rPr>
  </w:style>
  <w:style w:type="paragraph" w:styleId="ListBullet4">
    <w:name w:val="List Bullet 4"/>
    <w:basedOn w:val="Normal"/>
    <w:autoRedefine/>
    <w:rsid w:val="00EB7ACF"/>
    <w:pPr>
      <w:numPr>
        <w:numId w:val="9"/>
      </w:numPr>
      <w:tabs>
        <w:tab w:val="clear" w:pos="1440"/>
        <w:tab w:val="num" w:pos="360"/>
      </w:tabs>
      <w:ind w:left="0" w:firstLine="0"/>
    </w:pPr>
    <w:rPr>
      <w:lang w:eastAsia="en-US"/>
    </w:rPr>
  </w:style>
  <w:style w:type="paragraph" w:styleId="ListBullet5">
    <w:name w:val="List Bullet 5"/>
    <w:basedOn w:val="Normal"/>
    <w:autoRedefine/>
    <w:rsid w:val="00EB7ACF"/>
    <w:pPr>
      <w:numPr>
        <w:numId w:val="10"/>
      </w:numPr>
      <w:tabs>
        <w:tab w:val="clear" w:pos="1800"/>
        <w:tab w:val="num" w:pos="360"/>
      </w:tabs>
      <w:ind w:left="0" w:firstLine="0"/>
    </w:pPr>
    <w:rPr>
      <w:lang w:eastAsia="en-US"/>
    </w:rPr>
  </w:style>
  <w:style w:type="paragraph" w:styleId="ListNumber">
    <w:name w:val="List Number"/>
    <w:basedOn w:val="Normal"/>
    <w:rsid w:val="00EB7ACF"/>
    <w:pPr>
      <w:numPr>
        <w:numId w:val="11"/>
      </w:numPr>
    </w:pPr>
    <w:rPr>
      <w:lang w:eastAsia="en-US"/>
    </w:rPr>
  </w:style>
  <w:style w:type="paragraph" w:styleId="ListNumber2">
    <w:name w:val="List Number 2"/>
    <w:basedOn w:val="Normal"/>
    <w:rsid w:val="00EB7ACF"/>
    <w:pPr>
      <w:numPr>
        <w:numId w:val="12"/>
      </w:numPr>
    </w:pPr>
    <w:rPr>
      <w:lang w:eastAsia="en-US"/>
    </w:rPr>
  </w:style>
  <w:style w:type="paragraph" w:styleId="ListNumber3">
    <w:name w:val="List Number 3"/>
    <w:basedOn w:val="Normal"/>
    <w:rsid w:val="00EB7ACF"/>
    <w:pPr>
      <w:numPr>
        <w:numId w:val="13"/>
      </w:numPr>
      <w:tabs>
        <w:tab w:val="clear" w:pos="1080"/>
        <w:tab w:val="num" w:pos="360"/>
      </w:tabs>
      <w:ind w:left="0" w:firstLine="0"/>
    </w:pPr>
    <w:rPr>
      <w:lang w:eastAsia="en-US"/>
    </w:rPr>
  </w:style>
  <w:style w:type="paragraph" w:styleId="ListNumber4">
    <w:name w:val="List Number 4"/>
    <w:basedOn w:val="Normal"/>
    <w:rsid w:val="00EB7ACF"/>
    <w:pPr>
      <w:numPr>
        <w:numId w:val="14"/>
      </w:numPr>
      <w:tabs>
        <w:tab w:val="clear" w:pos="1440"/>
        <w:tab w:val="num" w:pos="360"/>
      </w:tabs>
      <w:ind w:left="0" w:firstLine="0"/>
    </w:pPr>
    <w:rPr>
      <w:lang w:eastAsia="en-US"/>
    </w:rPr>
  </w:style>
  <w:style w:type="paragraph" w:styleId="ListNumber5">
    <w:name w:val="List Number 5"/>
    <w:basedOn w:val="Normal"/>
    <w:rsid w:val="00EB7ACF"/>
    <w:pPr>
      <w:numPr>
        <w:numId w:val="15"/>
      </w:numPr>
    </w:pPr>
    <w:rPr>
      <w:lang w:eastAsia="en-US"/>
    </w:rPr>
  </w:style>
  <w:style w:type="paragraph" w:styleId="BlockText">
    <w:name w:val="Block Text"/>
    <w:basedOn w:val="Normal"/>
    <w:rsid w:val="00EB7ACF"/>
    <w:pPr>
      <w:tabs>
        <w:tab w:val="left" w:pos="840"/>
      </w:tabs>
      <w:spacing w:after="120"/>
      <w:ind w:left="810" w:right="720"/>
    </w:pPr>
    <w:rPr>
      <w:bCs/>
      <w:snapToGrid w:val="0"/>
      <w:sz w:val="22"/>
      <w:lang w:eastAsia="en-US"/>
    </w:rPr>
  </w:style>
  <w:style w:type="paragraph" w:styleId="PlainText">
    <w:name w:val="Plain Text"/>
    <w:basedOn w:val="Normal"/>
    <w:link w:val="PlainTextChar"/>
    <w:rsid w:val="00EB7ACF"/>
    <w:rPr>
      <w:rFonts w:ascii="Courier New" w:hAnsi="Courier New" w:cs="Courier New"/>
      <w:lang w:eastAsia="en-US"/>
    </w:rPr>
  </w:style>
  <w:style w:type="character" w:customStyle="1" w:styleId="PlainTextChar">
    <w:name w:val="Plain Text Char"/>
    <w:basedOn w:val="DefaultParagraphFont"/>
    <w:link w:val="PlainText"/>
    <w:rsid w:val="00EB7ACF"/>
    <w:rPr>
      <w:rFonts w:ascii="Courier New" w:hAnsi="Courier New" w:cs="Courier New"/>
      <w:lang w:eastAsia="en-US"/>
    </w:rPr>
  </w:style>
  <w:style w:type="character" w:styleId="Emphasis">
    <w:name w:val="Emphasis"/>
    <w:qFormat/>
    <w:rsid w:val="00EB7ACF"/>
    <w:rPr>
      <w:i/>
      <w:iCs/>
    </w:rPr>
  </w:style>
  <w:style w:type="paragraph" w:customStyle="1" w:styleId="pbody">
    <w:name w:val="pbody"/>
    <w:basedOn w:val="Normal"/>
    <w:rsid w:val="00EB7ACF"/>
    <w:pPr>
      <w:spacing w:before="100" w:beforeAutospacing="1" w:after="100" w:afterAutospacing="1"/>
    </w:pPr>
    <w:rPr>
      <w:rFonts w:ascii="Arial" w:hAnsi="Arial" w:cs="Arial"/>
      <w:color w:val="000000"/>
      <w:sz w:val="18"/>
      <w:szCs w:val="18"/>
      <w:lang w:eastAsia="en-US"/>
    </w:rPr>
  </w:style>
  <w:style w:type="table" w:styleId="TableGrid3">
    <w:name w:val="Table Grid 3"/>
    <w:basedOn w:val="TableNormal"/>
    <w:rsid w:val="00EB7ACF"/>
    <w:pPr>
      <w:tabs>
        <w:tab w:val="left" w:pos="840"/>
      </w:tabs>
      <w:spacing w:after="120"/>
    </w:pPr>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normalChar">
    <w:name w:val="normal Char"/>
    <w:link w:val="Normal1"/>
    <w:rsid w:val="00EB7ACF"/>
    <w:rPr>
      <w:sz w:val="22"/>
      <w:lang w:eastAsia="en-US"/>
    </w:rPr>
  </w:style>
  <w:style w:type="paragraph" w:customStyle="1" w:styleId="CharCharCharChar">
    <w:name w:val="Char Char Char Char"/>
    <w:basedOn w:val="Normal"/>
    <w:semiHidden/>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rsid w:val="00EB7ACF"/>
    <w:pPr>
      <w:spacing w:after="160" w:line="240" w:lineRule="exact"/>
    </w:pPr>
    <w:rPr>
      <w:rFonts w:ascii="Palatino Linotype" w:hAnsi="Palatino Linotype"/>
      <w:szCs w:val="22"/>
      <w:lang w:val="sv-SE" w:eastAsia="en-US"/>
    </w:rPr>
  </w:style>
  <w:style w:type="table" w:styleId="TableGrid">
    <w:name w:val="Table Grid"/>
    <w:basedOn w:val="TableNormal"/>
    <w:rsid w:val="00EB7ACF"/>
    <w:pPr>
      <w:tabs>
        <w:tab w:val="left" w:pos="840"/>
      </w:tabs>
      <w:spacing w:after="120"/>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Arial">
    <w:name w:val="Style Body Text + Arial"/>
    <w:basedOn w:val="BodyText"/>
    <w:link w:val="StyleBodyTextArialChar"/>
    <w:rsid w:val="00EB7ACF"/>
    <w:rPr>
      <w:rFonts w:ascii="Arial" w:hAnsi="Arial"/>
      <w:lang w:eastAsia="en-US"/>
    </w:rPr>
  </w:style>
  <w:style w:type="character" w:customStyle="1" w:styleId="StyleBodyTextArialChar">
    <w:name w:val="Style Body Text + Arial Char"/>
    <w:link w:val="StyleBodyTextArial"/>
    <w:rsid w:val="00EB7ACF"/>
    <w:rPr>
      <w:rFonts w:ascii="Arial" w:hAnsi="Arial"/>
      <w:noProof/>
      <w:lang w:eastAsia="en-US"/>
    </w:rPr>
  </w:style>
  <w:style w:type="paragraph" w:customStyle="1" w:styleId="Corpo-de-texto">
    <w:name w:val="Corpo-de-texto"/>
    <w:basedOn w:val="Normal"/>
    <w:rsid w:val="00EB7ACF"/>
    <w:pPr>
      <w:spacing w:after="120"/>
      <w:jc w:val="both"/>
    </w:pPr>
    <w:rPr>
      <w:rFonts w:ascii="Arial" w:hAnsi="Arial" w:cs="Arial"/>
      <w:sz w:val="24"/>
      <w:szCs w:val="24"/>
      <w:lang w:val="pt-BR" w:eastAsia="pt-BR"/>
    </w:rPr>
  </w:style>
  <w:style w:type="paragraph" w:customStyle="1" w:styleId="Default">
    <w:name w:val="Default"/>
    <w:rsid w:val="00EB7ACF"/>
    <w:pPr>
      <w:widowControl w:val="0"/>
      <w:autoSpaceDE w:val="0"/>
      <w:autoSpaceDN w:val="0"/>
      <w:adjustRightInd w:val="0"/>
    </w:pPr>
    <w:rPr>
      <w:rFonts w:ascii="Helvetica" w:hAnsi="Helvetica" w:cs="Helvetica"/>
      <w:color w:val="000000"/>
      <w:sz w:val="24"/>
      <w:szCs w:val="24"/>
      <w:lang w:eastAsia="en-US"/>
    </w:rPr>
  </w:style>
  <w:style w:type="paragraph" w:customStyle="1" w:styleId="CM62">
    <w:name w:val="CM62"/>
    <w:basedOn w:val="Default"/>
    <w:next w:val="Default"/>
    <w:rsid w:val="00EB7ACF"/>
    <w:pPr>
      <w:spacing w:after="138"/>
    </w:pPr>
    <w:rPr>
      <w:rFonts w:cs="Times New Roman"/>
      <w:color w:val="auto"/>
    </w:rPr>
  </w:style>
  <w:style w:type="paragraph" w:customStyle="1" w:styleId="CM67">
    <w:name w:val="CM67"/>
    <w:basedOn w:val="Default"/>
    <w:next w:val="Default"/>
    <w:rsid w:val="00EB7ACF"/>
    <w:pPr>
      <w:spacing w:after="230"/>
    </w:pPr>
    <w:rPr>
      <w:rFonts w:cs="Times New Roman"/>
      <w:color w:val="auto"/>
    </w:rPr>
  </w:style>
  <w:style w:type="paragraph" w:customStyle="1" w:styleId="CM72">
    <w:name w:val="CM72"/>
    <w:basedOn w:val="Default"/>
    <w:next w:val="Default"/>
    <w:rsid w:val="00EB7ACF"/>
    <w:pPr>
      <w:spacing w:after="580"/>
    </w:pPr>
    <w:rPr>
      <w:rFonts w:cs="Times New Roman"/>
      <w:color w:val="auto"/>
    </w:rPr>
  </w:style>
  <w:style w:type="paragraph" w:customStyle="1" w:styleId="CM61">
    <w:name w:val="CM61"/>
    <w:basedOn w:val="Default"/>
    <w:next w:val="Default"/>
    <w:rsid w:val="00EB7ACF"/>
    <w:pPr>
      <w:spacing w:after="400"/>
    </w:pPr>
    <w:rPr>
      <w:rFonts w:cs="Times New Roman"/>
      <w:color w:val="auto"/>
    </w:rPr>
  </w:style>
  <w:style w:type="paragraph" w:customStyle="1" w:styleId="CM10">
    <w:name w:val="CM10"/>
    <w:basedOn w:val="Default"/>
    <w:next w:val="Default"/>
    <w:rsid w:val="00EB7ACF"/>
    <w:pPr>
      <w:spacing w:line="260" w:lineRule="atLeast"/>
    </w:pPr>
    <w:rPr>
      <w:rFonts w:cs="Times New Roman"/>
      <w:color w:val="auto"/>
    </w:rPr>
  </w:style>
  <w:style w:type="paragraph" w:customStyle="1" w:styleId="CM66">
    <w:name w:val="CM66"/>
    <w:basedOn w:val="Default"/>
    <w:next w:val="Default"/>
    <w:rsid w:val="00EB7ACF"/>
    <w:pPr>
      <w:spacing w:after="683"/>
    </w:pPr>
    <w:rPr>
      <w:rFonts w:cs="Times New Roman"/>
      <w:color w:val="auto"/>
    </w:rPr>
  </w:style>
  <w:style w:type="paragraph" w:customStyle="1" w:styleId="CM25">
    <w:name w:val="CM25"/>
    <w:basedOn w:val="Default"/>
    <w:next w:val="Default"/>
    <w:rsid w:val="00EB7ACF"/>
    <w:pPr>
      <w:spacing w:line="260" w:lineRule="atLeast"/>
    </w:pPr>
    <w:rPr>
      <w:rFonts w:cs="Times New Roman"/>
      <w:color w:val="auto"/>
    </w:rPr>
  </w:style>
  <w:style w:type="paragraph" w:customStyle="1" w:styleId="CM28">
    <w:name w:val="CM28"/>
    <w:basedOn w:val="Default"/>
    <w:next w:val="Default"/>
    <w:rsid w:val="00EB7ACF"/>
    <w:pPr>
      <w:spacing w:line="260" w:lineRule="atLeast"/>
    </w:pPr>
    <w:rPr>
      <w:rFonts w:cs="Times New Roman"/>
      <w:color w:val="auto"/>
    </w:rPr>
  </w:style>
  <w:style w:type="character" w:customStyle="1" w:styleId="Heading7Char">
    <w:name w:val="Heading 7 Char"/>
    <w:aliases w:val="L1 Heading 7 Char,L1 Heading 71 Char,L1 Heading 72 Char,L1 Heading 73 Char,L1 Heading 74 Char,L1 Heading 75 Char,L1 Heading 76 Char,L1 Heading 77 Char,L1 Heading 78 Char,L1 Heading 79 Char,L1 Heading 710 Char,L1 Heading 711 Char"/>
    <w:link w:val="Heading7"/>
    <w:rsid w:val="00EB7ACF"/>
    <w:rPr>
      <w:rFonts w:ascii="Arial" w:hAnsi="Arial"/>
      <w:b/>
      <w:i/>
      <w:kern w:val="28"/>
      <w:sz w:val="22"/>
    </w:rPr>
  </w:style>
  <w:style w:type="character" w:customStyle="1" w:styleId="Heading3Char">
    <w:name w:val="Heading 3 Char"/>
    <w:aliases w:val="l3 Char,h3 Char,3 Char,Heading3 Char,H3 Char,H31 Char,L1 Heading 3 Char,31 Char,L1 Heading 31 Char,32 Char,311 Char,H32 Char,L1 Heading 32 Char,33 Char,312 Char,h31 Char,LucHead3 Char,1. Char,H33 Char,L1 Heading 33 Char,34 Char,313 Char"/>
    <w:link w:val="Heading3"/>
    <w:rsid w:val="00EB7ACF"/>
    <w:rPr>
      <w:rFonts w:ascii="Arial" w:hAnsi="Arial"/>
      <w:i/>
      <w:sz w:val="22"/>
    </w:rPr>
  </w:style>
  <w:style w:type="paragraph" w:customStyle="1" w:styleId="AppendixHeader">
    <w:name w:val="Appendix Header"/>
    <w:basedOn w:val="Heading1"/>
    <w:next w:val="Normal"/>
    <w:rsid w:val="00EB7ACF"/>
    <w:pPr>
      <w:keepNext/>
      <w:numPr>
        <w:numId w:val="16"/>
      </w:numPr>
      <w:tabs>
        <w:tab w:val="left" w:pos="8220"/>
      </w:tabs>
      <w:spacing w:after="60"/>
    </w:pPr>
    <w:rPr>
      <w:rFonts w:cs="Arial"/>
      <w:b w:val="0"/>
      <w:caps w:val="0"/>
      <w:kern w:val="32"/>
      <w:sz w:val="32"/>
      <w:szCs w:val="32"/>
      <w:lang w:eastAsia="en-US"/>
    </w:rPr>
  </w:style>
  <w:style w:type="paragraph" w:customStyle="1" w:styleId="Char1CharCharCharCharCharChar">
    <w:name w:val="Char1 Char Char Char Char Char Char"/>
    <w:basedOn w:val="Normal"/>
    <w:semiHidden/>
    <w:rsid w:val="00EB7ACF"/>
    <w:pPr>
      <w:spacing w:after="160" w:line="240" w:lineRule="exact"/>
    </w:pPr>
    <w:rPr>
      <w:rFonts w:ascii="Palatino Linotype" w:hAnsi="Palatino Linotype"/>
      <w:szCs w:val="22"/>
      <w:lang w:val="sv-SE" w:eastAsia="en-US"/>
    </w:rPr>
  </w:style>
  <w:style w:type="character" w:styleId="FootnoteReference">
    <w:name w:val="footnote reference"/>
    <w:rsid w:val="00EB7ACF"/>
    <w:rPr>
      <w:vertAlign w:val="superscript"/>
    </w:rPr>
  </w:style>
  <w:style w:type="paragraph" w:styleId="FootnoteText">
    <w:name w:val="footnote text"/>
    <w:basedOn w:val="Normal"/>
    <w:link w:val="FootnoteTextChar"/>
    <w:rsid w:val="00EB7ACF"/>
    <w:pPr>
      <w:spacing w:after="60"/>
    </w:pPr>
    <w:rPr>
      <w:rFonts w:ascii="Arial" w:hAnsi="Arial"/>
      <w:lang w:eastAsia="en-US"/>
    </w:rPr>
  </w:style>
  <w:style w:type="character" w:customStyle="1" w:styleId="FootnoteTextChar">
    <w:name w:val="Footnote Text Char"/>
    <w:basedOn w:val="DefaultParagraphFont"/>
    <w:link w:val="FootnoteText"/>
    <w:rsid w:val="00EB7ACF"/>
    <w:rPr>
      <w:rFonts w:ascii="Arial" w:hAnsi="Arial"/>
      <w:lang w:eastAsia="en-US"/>
    </w:rPr>
  </w:style>
  <w:style w:type="paragraph" w:customStyle="1" w:styleId="listbullets">
    <w:name w:val="list_bullets"/>
    <w:next w:val="BodyText"/>
    <w:rsid w:val="00EB7ACF"/>
    <w:pPr>
      <w:keepLines/>
      <w:numPr>
        <w:numId w:val="17"/>
      </w:numPr>
      <w:tabs>
        <w:tab w:val="left" w:pos="720"/>
      </w:tabs>
      <w:suppressAutoHyphens/>
      <w:autoSpaceDE w:val="0"/>
      <w:autoSpaceDN w:val="0"/>
      <w:adjustRightInd w:val="0"/>
      <w:snapToGrid w:val="0"/>
      <w:spacing w:after="240" w:line="240" w:lineRule="atLeast"/>
      <w:contextualSpacing/>
      <w:textAlignment w:val="center"/>
    </w:pPr>
    <w:rPr>
      <w:rFonts w:ascii="Frutiger 45 Light" w:eastAsia="Batang" w:hAnsi="Frutiger 45 Light" w:cs="Frutiger 45 Light"/>
      <w:snapToGrid w:val="0"/>
      <w:color w:val="000000"/>
      <w:szCs w:val="22"/>
      <w:lang w:eastAsia="ko-KR"/>
    </w:rPr>
  </w:style>
  <w:style w:type="paragraph" w:customStyle="1" w:styleId="Caption1">
    <w:name w:val="Caption1"/>
    <w:next w:val="BodyText"/>
    <w:rsid w:val="00EB7ACF"/>
    <w:pPr>
      <w:keepLines/>
      <w:widowControl w:val="0"/>
      <w:suppressLineNumbers/>
      <w:suppressAutoHyphens/>
      <w:snapToGrid w:val="0"/>
      <w:spacing w:after="360" w:line="280" w:lineRule="exact"/>
      <w:jc w:val="center"/>
    </w:pPr>
    <w:rPr>
      <w:rFonts w:ascii="Frutiger 45 Light" w:eastAsia="Batang" w:hAnsi="Frutiger 45 Light"/>
      <w:b/>
      <w:bCs/>
      <w:snapToGrid w:val="0"/>
      <w:color w:val="333333"/>
      <w:lang w:eastAsia="ko-KR"/>
    </w:rPr>
  </w:style>
  <w:style w:type="paragraph" w:customStyle="1" w:styleId="captiontable">
    <w:name w:val="caption_table"/>
    <w:basedOn w:val="Caption1"/>
    <w:next w:val="BodyText"/>
    <w:rsid w:val="00EB7ACF"/>
    <w:pPr>
      <w:spacing w:before="360" w:after="120"/>
    </w:pPr>
  </w:style>
  <w:style w:type="paragraph" w:customStyle="1" w:styleId="anchor0">
    <w:name w:val="anchor"/>
    <w:rsid w:val="00EB7ACF"/>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0"/>
      <w:sz w:val="4"/>
      <w:szCs w:val="4"/>
      <w:lang w:eastAsia="en-US"/>
    </w:rPr>
  </w:style>
  <w:style w:type="paragraph" w:customStyle="1" w:styleId="Body">
    <w:name w:val="Body"/>
    <w:rsid w:val="00EB7ACF"/>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rsid w:val="00EB7ACF"/>
    <w:pPr>
      <w:keepNext/>
      <w:tabs>
        <w:tab w:val="left" w:pos="1440"/>
      </w:tabs>
      <w:suppressAutoHyphens/>
      <w:autoSpaceDE w:val="0"/>
      <w:autoSpaceDN w:val="0"/>
      <w:adjustRightInd w:val="0"/>
      <w:spacing w:before="240" w:line="260" w:lineRule="atLeast"/>
      <w:ind w:left="1800" w:hanging="1800"/>
    </w:pPr>
    <w:rPr>
      <w:rFonts w:ascii="Palatino" w:hAnsi="Palatino" w:cs="Palatino"/>
      <w:color w:val="000000"/>
      <w:w w:val="0"/>
      <w:sz w:val="22"/>
      <w:szCs w:val="22"/>
      <w:lang w:eastAsia="en-US"/>
    </w:rPr>
  </w:style>
  <w:style w:type="character" w:customStyle="1" w:styleId="Bold">
    <w:name w:val="Bold"/>
    <w:rsid w:val="00EB7ACF"/>
    <w:rPr>
      <w:rFonts w:ascii="Palatino" w:hAnsi="Palatino" w:cs="Palatino"/>
      <w:b/>
      <w:bCs/>
      <w:color w:val="000000"/>
      <w:spacing w:val="0"/>
      <w:sz w:val="22"/>
      <w:szCs w:val="22"/>
      <w:u w:val="none"/>
      <w:vertAlign w:val="baseline"/>
    </w:rPr>
  </w:style>
  <w:style w:type="paragraph" w:customStyle="1" w:styleId="CharCharCarCarCharCharCarCarCharCharCarCarCharCharCarCar">
    <w:name w:val="Char Char Car Car Char Char Car Car Char Char Car Car Char Char Car Car"/>
    <w:basedOn w:val="Normal"/>
    <w:semiHidden/>
    <w:rsid w:val="00EB7ACF"/>
    <w:pPr>
      <w:keepNext/>
      <w:tabs>
        <w:tab w:val="num" w:pos="425"/>
      </w:tabs>
      <w:autoSpaceDE w:val="0"/>
      <w:autoSpaceDN w:val="0"/>
      <w:adjustRightInd w:val="0"/>
      <w:spacing w:before="80" w:after="80"/>
      <w:ind w:hanging="425"/>
      <w:jc w:val="both"/>
    </w:pPr>
    <w:rPr>
      <w:rFonts w:ascii="Tahoma" w:eastAsia="SimSun" w:hAnsi="Tahoma" w:cs="Arial"/>
      <w:b/>
      <w:spacing w:val="-10"/>
      <w:kern w:val="2"/>
      <w:sz w:val="24"/>
      <w:szCs w:val="24"/>
    </w:rPr>
  </w:style>
  <w:style w:type="numbering" w:styleId="111111">
    <w:name w:val="Outline List 2"/>
    <w:basedOn w:val="NoList"/>
    <w:rsid w:val="00EB7ACF"/>
    <w:pPr>
      <w:numPr>
        <w:numId w:val="18"/>
      </w:numPr>
    </w:pPr>
  </w:style>
  <w:style w:type="paragraph" w:customStyle="1" w:styleId="CharCharCharCharCharCharChar">
    <w:name w:val="Char Char Char Char Char Char Char"/>
    <w:basedOn w:val="Normal"/>
    <w:semiHidden/>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napToGrid w:val="0"/>
      <w:sz w:val="22"/>
      <w:lang w:eastAsia="en-US"/>
    </w:rPr>
  </w:style>
  <w:style w:type="character" w:customStyle="1" w:styleId="CommentTextChar">
    <w:name w:val="Comment Text Char"/>
    <w:rsid w:val="00EB7ACF"/>
    <w:rPr>
      <w:snapToGrid w:val="0"/>
      <w:lang w:eastAsia="en-US"/>
    </w:rPr>
  </w:style>
  <w:style w:type="paragraph" w:styleId="CommentSubject">
    <w:name w:val="annotation subject"/>
    <w:basedOn w:val="CommentText"/>
    <w:next w:val="CommentText"/>
    <w:link w:val="CommentSubjectChar"/>
    <w:rsid w:val="00EB7ACF"/>
    <w:pPr>
      <w:tabs>
        <w:tab w:val="left" w:pos="840"/>
      </w:tabs>
      <w:spacing w:after="120"/>
    </w:pPr>
    <w:rPr>
      <w:b/>
      <w:bCs/>
      <w:snapToGrid w:val="0"/>
      <w:lang w:eastAsia="en-US"/>
    </w:rPr>
  </w:style>
  <w:style w:type="character" w:customStyle="1" w:styleId="CommentTextChar1">
    <w:name w:val="Comment Text Char1"/>
    <w:basedOn w:val="DefaultParagraphFont"/>
    <w:link w:val="CommentText"/>
    <w:rsid w:val="00EB7ACF"/>
  </w:style>
  <w:style w:type="character" w:customStyle="1" w:styleId="CommentSubjectChar">
    <w:name w:val="Comment Subject Char"/>
    <w:basedOn w:val="CommentTextChar1"/>
    <w:link w:val="CommentSubject"/>
    <w:rsid w:val="00EB7ACF"/>
    <w:rPr>
      <w:b/>
      <w:bCs/>
      <w:snapToGrid w:val="0"/>
      <w:lang w:eastAsia="en-US"/>
    </w:rPr>
  </w:style>
  <w:style w:type="paragraph" w:styleId="Revision">
    <w:name w:val="Revision"/>
    <w:hidden/>
    <w:uiPriority w:val="99"/>
    <w:semiHidden/>
    <w:rsid w:val="00EB7ACF"/>
    <w:rPr>
      <w:snapToGrid w:val="0"/>
      <w:sz w:val="22"/>
      <w:lang w:eastAsia="en-US"/>
    </w:rPr>
  </w:style>
  <w:style w:type="character" w:customStyle="1" w:styleId="CaptionChar">
    <w:name w:val="Caption Char"/>
    <w:aliases w:val="CaptionTable Char,figure Char,Legend Char,Caption Char3 Char,Caption Char1 Char2 Char,Caption Char2 Char Char1 Char,Caption Char1 Char Char Char1 Char, Char Char Char Char Char Char1 Char, Char Char Char Char1 Char1 Char"/>
    <w:link w:val="Caption"/>
    <w:rsid w:val="00EB7ACF"/>
    <w:rPr>
      <w:rFonts w:ascii="Arial" w:hAnsi="Arial"/>
      <w:b/>
      <w:i/>
      <w:noProof/>
    </w:rPr>
  </w:style>
  <w:style w:type="paragraph" w:customStyle="1" w:styleId="Normal-0">
    <w:name w:val="Normal-0"/>
    <w:link w:val="Normal-0Char"/>
    <w:rsid w:val="00EB7ACF"/>
    <w:rPr>
      <w:sz w:val="24"/>
      <w:szCs w:val="24"/>
      <w:lang w:eastAsia="en-US"/>
    </w:rPr>
  </w:style>
  <w:style w:type="character" w:customStyle="1" w:styleId="Normal-0Char">
    <w:name w:val="Normal-0 Char"/>
    <w:link w:val="Normal-0"/>
    <w:locked/>
    <w:rsid w:val="00EB7ACF"/>
    <w:rPr>
      <w:sz w:val="24"/>
      <w:szCs w:val="24"/>
      <w:lang w:eastAsia="en-US"/>
    </w:rPr>
  </w:style>
  <w:style w:type="character" w:customStyle="1" w:styleId="TableTextChar">
    <w:name w:val="Table Text Char"/>
    <w:link w:val="TableText"/>
    <w:rsid w:val="00EB7ACF"/>
    <w:rPr>
      <w:rFonts w:ascii="Arial Narrow" w:hAnsi="Arial Narrow"/>
      <w:sz w:val="22"/>
    </w:rPr>
  </w:style>
  <w:style w:type="character" w:customStyle="1" w:styleId="Heading1Char">
    <w:name w:val="Heading 1 Char"/>
    <w:aliases w:val="H1 Char,h1 Char,h11 Char,h12 Char,h13 Char,h14 Char,h15 Char,h16 Char"/>
    <w:link w:val="Heading1"/>
    <w:rsid w:val="00EB7ACF"/>
    <w:rPr>
      <w:rFonts w:ascii="Arial" w:hAnsi="Arial"/>
      <w:b/>
      <w:caps/>
      <w:kern w:val="28"/>
      <w:sz w:val="24"/>
    </w:rPr>
  </w:style>
  <w:style w:type="character" w:customStyle="1" w:styleId="Heading2Char">
    <w:name w:val="Heading 2 Char"/>
    <w:aliases w:val="H2 Char,h2 Char,R2 Char,H21 Char,2 Char"/>
    <w:link w:val="Heading2"/>
    <w:rsid w:val="00EB7ACF"/>
    <w:rPr>
      <w:rFonts w:ascii="Arial" w:hAnsi="Arial"/>
      <w:b/>
      <w:i/>
      <w:caps/>
      <w:kern w:val="28"/>
      <w:sz w:val="22"/>
    </w:rPr>
  </w:style>
  <w:style w:type="character" w:customStyle="1" w:styleId="Heading4Char">
    <w:name w:val="Heading 4 Char"/>
    <w:aliases w:val="h4 Char,a. Char,Heading 51 Char,H4 Char,h41 Char,H41 Char,h42 Char,H42 Char,h43 Char,H43 Char,h44 Char,H44 Char,L1 Heading 4 Char,L1 Heading 41 Char,L1 Heading 42 Char,L1 Heading 43 Char,L1 Heading 44 Char,H45 Char,L1 Heading 45 Char"/>
    <w:link w:val="Heading4"/>
    <w:rsid w:val="00EB7ACF"/>
    <w:rPr>
      <w:rFonts w:ascii="Arial" w:hAnsi="Arial"/>
      <w:b/>
      <w:i/>
    </w:rPr>
  </w:style>
  <w:style w:type="character" w:customStyle="1" w:styleId="Heading5Char">
    <w:name w:val="Heading 5 Char"/>
    <w:aliases w:val="h5 Char,H5 Char,L1 Heading 5 Char,H51 Char,L1 Heading 51 Char,H52 Char,L1 Heading 52 Char,H53 Char,L1 Heading 53 Char,H54 Char,L1 Heading 54 Char,H55 Char,L1 Heading 55 Char,H56 Char,L1 Heading 56 Char,H57 Char,L1 Heading 57 Char,H58 Char"/>
    <w:link w:val="Heading5"/>
    <w:rsid w:val="00EB7ACF"/>
    <w:rPr>
      <w:rFonts w:ascii="Arial" w:hAnsi="Arial"/>
      <w:b/>
      <w:caps/>
      <w:sz w:val="24"/>
    </w:rPr>
  </w:style>
  <w:style w:type="character" w:customStyle="1" w:styleId="Heading6Char">
    <w:name w:val="Heading 6 Char"/>
    <w:aliases w:val="H6 Char,L1 Heading 6 Char,H61 Char,L1 Heading 61 Char,H62 Char,L1 Heading 62 Char,H63 Char,L1 Heading 63 Char,H64 Char,L1 Heading 64 Char,H65 Char,L1 Heading 65 Char,H66 Char,L1 Heading 66 Char,H67 Char,L1 Heading 67 Char,H68 Char"/>
    <w:link w:val="Heading6"/>
    <w:rsid w:val="00EB7ACF"/>
    <w:rPr>
      <w:rFonts w:ascii="Arial" w:hAnsi="Arial"/>
      <w:b/>
      <w:i/>
      <w:kern w:val="28"/>
      <w:sz w:val="22"/>
    </w:rPr>
  </w:style>
  <w:style w:type="character" w:customStyle="1" w:styleId="Heading8Char">
    <w:name w:val="Heading 8 Char"/>
    <w:aliases w:val="L1 Heading 8 Char,L1 Heading 81 Char,Annex Char,Appendix Char,L1 Heading 82 Char,L1 Heading 83 Char,L1 Heading 84 Char,L1 Heading 85 Char,L1 Heading 86 Char,L1 Heading 87 Char,L1 Heading 88 Char,L1 Heading 89 Char,L1 Heading 810 Char"/>
    <w:link w:val="Heading8"/>
    <w:rsid w:val="00EB7ACF"/>
    <w:rPr>
      <w:rFonts w:ascii="Arial" w:hAnsi="Arial"/>
      <w:i/>
    </w:rPr>
  </w:style>
  <w:style w:type="character" w:customStyle="1" w:styleId="Heading9Char">
    <w:name w:val="Heading 9 Char"/>
    <w:aliases w:val="L1 Heading 9 Char,L1 Heading 91 Char,Annex1 Char, Appen 1 Char,Appen 1 Char,L1 Heading 92 Char,L1 Heading 93 Char,L1 Heading 94 Char,L1 Heading 95 Char,L1 Heading 96 Char,L1 Heading 97 Char,L1 Heading 98 Char,L1 Heading 99 Char,tt Char"/>
    <w:link w:val="Heading9"/>
    <w:rsid w:val="00EB7ACF"/>
    <w:rPr>
      <w:rFonts w:ascii="Arial" w:hAnsi="Arial"/>
      <w:i/>
      <w:sz w:val="18"/>
    </w:rPr>
  </w:style>
  <w:style w:type="character" w:customStyle="1" w:styleId="HeaderChar">
    <w:name w:val="Header Char"/>
    <w:aliases w:val="h Char,Header/Footer Char"/>
    <w:link w:val="Header"/>
    <w:rsid w:val="00EB7ACF"/>
    <w:rPr>
      <w:rFonts w:ascii="Arial" w:hAnsi="Arial"/>
      <w:sz w:val="16"/>
    </w:rPr>
  </w:style>
  <w:style w:type="character" w:customStyle="1" w:styleId="FooterChar">
    <w:name w:val="Footer Char"/>
    <w:link w:val="Footer"/>
    <w:rsid w:val="00EB7ACF"/>
    <w:rPr>
      <w:rFonts w:ascii="Arial" w:hAnsi="Arial"/>
      <w:sz w:val="18"/>
    </w:rPr>
  </w:style>
  <w:style w:type="paragraph" w:customStyle="1" w:styleId="To">
    <w:name w:val="To"/>
    <w:basedOn w:val="Normal"/>
    <w:rsid w:val="00EB7ACF"/>
    <w:rPr>
      <w:rFonts w:ascii="Arial" w:hAnsi="Arial"/>
      <w:sz w:val="36"/>
      <w:lang w:eastAsia="en-US"/>
    </w:rPr>
  </w:style>
  <w:style w:type="character" w:customStyle="1" w:styleId="TitleChar">
    <w:name w:val="Title Char"/>
    <w:link w:val="Title"/>
    <w:rsid w:val="00EB7ACF"/>
    <w:rPr>
      <w:rFonts w:ascii="Arial" w:hAnsi="Arial"/>
      <w:b/>
      <w:sz w:val="48"/>
    </w:rPr>
  </w:style>
  <w:style w:type="paragraph" w:customStyle="1" w:styleId="Abstract">
    <w:name w:val="Abstract"/>
    <w:basedOn w:val="CompanyName"/>
    <w:rsid w:val="00EB7ACF"/>
    <w:pPr>
      <w:pageBreakBefore/>
      <w:pBdr>
        <w:bottom w:val="none" w:sz="0" w:space="0" w:color="auto"/>
      </w:pBdr>
      <w:spacing w:before="0"/>
      <w:jc w:val="left"/>
    </w:pPr>
    <w:rPr>
      <w:sz w:val="28"/>
      <w:lang w:eastAsia="en-US"/>
    </w:rPr>
  </w:style>
  <w:style w:type="paragraph" w:customStyle="1" w:styleId="Normal3">
    <w:name w:val="Normal3"/>
    <w:basedOn w:val="Normal"/>
    <w:rsid w:val="00EB7ACF"/>
    <w:rPr>
      <w:lang w:eastAsia="en-US"/>
    </w:rPr>
  </w:style>
  <w:style w:type="paragraph" w:customStyle="1" w:styleId="Normal4">
    <w:name w:val="Normal4"/>
    <w:basedOn w:val="Normal"/>
    <w:rsid w:val="00EB7ACF"/>
    <w:rPr>
      <w:lang w:eastAsia="en-US"/>
    </w:rPr>
  </w:style>
  <w:style w:type="character" w:customStyle="1" w:styleId="BodyTextChar">
    <w:name w:val="Body Text Char"/>
    <w:aliases w:val=" Char Char,Char Char"/>
    <w:link w:val="BodyText"/>
    <w:uiPriority w:val="99"/>
    <w:rsid w:val="00EB7ACF"/>
    <w:rPr>
      <w:noProof/>
    </w:rPr>
  </w:style>
  <w:style w:type="paragraph" w:customStyle="1" w:styleId="Normal30">
    <w:name w:val="Normal 3"/>
    <w:basedOn w:val="Normal"/>
    <w:rsid w:val="00EB7ACF"/>
    <w:rPr>
      <w:lang w:eastAsia="en-US"/>
    </w:rPr>
  </w:style>
  <w:style w:type="paragraph" w:customStyle="1" w:styleId="bt1">
    <w:name w:val="bt1"/>
    <w:basedOn w:val="Normal"/>
    <w:rsid w:val="00EB7ACF"/>
    <w:pPr>
      <w:ind w:left="360"/>
      <w:jc w:val="both"/>
    </w:pPr>
    <w:rPr>
      <w:rFonts w:ascii="Times" w:hAnsi="Times"/>
      <w:noProof/>
      <w:lang w:eastAsia="en-US"/>
    </w:rPr>
  </w:style>
  <w:style w:type="paragraph" w:customStyle="1" w:styleId="b1">
    <w:name w:val="b1"/>
    <w:basedOn w:val="Normal"/>
    <w:rsid w:val="00EB7ACF"/>
    <w:pPr>
      <w:ind w:left="360" w:hanging="360"/>
      <w:jc w:val="both"/>
    </w:pPr>
    <w:rPr>
      <w:rFonts w:ascii="Times" w:hAnsi="Times"/>
      <w:noProof/>
      <w:lang w:eastAsia="en-US"/>
    </w:rPr>
  </w:style>
  <w:style w:type="paragraph" w:customStyle="1" w:styleId="b2">
    <w:name w:val="b2"/>
    <w:basedOn w:val="Normal"/>
    <w:rsid w:val="00EB7ACF"/>
    <w:pPr>
      <w:ind w:left="720" w:hanging="360"/>
      <w:jc w:val="both"/>
    </w:pPr>
    <w:rPr>
      <w:rFonts w:ascii="Times" w:hAnsi="Times"/>
      <w:noProof/>
      <w:lang w:eastAsia="en-US"/>
    </w:rPr>
  </w:style>
  <w:style w:type="paragraph" w:customStyle="1" w:styleId="Text">
    <w:name w:val="Text"/>
    <w:basedOn w:val="Normal"/>
    <w:rsid w:val="00EB7ACF"/>
    <w:pPr>
      <w:spacing w:before="60" w:after="60"/>
      <w:ind w:left="720"/>
    </w:pPr>
    <w:rPr>
      <w:rFonts w:ascii="Times" w:hAnsi="Times"/>
      <w:sz w:val="24"/>
      <w:lang w:eastAsia="en-US"/>
    </w:rPr>
  </w:style>
  <w:style w:type="paragraph" w:customStyle="1" w:styleId="ListR">
    <w:name w:val="List R"/>
    <w:basedOn w:val="List3"/>
    <w:next w:val="Normal"/>
    <w:rsid w:val="00EB7ACF"/>
    <w:pPr>
      <w:tabs>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b w:val="0"/>
      <w:color w:val="000000"/>
      <w:sz w:val="22"/>
    </w:rPr>
  </w:style>
  <w:style w:type="paragraph" w:styleId="List3">
    <w:name w:val="List 3"/>
    <w:basedOn w:val="RequirementHead"/>
    <w:rsid w:val="00EB7ACF"/>
    <w:pPr>
      <w:ind w:left="0" w:firstLine="0"/>
    </w:pPr>
    <w:rPr>
      <w:caps/>
    </w:rPr>
  </w:style>
  <w:style w:type="paragraph" w:customStyle="1" w:styleId="ListRContinue">
    <w:name w:val="List R Continue"/>
    <w:basedOn w:val="List3"/>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next w:val="AssumptionBody"/>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next w:val="AssumptionHead"/>
    <w:rsid w:val="00EB7ACF"/>
    <w:pPr>
      <w:keepLines/>
      <w:spacing w:after="360"/>
    </w:pPr>
    <w:rPr>
      <w:lang w:eastAsia="en-US"/>
    </w:rPr>
  </w:style>
  <w:style w:type="paragraph" w:customStyle="1" w:styleId="RequirementHead">
    <w:name w:val="Requirement Head"/>
    <w:basedOn w:val="Normal"/>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next w:val="RequirementHead"/>
    <w:link w:val="RequirementBodyCar"/>
    <w:uiPriority w:val="99"/>
    <w:rsid w:val="00EB7ACF"/>
    <w:pPr>
      <w:keepLines/>
      <w:spacing w:after="360"/>
    </w:pPr>
    <w:rPr>
      <w:lang w:eastAsia="en-US"/>
    </w:rPr>
  </w:style>
  <w:style w:type="character" w:customStyle="1" w:styleId="BodyTextIndentChar">
    <w:name w:val="Body Text Indent Char"/>
    <w:link w:val="BodyTextIndent"/>
    <w:rsid w:val="00EB7ACF"/>
  </w:style>
  <w:style w:type="paragraph" w:customStyle="1" w:styleId="Instruction">
    <w:name w:val="Instruction"/>
    <w:basedOn w:val="Normal"/>
    <w:next w:val="Normal"/>
    <w:rsid w:val="00EB7ACF"/>
    <w:pPr>
      <w:spacing w:after="120"/>
    </w:pPr>
    <w:rPr>
      <w:rFonts w:ascii="Arial" w:hAnsi="Arial"/>
      <w:color w:val="FF0000"/>
      <w:sz w:val="22"/>
      <w:lang w:eastAsia="en-US"/>
    </w:rPr>
  </w:style>
  <w:style w:type="paragraph" w:customStyle="1" w:styleId="Style1">
    <w:name w:val="Style1"/>
    <w:basedOn w:val="TOC9"/>
    <w:rsid w:val="00EB7ACF"/>
    <w:pPr>
      <w:tabs>
        <w:tab w:val="right" w:leader="dot" w:pos="9360"/>
      </w:tabs>
    </w:pPr>
    <w:rPr>
      <w:sz w:val="20"/>
      <w:lang w:eastAsia="en-US"/>
    </w:rPr>
  </w:style>
  <w:style w:type="paragraph" w:customStyle="1" w:styleId="Style2">
    <w:name w:val="Style2"/>
    <w:basedOn w:val="TOC9"/>
    <w:rsid w:val="00EB7ACF"/>
    <w:pPr>
      <w:tabs>
        <w:tab w:val="right" w:leader="dot" w:pos="9360"/>
      </w:tabs>
    </w:pPr>
    <w:rPr>
      <w:sz w:val="20"/>
      <w:lang w:eastAsia="en-US"/>
    </w:rPr>
  </w:style>
  <w:style w:type="numbering" w:customStyle="1" w:styleId="ListofTags">
    <w:name w:val="List of Tags"/>
    <w:basedOn w:val="NoList"/>
    <w:rsid w:val="00EB7ACF"/>
    <w:pPr>
      <w:numPr>
        <w:numId w:val="20"/>
      </w:numPr>
    </w:pPr>
  </w:style>
  <w:style w:type="character" w:styleId="PlaceholderText">
    <w:name w:val="Placeholder Text"/>
    <w:uiPriority w:val="99"/>
    <w:semiHidden/>
    <w:rsid w:val="00EB7ACF"/>
    <w:rPr>
      <w:color w:val="808080"/>
    </w:rPr>
  </w:style>
  <w:style w:type="character" w:customStyle="1" w:styleId="TagStyleChar">
    <w:name w:val="TagStyle Char"/>
    <w:link w:val="TagStyle"/>
    <w:locked/>
    <w:rsid w:val="00EB7ACF"/>
    <w:rPr>
      <w:b/>
      <w:bCs/>
      <w:i/>
      <w:iCs/>
      <w:caps/>
    </w:rPr>
  </w:style>
  <w:style w:type="paragraph" w:customStyle="1" w:styleId="TagStyle">
    <w:name w:val="TagStyle"/>
    <w:basedOn w:val="Normal"/>
    <w:link w:val="TagStyleChar"/>
    <w:rsid w:val="00EB7ACF"/>
    <w:pPr>
      <w:keepNext/>
      <w:numPr>
        <w:numId w:val="21"/>
      </w:numPr>
    </w:pPr>
    <w:rPr>
      <w:b/>
      <w:bCs/>
      <w:i/>
      <w:iCs/>
      <w:caps/>
    </w:rPr>
  </w:style>
  <w:style w:type="character" w:customStyle="1" w:styleId="RequirementBodyCar">
    <w:name w:val="Requirement Body Car"/>
    <w:link w:val="RequirementBody"/>
    <w:uiPriority w:val="99"/>
    <w:locked/>
    <w:rsid w:val="00EB7ACF"/>
    <w:rPr>
      <w:lang w:eastAsia="en-U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rsid w:val="00EB7ACF"/>
    <w:pPr>
      <w:tabs>
        <w:tab w:val="left" w:pos="840"/>
      </w:tabs>
    </w:pPr>
    <w:rPr>
      <w:snapToGrid w:val="0"/>
      <w:lang w:eastAsia="en-US"/>
    </w:rPr>
  </w:style>
  <w:style w:type="character" w:customStyle="1" w:styleId="EndnoteTextChar">
    <w:name w:val="Endnote Text Char"/>
    <w:basedOn w:val="DefaultParagraphFont"/>
    <w:link w:val="EndnoteText"/>
    <w:rsid w:val="00EB7ACF"/>
    <w:rPr>
      <w:snapToGrid w:val="0"/>
      <w:lang w:eastAsia="en-US"/>
    </w:rPr>
  </w:style>
  <w:style w:type="character" w:styleId="EndnoteReference">
    <w:name w:val="endnote reference"/>
    <w:basedOn w:val="DefaultParagraphFont"/>
    <w:rsid w:val="00EB7ACF"/>
    <w:rPr>
      <w:vertAlign w:val="superscript"/>
    </w:rPr>
  </w:style>
  <w:style w:type="paragraph" w:customStyle="1" w:styleId="xl63">
    <w:name w:val="xl63"/>
    <w:basedOn w:val="Normal"/>
    <w:rsid w:val="00EB7ACF"/>
    <w:pPr>
      <w:spacing w:before="100" w:beforeAutospacing="1" w:after="100" w:afterAutospacing="1"/>
      <w:textAlignment w:val="center"/>
    </w:pPr>
    <w:rPr>
      <w:sz w:val="24"/>
      <w:szCs w:val="24"/>
    </w:rPr>
  </w:style>
  <w:style w:type="paragraph" w:customStyle="1" w:styleId="xl64">
    <w:name w:val="xl64"/>
    <w:basedOn w:val="Normal"/>
    <w:rsid w:val="00EB7ACF"/>
    <w:pPr>
      <w:spacing w:before="100" w:beforeAutospacing="1" w:after="100" w:afterAutospacing="1"/>
    </w:pPr>
    <w:rPr>
      <w:b/>
      <w:bCs/>
      <w:sz w:val="24"/>
      <w:szCs w:val="24"/>
    </w:rPr>
  </w:style>
  <w:style w:type="paragraph" w:customStyle="1" w:styleId="xl65">
    <w:name w:val="xl65"/>
    <w:basedOn w:val="Normal"/>
    <w:rsid w:val="00EB7ACF"/>
    <w:pPr>
      <w:spacing w:before="100" w:beforeAutospacing="1" w:after="100" w:afterAutospacing="1"/>
    </w:pPr>
    <w:rPr>
      <w:sz w:val="24"/>
      <w:szCs w:val="24"/>
    </w:rPr>
  </w:style>
  <w:style w:type="paragraph" w:customStyle="1" w:styleId="xl66">
    <w:name w:val="xl66"/>
    <w:basedOn w:val="Normal"/>
    <w:rsid w:val="00EB7ACF"/>
    <w:pPr>
      <w:shd w:val="clear" w:color="000000" w:fill="FCD5B4"/>
      <w:spacing w:before="100" w:beforeAutospacing="1" w:after="100" w:afterAutospacing="1"/>
      <w:textAlignment w:val="center"/>
    </w:pPr>
    <w:rPr>
      <w:b/>
      <w:bCs/>
      <w:sz w:val="24"/>
      <w:szCs w:val="24"/>
    </w:rPr>
  </w:style>
  <w:style w:type="paragraph" w:customStyle="1" w:styleId="xl67">
    <w:name w:val="xl67"/>
    <w:basedOn w:val="Normal"/>
    <w:rsid w:val="00EB7ACF"/>
    <w:pPr>
      <w:shd w:val="clear" w:color="000000" w:fill="E6B9B8"/>
      <w:spacing w:before="100" w:beforeAutospacing="1" w:after="100" w:afterAutospacing="1"/>
      <w:textAlignment w:val="center"/>
    </w:pPr>
    <w:rPr>
      <w:sz w:val="32"/>
      <w:szCs w:val="32"/>
    </w:rPr>
  </w:style>
  <w:style w:type="paragraph" w:customStyle="1" w:styleId="xl68">
    <w:name w:val="xl68"/>
    <w:basedOn w:val="Normal"/>
    <w:rsid w:val="00EB7ACF"/>
    <w:pPr>
      <w:shd w:val="clear" w:color="000000" w:fill="E6B9B8"/>
      <w:spacing w:before="100" w:beforeAutospacing="1" w:after="100" w:afterAutospacing="1"/>
      <w:textAlignment w:val="center"/>
    </w:pPr>
    <w:rPr>
      <w:sz w:val="24"/>
      <w:szCs w:val="24"/>
    </w:rPr>
  </w:style>
  <w:style w:type="paragraph" w:customStyle="1" w:styleId="xl69">
    <w:name w:val="xl69"/>
    <w:basedOn w:val="Normal"/>
    <w:rsid w:val="00EB7ACF"/>
    <w:pPr>
      <w:spacing w:before="100" w:beforeAutospacing="1" w:after="100" w:afterAutospacing="1"/>
      <w:textAlignment w:val="center"/>
    </w:pPr>
    <w:rPr>
      <w:sz w:val="24"/>
      <w:szCs w:val="24"/>
    </w:rPr>
  </w:style>
  <w:style w:type="paragraph" w:customStyle="1" w:styleId="xl70">
    <w:name w:val="xl70"/>
    <w:basedOn w:val="Normal"/>
    <w:rsid w:val="00EB7ACF"/>
    <w:pPr>
      <w:spacing w:before="100" w:beforeAutospacing="1" w:after="100" w:afterAutospacing="1"/>
      <w:jc w:val="right"/>
      <w:textAlignment w:val="center"/>
    </w:pPr>
    <w:rPr>
      <w:sz w:val="24"/>
      <w:szCs w:val="24"/>
    </w:rPr>
  </w:style>
  <w:style w:type="paragraph" w:customStyle="1" w:styleId="xl71">
    <w:name w:val="xl71"/>
    <w:basedOn w:val="Normal"/>
    <w:rsid w:val="00EB7ACF"/>
    <w:pPr>
      <w:shd w:val="clear" w:color="000000" w:fill="DDD9C3"/>
      <w:spacing w:before="100" w:beforeAutospacing="1" w:after="100" w:afterAutospacing="1"/>
      <w:jc w:val="center"/>
      <w:textAlignment w:val="center"/>
    </w:pPr>
    <w:rPr>
      <w:sz w:val="24"/>
      <w:szCs w:val="24"/>
    </w:rPr>
  </w:style>
  <w:style w:type="paragraph" w:customStyle="1" w:styleId="xl72">
    <w:name w:val="xl72"/>
    <w:basedOn w:val="Normal"/>
    <w:rsid w:val="00EB7ACF"/>
    <w:pPr>
      <w:spacing w:before="100" w:beforeAutospacing="1" w:after="100" w:afterAutospacing="1"/>
      <w:textAlignment w:val="top"/>
    </w:pPr>
    <w:rPr>
      <w:sz w:val="18"/>
      <w:szCs w:val="18"/>
    </w:rPr>
  </w:style>
  <w:style w:type="paragraph" w:customStyle="1" w:styleId="xl73">
    <w:name w:val="xl73"/>
    <w:basedOn w:val="Normal"/>
    <w:rsid w:val="00EB7ACF"/>
    <w:pPr>
      <w:shd w:val="clear" w:color="000000" w:fill="C5D9F1"/>
      <w:spacing w:before="100" w:beforeAutospacing="1" w:after="100" w:afterAutospacing="1"/>
      <w:jc w:val="center"/>
      <w:textAlignment w:val="center"/>
    </w:pPr>
    <w:rPr>
      <w:sz w:val="24"/>
      <w:szCs w:val="24"/>
    </w:rPr>
  </w:style>
  <w:style w:type="paragraph" w:customStyle="1" w:styleId="xl74">
    <w:name w:val="xl74"/>
    <w:basedOn w:val="Normal"/>
    <w:rsid w:val="00EB7ACF"/>
    <w:pPr>
      <w:shd w:val="clear" w:color="000000" w:fill="E5E0EC"/>
      <w:spacing w:before="100" w:beforeAutospacing="1" w:after="100" w:afterAutospacing="1"/>
      <w:jc w:val="center"/>
      <w:textAlignment w:val="center"/>
    </w:pPr>
    <w:rPr>
      <w:sz w:val="24"/>
      <w:szCs w:val="24"/>
    </w:rPr>
  </w:style>
  <w:style w:type="paragraph" w:customStyle="1" w:styleId="xl75">
    <w:name w:val="xl75"/>
    <w:basedOn w:val="Normal"/>
    <w:rsid w:val="00EB7ACF"/>
    <w:pPr>
      <w:spacing w:before="100" w:beforeAutospacing="1" w:after="100" w:afterAutospacing="1"/>
      <w:jc w:val="center"/>
      <w:textAlignment w:val="center"/>
    </w:pPr>
    <w:rPr>
      <w:sz w:val="24"/>
      <w:szCs w:val="24"/>
    </w:rPr>
  </w:style>
  <w:style w:type="paragraph" w:customStyle="1" w:styleId="xl76">
    <w:name w:val="xl76"/>
    <w:basedOn w:val="Normal"/>
    <w:rsid w:val="00EB7ACF"/>
    <w:pPr>
      <w:shd w:val="clear" w:color="000000" w:fill="FCD5B4"/>
      <w:spacing w:before="100" w:beforeAutospacing="1" w:after="100" w:afterAutospacing="1"/>
      <w:jc w:val="center"/>
      <w:textAlignment w:val="center"/>
    </w:pPr>
    <w:rPr>
      <w:b/>
      <w:bCs/>
      <w:sz w:val="24"/>
      <w:szCs w:val="24"/>
    </w:rPr>
  </w:style>
  <w:style w:type="paragraph" w:customStyle="1" w:styleId="xl77">
    <w:name w:val="xl77"/>
    <w:basedOn w:val="Normal"/>
    <w:rsid w:val="00EB7ACF"/>
    <w:pPr>
      <w:spacing w:before="100" w:beforeAutospacing="1" w:after="100" w:afterAutospacing="1"/>
      <w:jc w:val="center"/>
      <w:textAlignment w:val="center"/>
    </w:pPr>
    <w:rPr>
      <w:sz w:val="24"/>
      <w:szCs w:val="24"/>
    </w:rPr>
  </w:style>
  <w:style w:type="paragraph" w:customStyle="1" w:styleId="xl78">
    <w:name w:val="xl78"/>
    <w:basedOn w:val="Normal"/>
    <w:rsid w:val="00EB7ACF"/>
    <w:pPr>
      <w:spacing w:before="100" w:beforeAutospacing="1" w:after="100" w:afterAutospacing="1"/>
      <w:textAlignment w:val="center"/>
    </w:pPr>
    <w:rPr>
      <w:sz w:val="24"/>
      <w:szCs w:val="24"/>
    </w:rPr>
  </w:style>
  <w:style w:type="paragraph" w:customStyle="1" w:styleId="xl79">
    <w:name w:val="xl79"/>
    <w:basedOn w:val="Normal"/>
    <w:rsid w:val="00EB7ACF"/>
    <w:pPr>
      <w:spacing w:before="100" w:beforeAutospacing="1" w:after="100" w:afterAutospacing="1"/>
      <w:textAlignment w:val="center"/>
    </w:pPr>
  </w:style>
  <w:style w:type="paragraph" w:customStyle="1" w:styleId="xl80">
    <w:name w:val="xl80"/>
    <w:basedOn w:val="Normal"/>
    <w:rsid w:val="00EB7ACF"/>
    <w:pPr>
      <w:shd w:val="clear" w:color="000000" w:fill="E6B9B8"/>
      <w:spacing w:before="100" w:beforeAutospacing="1" w:after="100" w:afterAutospacing="1"/>
      <w:jc w:val="center"/>
      <w:textAlignment w:val="center"/>
    </w:pPr>
    <w:rPr>
      <w:sz w:val="32"/>
      <w:szCs w:val="32"/>
    </w:rPr>
  </w:style>
  <w:style w:type="paragraph" w:customStyle="1" w:styleId="xl81">
    <w:name w:val="xl81"/>
    <w:basedOn w:val="Normal"/>
    <w:rsid w:val="00EB7ACF"/>
    <w:pPr>
      <w:spacing w:before="100" w:beforeAutospacing="1" w:after="100" w:afterAutospacing="1"/>
    </w:pPr>
    <w:rPr>
      <w:rFonts w:ascii="Arial" w:hAnsi="Arial" w:cs="Arial"/>
      <w:sz w:val="24"/>
      <w:szCs w:val="24"/>
    </w:rPr>
  </w:style>
  <w:style w:type="paragraph" w:customStyle="1" w:styleId="xl82">
    <w:name w:val="xl82"/>
    <w:basedOn w:val="Normal"/>
    <w:rsid w:val="00EB7ACF"/>
    <w:pPr>
      <w:spacing w:before="100" w:beforeAutospacing="1" w:after="100" w:afterAutospacing="1"/>
      <w:jc w:val="center"/>
      <w:textAlignment w:val="center"/>
    </w:pPr>
    <w:rPr>
      <w:color w:val="974807"/>
      <w:sz w:val="24"/>
      <w:szCs w:val="24"/>
    </w:rPr>
  </w:style>
  <w:style w:type="paragraph" w:customStyle="1" w:styleId="xl83">
    <w:name w:val="xl83"/>
    <w:basedOn w:val="Normal"/>
    <w:rsid w:val="00EB7ACF"/>
    <w:pPr>
      <w:shd w:val="clear" w:color="000000" w:fill="C2D69A"/>
      <w:spacing w:before="100" w:beforeAutospacing="1" w:after="100" w:afterAutospacing="1"/>
      <w:jc w:val="center"/>
      <w:textAlignment w:val="center"/>
    </w:pPr>
    <w:rPr>
      <w:sz w:val="24"/>
      <w:szCs w:val="24"/>
    </w:rPr>
  </w:style>
  <w:style w:type="paragraph" w:customStyle="1" w:styleId="xl84">
    <w:name w:val="xl84"/>
    <w:basedOn w:val="Normal"/>
    <w:rsid w:val="00EB7ACF"/>
    <w:pPr>
      <w:shd w:val="clear" w:color="000000" w:fill="D7E4BC"/>
      <w:spacing w:before="100" w:beforeAutospacing="1" w:after="100" w:afterAutospacing="1"/>
      <w:jc w:val="center"/>
      <w:textAlignment w:val="center"/>
    </w:pPr>
    <w:rPr>
      <w:sz w:val="24"/>
      <w:szCs w:val="24"/>
    </w:rPr>
  </w:style>
  <w:style w:type="paragraph" w:customStyle="1" w:styleId="xl85">
    <w:name w:val="xl85"/>
    <w:basedOn w:val="Normal"/>
    <w:rsid w:val="00EB7ACF"/>
    <w:pPr>
      <w:shd w:val="clear" w:color="000000" w:fill="EAF1DD"/>
      <w:spacing w:before="100" w:beforeAutospacing="1" w:after="100" w:afterAutospacing="1"/>
      <w:jc w:val="center"/>
      <w:textAlignment w:val="center"/>
    </w:pPr>
    <w:rPr>
      <w:sz w:val="24"/>
      <w:szCs w:val="24"/>
    </w:rPr>
  </w:style>
  <w:style w:type="paragraph" w:customStyle="1" w:styleId="xl86">
    <w:name w:val="xl86"/>
    <w:basedOn w:val="Normal"/>
    <w:rsid w:val="00EB7ACF"/>
    <w:pPr>
      <w:shd w:val="clear" w:color="000000" w:fill="BFBFBF"/>
      <w:spacing w:before="100" w:beforeAutospacing="1" w:after="100" w:afterAutospacing="1"/>
      <w:jc w:val="center"/>
      <w:textAlignment w:val="center"/>
    </w:pPr>
    <w:rPr>
      <w:sz w:val="24"/>
      <w:szCs w:val="24"/>
    </w:rPr>
  </w:style>
  <w:style w:type="paragraph" w:customStyle="1" w:styleId="xl87">
    <w:name w:val="xl87"/>
    <w:basedOn w:val="Normal"/>
    <w:rsid w:val="00EB7ACF"/>
    <w:pPr>
      <w:shd w:val="clear" w:color="000000" w:fill="BFBFBF"/>
      <w:spacing w:before="100" w:beforeAutospacing="1" w:after="100" w:afterAutospacing="1"/>
      <w:jc w:val="center"/>
      <w:textAlignment w:val="center"/>
    </w:pPr>
    <w:rPr>
      <w:sz w:val="24"/>
      <w:szCs w:val="24"/>
    </w:rPr>
  </w:style>
  <w:style w:type="paragraph" w:customStyle="1" w:styleId="xl88">
    <w:name w:val="xl88"/>
    <w:basedOn w:val="Normal"/>
    <w:rsid w:val="00EB7ACF"/>
    <w:pPr>
      <w:spacing w:before="100" w:beforeAutospacing="1" w:after="100" w:afterAutospacing="1"/>
    </w:pPr>
    <w:rPr>
      <w:rFonts w:ascii="Arial" w:hAnsi="Arial" w:cs="Arial"/>
    </w:rPr>
  </w:style>
  <w:style w:type="paragraph" w:customStyle="1" w:styleId="xl89">
    <w:name w:val="xl89"/>
    <w:basedOn w:val="Normal"/>
    <w:rsid w:val="00EB7ACF"/>
    <w:pPr>
      <w:spacing w:before="100" w:beforeAutospacing="1" w:after="100" w:afterAutospacing="1"/>
      <w:jc w:val="center"/>
      <w:textAlignment w:val="center"/>
    </w:pPr>
    <w:rPr>
      <w:sz w:val="24"/>
      <w:szCs w:val="24"/>
    </w:rPr>
  </w:style>
  <w:style w:type="character" w:customStyle="1" w:styleId="ListParagraphChar">
    <w:name w:val="List Paragraph Char"/>
    <w:basedOn w:val="DefaultParagraphFont"/>
    <w:link w:val="ListParagraph"/>
    <w:uiPriority w:val="34"/>
    <w:locked/>
    <w:rsid w:val="00EB7ACF"/>
    <w:rPr>
      <w:rFonts w:ascii="Arial" w:hAnsi="Arial"/>
      <w:snapToGrid w:val="0"/>
      <w:sz w:val="22"/>
      <w:lang w:eastAsia="en-US"/>
    </w:rPr>
  </w:style>
  <w:style w:type="table" w:customStyle="1" w:styleId="TableGrid1">
    <w:name w:val="Table Grid1"/>
    <w:basedOn w:val="TableNormal"/>
    <w:next w:val="TableGrid"/>
    <w:rsid w:val="005D3DAB"/>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rsid w:val="004C1BD3"/>
  </w:style>
  <w:style w:type="character" w:customStyle="1" w:styleId="st">
    <w:name w:val="st"/>
    <w:basedOn w:val="DefaultParagraphFont"/>
    <w:rsid w:val="00FC5FF8"/>
  </w:style>
  <w:style w:type="paragraph" w:customStyle="1" w:styleId="TAL">
    <w:name w:val="TAL"/>
    <w:basedOn w:val="Normal"/>
    <w:rsid w:val="00BA53CA"/>
    <w:pPr>
      <w:keepNext/>
      <w:keepLines/>
      <w:overflowPunct w:val="0"/>
      <w:autoSpaceDE w:val="0"/>
      <w:autoSpaceDN w:val="0"/>
      <w:adjustRightInd w:val="0"/>
      <w:textAlignment w:val="baseline"/>
    </w:pPr>
    <w:rPr>
      <w:rFonts w:ascii="Arial" w:eastAsiaTheme="minorEastAsia" w:hAnsi="Arial"/>
      <w:sz w:val="18"/>
      <w:lang w:val="en-GB" w:eastAsia="en-US"/>
    </w:rPr>
  </w:style>
  <w:style w:type="paragraph" w:customStyle="1" w:styleId="TAH">
    <w:name w:val="TAH"/>
    <w:basedOn w:val="TAC"/>
    <w:rsid w:val="00BA53CA"/>
    <w:rPr>
      <w:b/>
    </w:rPr>
  </w:style>
  <w:style w:type="paragraph" w:customStyle="1" w:styleId="TAC">
    <w:name w:val="TAC"/>
    <w:basedOn w:val="TAL"/>
    <w:rsid w:val="00BA53CA"/>
    <w:pPr>
      <w:jc w:val="center"/>
    </w:pPr>
  </w:style>
  <w:style w:type="table" w:customStyle="1" w:styleId="TableGrid2">
    <w:name w:val="Table Grid2"/>
    <w:basedOn w:val="TableNormal"/>
    <w:next w:val="TableGrid"/>
    <w:rsid w:val="000231D9"/>
    <w:rPr>
      <w:rFonts w:eastAsia="Batang"/>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264CC"/>
  </w:style>
  <w:style w:type="character" w:customStyle="1" w:styleId="ReqNote0Char">
    <w:name w:val="ReqNote0 Char"/>
    <w:basedOn w:val="DefaultParagraphFont"/>
    <w:link w:val="ReqNote0"/>
    <w:locked/>
    <w:rsid w:val="00F874FF"/>
    <w:rPr>
      <w:i/>
      <w:iCs/>
      <w:sz w:val="24"/>
      <w:szCs w:val="24"/>
      <w:lang w:eastAsia="en-US"/>
    </w:rPr>
  </w:style>
  <w:style w:type="paragraph" w:customStyle="1" w:styleId="ReqNote0">
    <w:name w:val="ReqNote0"/>
    <w:basedOn w:val="Normal"/>
    <w:link w:val="ReqNote0Char"/>
    <w:rsid w:val="00F874FF"/>
    <w:pPr>
      <w:keepLines/>
      <w:numPr>
        <w:numId w:val="23"/>
      </w:numPr>
      <w:spacing w:before="120" w:after="60"/>
      <w:jc w:val="both"/>
    </w:pPr>
    <w:rPr>
      <w:i/>
      <w:iCs/>
      <w:sz w:val="24"/>
      <w:szCs w:val="24"/>
      <w:lang w:eastAsia="en-US"/>
    </w:rPr>
  </w:style>
  <w:style w:type="paragraph" w:customStyle="1" w:styleId="Requirement">
    <w:name w:val="Requirement"/>
    <w:basedOn w:val="Normal"/>
    <w:rsid w:val="00114FC5"/>
    <w:pPr>
      <w:numPr>
        <w:numId w:val="24"/>
      </w:numPr>
    </w:pPr>
    <w:rPr>
      <w:sz w:val="24"/>
      <w:szCs w:val="24"/>
      <w:lang w:eastAsia="en-US"/>
    </w:rPr>
  </w:style>
  <w:style w:type="character" w:customStyle="1" w:styleId="Title1">
    <w:name w:val="Title1"/>
    <w:basedOn w:val="DefaultParagraphFont"/>
    <w:rsid w:val="00C92E11"/>
    <w:rPr>
      <w:b/>
      <w:bCs/>
    </w:rPr>
  </w:style>
  <w:style w:type="character" w:customStyle="1" w:styleId="partno">
    <w:name w:val="partno"/>
    <w:basedOn w:val="DefaultParagraphFont"/>
    <w:rsid w:val="00C92E11"/>
    <w:rPr>
      <w:rFonts w:ascii="Courier New" w:hAnsi="Courier New" w:cs="Courier New" w:hint="default"/>
    </w:rPr>
  </w:style>
  <w:style w:type="character" w:customStyle="1" w:styleId="docid">
    <w:name w:val="docid"/>
    <w:basedOn w:val="DefaultParagraphFont"/>
    <w:rsid w:val="00C92E11"/>
    <w:rPr>
      <w:rFonts w:ascii="Courier New" w:hAnsi="Courier New" w:cs="Courier New" w:hint="default"/>
    </w:rPr>
  </w:style>
  <w:style w:type="character" w:customStyle="1" w:styleId="tools">
    <w:name w:val="tools"/>
    <w:basedOn w:val="DefaultParagraphFont"/>
    <w:rsid w:val="00C92E11"/>
    <w:rPr>
      <w:sz w:val="20"/>
      <w:szCs w:val="20"/>
    </w:rPr>
  </w:style>
  <w:style w:type="character" w:customStyle="1" w:styleId="summary">
    <w:name w:val="summary"/>
    <w:basedOn w:val="DefaultParagraphFont"/>
    <w:rsid w:val="00C92E11"/>
  </w:style>
  <w:style w:type="character" w:customStyle="1" w:styleId="contacts">
    <w:name w:val="contacts"/>
    <w:basedOn w:val="DefaultParagraphFont"/>
    <w:rsid w:val="00C92E11"/>
  </w:style>
  <w:style w:type="paragraph" w:styleId="HTMLPreformatted">
    <w:name w:val="HTML Preformatted"/>
    <w:basedOn w:val="Normal"/>
    <w:link w:val="HTMLPreformattedChar"/>
    <w:uiPriority w:val="99"/>
    <w:semiHidden/>
    <w:unhideWhenUsed/>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semiHidden/>
    <w:rsid w:val="00CF54DC"/>
    <w:rPr>
      <w:rFonts w:ascii="Courier New" w:hAnsi="Courier New" w:cs="Courier New"/>
      <w:lang w:eastAsia="en-US"/>
    </w:rPr>
  </w:style>
  <w:style w:type="paragraph" w:customStyle="1" w:styleId="BulletList">
    <w:name w:val="Bullet List"/>
    <w:basedOn w:val="Normal"/>
    <w:link w:val="BulletListChar"/>
    <w:rsid w:val="000347E5"/>
    <w:pPr>
      <w:numPr>
        <w:numId w:val="29"/>
      </w:numPr>
      <w:tabs>
        <w:tab w:val="left" w:pos="360"/>
      </w:tabs>
      <w:spacing w:before="60"/>
      <w:jc w:val="both"/>
    </w:pPr>
    <w:rPr>
      <w:sz w:val="24"/>
      <w:szCs w:val="24"/>
      <w:lang w:eastAsia="en-US"/>
    </w:rPr>
  </w:style>
  <w:style w:type="character" w:customStyle="1" w:styleId="BulletListChar">
    <w:name w:val="Bullet List Char"/>
    <w:link w:val="BulletList"/>
    <w:rsid w:val="000347E5"/>
    <w:rPr>
      <w:sz w:val="24"/>
      <w:szCs w:val="24"/>
      <w:lang w:eastAsia="en-US"/>
    </w:rPr>
  </w:style>
  <w:style w:type="paragraph" w:customStyle="1" w:styleId="CrossReference">
    <w:name w:val="Cross Reference"/>
    <w:basedOn w:val="Normal"/>
    <w:link w:val="CrossReferenceChar"/>
    <w:qFormat/>
    <w:rsid w:val="000347E5"/>
    <w:pPr>
      <w:keepLines/>
      <w:spacing w:before="60" w:after="60"/>
      <w:jc w:val="both"/>
    </w:pPr>
    <w:rPr>
      <w:i/>
      <w:color w:val="0070C0"/>
      <w:sz w:val="24"/>
      <w:u w:val="single"/>
      <w:lang w:eastAsia="en-US"/>
    </w:rPr>
  </w:style>
  <w:style w:type="character" w:customStyle="1" w:styleId="CrossReferenceChar">
    <w:name w:val="Cross Reference Char"/>
    <w:basedOn w:val="DefaultParagraphFont"/>
    <w:link w:val="CrossReference"/>
    <w:rsid w:val="000347E5"/>
    <w:rPr>
      <w:i/>
      <w:color w:val="0070C0"/>
      <w:sz w:val="24"/>
      <w:u w:val="single"/>
      <w:lang w:eastAsia="en-US"/>
    </w:rPr>
  </w:style>
  <w:style w:type="paragraph" w:customStyle="1" w:styleId="TableTitle">
    <w:name w:val="Table Title"/>
    <w:basedOn w:val="BodyText"/>
    <w:qFormat/>
    <w:rsid w:val="00E45C5C"/>
    <w:pPr>
      <w:keepNext/>
      <w:spacing w:before="60" w:after="60"/>
      <w:jc w:val="both"/>
    </w:pPr>
    <w:rPr>
      <w:b/>
      <w:noProof w:val="0"/>
      <w:sz w:val="24"/>
      <w:szCs w:val="24"/>
      <w:lang w:eastAsia="en-US"/>
    </w:rPr>
  </w:style>
  <w:style w:type="paragraph" w:customStyle="1" w:styleId="Reference">
    <w:name w:val="Reference"/>
    <w:basedOn w:val="Normal"/>
    <w:rsid w:val="00E45C5C"/>
    <w:pPr>
      <w:numPr>
        <w:numId w:val="33"/>
      </w:numPr>
      <w:tabs>
        <w:tab w:val="clear" w:pos="1440"/>
        <w:tab w:val="left" w:pos="1080"/>
        <w:tab w:val="left" w:pos="2160"/>
      </w:tabs>
      <w:spacing w:before="60" w:after="60"/>
      <w:ind w:left="936" w:hanging="576"/>
    </w:pPr>
    <w:rPr>
      <w:iCs/>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FF54FB"/>
  </w:style>
  <w:style w:type="paragraph" w:styleId="Heading1">
    <w:name w:val="heading 1"/>
    <w:aliases w:val="H1,h1,h11,h12,h13,h14,h15,h16"/>
    <w:basedOn w:val="Normal"/>
    <w:next w:val="BodyText"/>
    <w:link w:val="Heading1Char"/>
    <w:qFormat/>
    <w:pPr>
      <w:pageBreakBefore/>
      <w:numPr>
        <w:numId w:val="1"/>
      </w:numPr>
      <w:spacing w:before="240" w:after="120"/>
      <w:outlineLvl w:val="0"/>
    </w:pPr>
    <w:rPr>
      <w:rFonts w:ascii="Arial" w:hAnsi="Arial"/>
      <w:b/>
      <w:caps/>
      <w:kern w:val="28"/>
      <w:sz w:val="24"/>
    </w:rPr>
  </w:style>
  <w:style w:type="paragraph" w:styleId="Heading2">
    <w:name w:val="heading 2"/>
    <w:aliases w:val="H2,h2,R2,H21,2"/>
    <w:basedOn w:val="Heading1"/>
    <w:next w:val="BodyText"/>
    <w:link w:val="Heading2Char"/>
    <w:qFormat/>
    <w:pPr>
      <w:keepNext/>
      <w:keepLines/>
      <w:pageBreakBefore w:val="0"/>
      <w:numPr>
        <w:ilvl w:val="1"/>
      </w:numPr>
      <w:pBdr>
        <w:top w:val="single" w:sz="4" w:space="1" w:color="auto"/>
      </w:pBdr>
      <w:tabs>
        <w:tab w:val="left" w:pos="540"/>
      </w:tabs>
      <w:spacing w:after="240"/>
      <w:outlineLvl w:val="1"/>
    </w:pPr>
    <w:rPr>
      <w:i/>
      <w:sz w:val="22"/>
    </w:rPr>
  </w:style>
  <w:style w:type="paragraph" w:styleId="Heading3">
    <w:name w:val="heading 3"/>
    <w:aliases w:val="l3,h3,3,Heading3,H3,H31,L1 Heading 3,31,L1 Heading 31,32,311,H32,L1 Heading 32,33,312,h31,LucHead3,1.,H33,L1 Heading 33,34,313,H34,L1 Heading 34,35,314,H35,L1 Heading 35,36,315,H36,L1 Heading 36,37,316,H37,L1 Heading 37,38,317,H38,Underrubrik2"/>
    <w:basedOn w:val="Normal"/>
    <w:next w:val="BodyText"/>
    <w:link w:val="Heading3Char"/>
    <w:qFormat/>
    <w:pPr>
      <w:keepNext/>
      <w:keepLines/>
      <w:numPr>
        <w:ilvl w:val="2"/>
        <w:numId w:val="1"/>
      </w:numPr>
      <w:spacing w:before="240" w:after="60"/>
      <w:outlineLvl w:val="2"/>
    </w:pPr>
    <w:rPr>
      <w:rFonts w:ascii="Arial" w:hAnsi="Arial"/>
      <w:i/>
      <w:sz w:val="22"/>
    </w:rPr>
  </w:style>
  <w:style w:type="paragraph" w:styleId="Heading4">
    <w:name w:val="heading 4"/>
    <w:aliases w:val="h4,a.,Heading 51,H4,h41,H41,h42,H42,h43,H43,h44,H44,L1 Heading 4,L1 Heading 41,L1 Heading 42,L1 Heading 43,L1 Heading 44,H45,L1 Heading 45,H46,L1 Heading 46,H47,L1 Heading 47,H48,L1 Heading 48,H49,L1 Heading 49,H410,L1 Heading 410,H411,H412,4"/>
    <w:basedOn w:val="Heading3"/>
    <w:next w:val="BodyText"/>
    <w:link w:val="Heading4Char"/>
    <w:qFormat/>
    <w:pPr>
      <w:numPr>
        <w:ilvl w:val="3"/>
      </w:numPr>
      <w:outlineLvl w:val="3"/>
    </w:pPr>
    <w:rPr>
      <w:b/>
      <w:sz w:val="20"/>
    </w:rPr>
  </w:style>
  <w:style w:type="paragraph" w:styleId="Heading5">
    <w:name w:val="heading 5"/>
    <w:aliases w:val="h5,H5,L1 Heading 5,H51,L1 Heading 51,H52,L1 Heading 52,H53,L1 Heading 53,H54,L1 Heading 54,H55,L1 Heading 55,H56,L1 Heading 56,H57,L1 Heading 57,H58,L1 Heading 58,H59,L1 Heading 59,H510,L1 Heading 510,H511,L1 Heading 511,H512,L1 Heading 512"/>
    <w:basedOn w:val="Normal"/>
    <w:next w:val="Normal"/>
    <w:link w:val="Heading5Char"/>
    <w:qFormat/>
    <w:pPr>
      <w:keepNext/>
      <w:keepLines/>
      <w:pageBreakBefore/>
      <w:numPr>
        <w:ilvl w:val="4"/>
        <w:numId w:val="1"/>
      </w:numPr>
      <w:spacing w:before="240" w:after="60"/>
      <w:outlineLvl w:val="4"/>
    </w:pPr>
    <w:rPr>
      <w:rFonts w:ascii="Arial" w:hAnsi="Arial"/>
      <w:b/>
      <w:caps/>
      <w:sz w:val="24"/>
    </w:rPr>
  </w:style>
  <w:style w:type="paragraph" w:styleId="Heading6">
    <w:name w:val="heading 6"/>
    <w:aliases w:val="H6,L1 Heading 6,H61,L1 Heading 61,H62,L1 Heading 62,H63,L1 Heading 63,H64,L1 Heading 64,H65,L1 Heading 65,H66,L1 Heading 66,H67,L1 Heading 67,H68,L1 Heading 68,H69,L1 Heading 69,H610,L1 Heading 610,H611,L1 Heading 611,H612,L1 Heading 612,H613"/>
    <w:basedOn w:val="Heading2"/>
    <w:next w:val="BodyText"/>
    <w:link w:val="Heading6Char"/>
    <w:qFormat/>
    <w:pPr>
      <w:numPr>
        <w:ilvl w:val="5"/>
      </w:numPr>
      <w:spacing w:before="120" w:after="120"/>
      <w:outlineLvl w:val="5"/>
    </w:pPr>
    <w:rPr>
      <w:caps w:val="0"/>
    </w:rPr>
  </w:style>
  <w:style w:type="paragraph" w:styleId="Heading7">
    <w:name w:val="heading 7"/>
    <w:aliases w:val="L1 Heading 7,L1 Heading 71,L1 Heading 72,L1 Heading 73,L1 Heading 74,L1 Heading 75,L1 Heading 76,L1 Heading 77,L1 Heading 78,L1 Heading 79,L1 Heading 710,L1 Heading 711,L1 Heading 712,L1 Heading 713,L1 Heading 714,L1 Heading 715,L1 Heading 716"/>
    <w:basedOn w:val="Heading2"/>
    <w:next w:val="BodyText"/>
    <w:link w:val="Heading7Char"/>
    <w:qFormat/>
    <w:pPr>
      <w:numPr>
        <w:ilvl w:val="6"/>
      </w:numPr>
      <w:spacing w:after="120"/>
      <w:outlineLvl w:val="6"/>
    </w:pPr>
    <w:rPr>
      <w:caps w:val="0"/>
    </w:rPr>
  </w:style>
  <w:style w:type="paragraph" w:styleId="Heading8">
    <w:name w:val="heading 8"/>
    <w:aliases w:val="L1 Heading 8,L1 Heading 81,Annex,Appendix,L1 Heading 82,L1 Heading 83,L1 Heading 84,L1 Heading 85,L1 Heading 86,L1 Heading 87,L1 Heading 88,L1 Heading 89,L1 Heading 810,L1 Heading 811,L1 Heading 812,L1 Heading 813,L1 Heading 814,L1 Heading 815"/>
    <w:basedOn w:val="Normal"/>
    <w:next w:val="Normal"/>
    <w:link w:val="Heading8Char"/>
    <w:qFormat/>
    <w:pPr>
      <w:numPr>
        <w:ilvl w:val="7"/>
        <w:numId w:val="1"/>
      </w:numPr>
      <w:spacing w:before="240" w:after="60"/>
      <w:outlineLvl w:val="7"/>
    </w:pPr>
    <w:rPr>
      <w:rFonts w:ascii="Arial" w:hAnsi="Arial"/>
      <w:i/>
    </w:rPr>
  </w:style>
  <w:style w:type="paragraph" w:styleId="Heading9">
    <w:name w:val="heading 9"/>
    <w:aliases w:val="L1 Heading 9,L1 Heading 91,Annex1, Appen 1,Appen 1,L1 Heading 92,L1 Heading 93,L1 Heading 94,L1 Heading 95,L1 Heading 96,L1 Heading 97,L1 Heading 98,L1 Heading 99,L1 Heading 910,L1 Heading 911,L1 Heading 912,L1 Heading 913,L1 Heading 914,tt,h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Footer"/>
    <w:basedOn w:val="Normal"/>
    <w:link w:val="HeaderChar"/>
    <w:pPr>
      <w:tabs>
        <w:tab w:val="center" w:pos="4320"/>
        <w:tab w:val="right" w:pos="9360"/>
      </w:tabs>
      <w:spacing w:before="20" w:after="20"/>
    </w:pPr>
    <w:rPr>
      <w:rFonts w:ascii="Arial" w:hAnsi="Arial"/>
      <w:sz w:val="16"/>
    </w:rPr>
  </w:style>
  <w:style w:type="paragraph" w:styleId="Footer">
    <w:name w:val="footer"/>
    <w:basedOn w:val="Normal"/>
    <w:link w:val="FooterChar"/>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uiPriority w:val="39"/>
    <w:pPr>
      <w:ind w:left="600"/>
    </w:pPr>
    <w:rPr>
      <w:sz w:val="18"/>
    </w:rPr>
  </w:style>
  <w:style w:type="paragraph" w:styleId="TOC5">
    <w:name w:val="toc 5"/>
    <w:basedOn w:val="TOC1"/>
    <w:autoRedefine/>
    <w:uiPriority w:val="39"/>
    <w:pPr>
      <w:spacing w:before="0" w:after="0"/>
      <w:ind w:left="800"/>
    </w:pPr>
    <w:rPr>
      <w:b w:val="0"/>
      <w:caps w:val="0"/>
      <w:sz w:val="18"/>
    </w:rPr>
  </w:style>
  <w:style w:type="paragraph" w:styleId="TableofFigures">
    <w:name w:val="table of figures"/>
    <w:basedOn w:val="Normal"/>
    <w:next w:val="Normal"/>
    <w:uiPriority w:val="99"/>
    <w:pPr>
      <w:tabs>
        <w:tab w:val="left" w:leader="dot" w:pos="9000"/>
        <w:tab w:val="right" w:leader="dot" w:pos="9360"/>
      </w:tabs>
    </w:pPr>
  </w:style>
  <w:style w:type="paragraph" w:customStyle="1" w:styleId="Anchor">
    <w:name w:val="Anchor"/>
    <w:basedOn w:val="Normal"/>
  </w:style>
  <w:style w:type="paragraph" w:styleId="BodyText">
    <w:name w:val="Body Text"/>
    <w:aliases w:val=" Char,Char"/>
    <w:link w:val="BodyTextChar"/>
    <w:uiPriority w:val="99"/>
    <w:qFormat/>
    <w:pPr>
      <w:spacing w:after="120"/>
    </w:pPr>
    <w:rPr>
      <w:noProof/>
    </w:rPr>
  </w:style>
  <w:style w:type="paragraph" w:styleId="BodyTextIndent">
    <w:name w:val="Body Text Indent"/>
    <w:basedOn w:val="Normal"/>
    <w:link w:val="BodyTextIndentChar"/>
    <w:pPr>
      <w:numPr>
        <w:ilvl w:val="12"/>
      </w:numPr>
      <w:spacing w:before="120"/>
      <w:ind w:left="360"/>
    </w:pPr>
  </w:style>
  <w:style w:type="paragraph" w:customStyle="1" w:styleId="Byline">
    <w:name w:val="Byline"/>
    <w:basedOn w:val="Heading1"/>
    <w:next w:val="Normal"/>
    <w:pPr>
      <w:pageBreakBefore w:val="0"/>
      <w:numPr>
        <w:numId w:val="0"/>
      </w:numPr>
      <w:spacing w:before="0" w:after="240"/>
      <w:ind w:left="360" w:hanging="360"/>
      <w:jc w:val="right"/>
      <w:outlineLvl w:val="9"/>
    </w:pPr>
    <w:rPr>
      <w:caps w:val="0"/>
      <w:noProof/>
      <w:kern w:val="0"/>
      <w:sz w:val="28"/>
    </w:rPr>
  </w:style>
  <w:style w:type="paragraph" w:styleId="Caption">
    <w:name w:val="caption"/>
    <w:aliases w:val="CaptionTable,figure,Legend,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pPr>
      <w:spacing w:before="120"/>
    </w:pPr>
    <w:rPr>
      <w:rFonts w:ascii="Arial" w:hAnsi="Arial"/>
      <w:b/>
      <w:i/>
    </w:rPr>
  </w:style>
  <w:style w:type="paragraph" w:customStyle="1" w:styleId="ChangeHistory">
    <w:name w:val="Change History"/>
    <w:basedOn w:val="Normal"/>
    <w:pPr>
      <w:keepNext/>
      <w:spacing w:before="20" w:after="20"/>
    </w:pPr>
    <w:rPr>
      <w:rFonts w:ascii="Arial" w:hAnsi="Arial"/>
      <w:color w:val="000000"/>
      <w:sz w:val="18"/>
    </w:rPr>
  </w:style>
  <w:style w:type="paragraph" w:customStyle="1" w:styleId="Comment">
    <w:name w:val="Comment"/>
    <w:basedOn w:val="Normal"/>
    <w:autoRedefine/>
    <w:rPr>
      <w:b/>
    </w:rPr>
  </w:style>
  <w:style w:type="character" w:styleId="CommentReference">
    <w:name w:val="annotation reference"/>
    <w:basedOn w:val="DefaultParagraphFont"/>
    <w:rPr>
      <w:sz w:val="16"/>
    </w:rPr>
  </w:style>
  <w:style w:type="paragraph" w:styleId="CommentText">
    <w:name w:val="annotation text"/>
    <w:basedOn w:val="Normal"/>
    <w:link w:val="CommentTextChar1"/>
  </w:style>
  <w:style w:type="paragraph" w:customStyle="1" w:styleId="CompanyName">
    <w:name w:val="CompanyName"/>
    <w:basedOn w:val="Heading1"/>
    <w:pPr>
      <w:pageBreakBefore w:val="0"/>
      <w:numPr>
        <w:numId w:val="0"/>
      </w:numPr>
      <w:pBdr>
        <w:bottom w:val="single" w:sz="24" w:space="1" w:color="auto"/>
      </w:pBdr>
      <w:spacing w:before="360" w:after="0"/>
      <w:ind w:left="360" w:hanging="360"/>
      <w:jc w:val="right"/>
      <w:outlineLvl w:val="9"/>
    </w:pPr>
    <w:rPr>
      <w:caps w:val="0"/>
      <w:kern w:val="0"/>
      <w:sz w:val="36"/>
    </w:rPr>
  </w:style>
  <w:style w:type="paragraph" w:customStyle="1" w:styleId="Heading0">
    <w:name w:val="Heading 0"/>
    <w:basedOn w:val="Normal"/>
    <w:pPr>
      <w:pageBreakBefore/>
      <w:spacing w:before="240" w:after="240"/>
    </w:pPr>
    <w:rPr>
      <w:rFonts w:ascii="Arial" w:hAnsi="Arial"/>
      <w:b/>
      <w:sz w:val="24"/>
    </w:rPr>
  </w:style>
  <w:style w:type="paragraph" w:customStyle="1" w:styleId="Information">
    <w:name w:val="Information"/>
    <w:basedOn w:val="Normal"/>
    <w:rPr>
      <w:rFonts w:ascii="Arial" w:hAnsi="Arial"/>
      <w:color w:val="FF0000"/>
    </w:rPr>
  </w:style>
  <w:style w:type="paragraph" w:styleId="List">
    <w:name w:val="List"/>
    <w:basedOn w:val="BodyText"/>
    <w:pPr>
      <w:numPr>
        <w:numId w:val="2"/>
      </w:numPr>
      <w:tabs>
        <w:tab w:val="left" w:pos="540"/>
      </w:tabs>
      <w:spacing w:before="60"/>
    </w:pPr>
  </w:style>
  <w:style w:type="paragraph" w:styleId="List2">
    <w:name w:val="List 2"/>
    <w:basedOn w:val="List"/>
    <w:pPr>
      <w:numPr>
        <w:ilvl w:val="3"/>
        <w:numId w:val="3"/>
      </w:numPr>
      <w:tabs>
        <w:tab w:val="clear" w:pos="540"/>
        <w:tab w:val="clear" w:pos="1440"/>
        <w:tab w:val="num" w:pos="360"/>
      </w:tabs>
    </w:pPr>
  </w:style>
  <w:style w:type="paragraph" w:styleId="ListBullet">
    <w:name w:val="List Bullet"/>
    <w:aliases w:val="UL"/>
    <w:basedOn w:val="Normal"/>
    <w:autoRedefine/>
    <w:pPr>
      <w:numPr>
        <w:numId w:val="4"/>
      </w:numPr>
      <w:tabs>
        <w:tab w:val="clear" w:pos="360"/>
      </w:tabs>
    </w:pPr>
  </w:style>
  <w:style w:type="paragraph" w:styleId="ListBullet2">
    <w:name w:val="List Bullet 2"/>
    <w:basedOn w:val="BodyText"/>
    <w:autoRedefine/>
    <w:pPr>
      <w:numPr>
        <w:numId w:val="5"/>
      </w:numPr>
      <w:tabs>
        <w:tab w:val="clear" w:pos="360"/>
      </w:tabs>
      <w:ind w:left="1080" w:hanging="360"/>
    </w:pPr>
  </w:style>
  <w:style w:type="paragraph" w:styleId="ListContinue">
    <w:name w:val="List Continue"/>
    <w:basedOn w:val="List"/>
    <w:semiHidden/>
    <w:pPr>
      <w:numPr>
        <w:numId w:val="0"/>
      </w:numPr>
      <w:ind w:left="360"/>
    </w:pPr>
  </w:style>
  <w:style w:type="paragraph" w:styleId="ListContinue2">
    <w:name w:val="List Continue 2"/>
    <w:basedOn w:val="Normal"/>
    <w:semiHidden/>
    <w:pPr>
      <w:spacing w:after="120"/>
      <w:ind w:left="360"/>
    </w:pPr>
  </w:style>
  <w:style w:type="paragraph" w:styleId="ListContinue3">
    <w:name w:val="List Continue 3"/>
    <w:basedOn w:val="Normal"/>
    <w:semiHidden/>
    <w:pPr>
      <w:spacing w:after="120"/>
      <w:ind w:left="1080"/>
    </w:pPr>
  </w:style>
  <w:style w:type="paragraph" w:customStyle="1" w:styleId="References">
    <w:name w:val="References"/>
    <w:basedOn w:val="BodyText"/>
    <w:pPr>
      <w:numPr>
        <w:numId w:val="6"/>
      </w:numPr>
      <w:spacing w:after="60"/>
    </w:pPr>
  </w:style>
  <w:style w:type="paragraph" w:styleId="Title">
    <w:name w:val="Title"/>
    <w:basedOn w:val="Heading1"/>
    <w:next w:val="Normal"/>
    <w:link w:val="TitleChar"/>
    <w:qFormat/>
    <w:pPr>
      <w:pageBreakBefore w:val="0"/>
      <w:numPr>
        <w:numId w:val="0"/>
      </w:numPr>
      <w:spacing w:before="0" w:after="240"/>
      <w:jc w:val="right"/>
      <w:outlineLvl w:val="9"/>
    </w:pPr>
    <w:rPr>
      <w:caps w:val="0"/>
      <w:kern w:val="0"/>
      <w:sz w:val="48"/>
    </w:rPr>
  </w:style>
  <w:style w:type="paragraph" w:customStyle="1" w:styleId="Subtitle1">
    <w:name w:val="Subtitle1"/>
    <w:basedOn w:val="Title"/>
    <w:next w:val="Byline"/>
    <w:pPr>
      <w:spacing w:after="960"/>
    </w:pPr>
    <w:rPr>
      <w:sz w:val="36"/>
    </w:rPr>
  </w:style>
  <w:style w:type="paragraph" w:customStyle="1" w:styleId="TableHeading">
    <w:name w:val="Table Heading"/>
    <w:basedOn w:val="TableText"/>
    <w:autoRedefine/>
    <w:pPr>
      <w:jc w:val="center"/>
    </w:pPr>
    <w:rPr>
      <w:rFonts w:ascii="Arial" w:hAnsi="Arial"/>
      <w:b/>
    </w:rPr>
  </w:style>
  <w:style w:type="paragraph" w:customStyle="1" w:styleId="TableText">
    <w:name w:val="Table Text"/>
    <w:basedOn w:val="Normal"/>
    <w:link w:val="TableTextChar"/>
    <w:qFormat/>
    <w:pPr>
      <w:spacing w:before="40" w:after="40"/>
    </w:pPr>
    <w:rPr>
      <w:rFonts w:ascii="Arial Narrow" w:hAnsi="Arial Narrow"/>
      <w:sz w:val="22"/>
    </w:rPr>
  </w:style>
  <w:style w:type="paragraph" w:customStyle="1" w:styleId="TableText-Bullet">
    <w:name w:val="Table Text - Bullet"/>
    <w:basedOn w:val="Normal"/>
    <w:pPr>
      <w:numPr>
        <w:numId w:val="7"/>
      </w:numPr>
    </w:pPr>
    <w:rPr>
      <w:rFonts w:ascii="Arial" w:hAnsi="Arial"/>
      <w:sz w:val="18"/>
    </w:rPr>
  </w:style>
  <w:style w:type="paragraph" w:customStyle="1" w:styleId="Text-Minutes">
    <w:name w:val="Text - Minutes"/>
    <w:basedOn w:val="Normal"/>
    <w:pPr>
      <w:tabs>
        <w:tab w:val="center" w:pos="2160"/>
        <w:tab w:val="center" w:pos="3600"/>
        <w:tab w:val="center" w:pos="5040"/>
      </w:tabs>
    </w:pPr>
    <w:rPr>
      <w:snapToGrid w:val="0"/>
      <w:color w:val="000000"/>
      <w:sz w:val="16"/>
      <w:lang w:eastAsia="en-US"/>
    </w:rPr>
  </w:style>
  <w:style w:type="paragraph" w:customStyle="1" w:styleId="TextBox">
    <w:name w:val="Text Box"/>
    <w:basedOn w:val="Normal"/>
    <w:autoRedefine/>
    <w:rPr>
      <w:rFonts w:ascii="Arial Narrow" w:hAnsi="Arial Narrow"/>
      <w:sz w:val="18"/>
    </w:rPr>
  </w:style>
  <w:style w:type="paragraph" w:customStyle="1" w:styleId="TOCHeading">
    <w:name w:val="TOCHeading"/>
    <w:basedOn w:val="Byline"/>
    <w:pPr>
      <w:spacing w:before="1440" w:after="720"/>
      <w:jc w:val="left"/>
    </w:pPr>
    <w:rPr>
      <w:sz w:val="60"/>
    </w:rPr>
  </w:style>
  <w:style w:type="paragraph" w:customStyle="1" w:styleId="ToCompany">
    <w:name w:val="ToCompany"/>
    <w:basedOn w:val="Normal"/>
    <w:rPr>
      <w:rFonts w:ascii="Arial" w:hAnsi="Arial"/>
      <w:sz w:val="28"/>
    </w:rPr>
  </w:style>
  <w:style w:type="paragraph" w:styleId="TOC6">
    <w:name w:val="toc 6"/>
    <w:basedOn w:val="Normal"/>
    <w:next w:val="Normal"/>
    <w:autoRedefine/>
    <w:uiPriority w:val="39"/>
    <w:pPr>
      <w:ind w:left="1000"/>
    </w:pPr>
    <w:rPr>
      <w:sz w:val="18"/>
    </w:rPr>
  </w:style>
  <w:style w:type="paragraph" w:styleId="TOC7">
    <w:name w:val="toc 7"/>
    <w:basedOn w:val="Normal"/>
    <w:next w:val="Normal"/>
    <w:autoRedefine/>
    <w:uiPriority w:val="39"/>
    <w:pPr>
      <w:ind w:left="1200"/>
    </w:pPr>
    <w:rPr>
      <w:sz w:val="18"/>
    </w:rPr>
  </w:style>
  <w:style w:type="paragraph" w:styleId="TOC8">
    <w:name w:val="toc 8"/>
    <w:basedOn w:val="Normal"/>
    <w:next w:val="Normal"/>
    <w:autoRedefine/>
    <w:uiPriority w:val="39"/>
    <w:pPr>
      <w:ind w:left="1400"/>
    </w:pPr>
    <w:rPr>
      <w:sz w:val="18"/>
    </w:rPr>
  </w:style>
  <w:style w:type="paragraph" w:styleId="TOC9">
    <w:name w:val="toc 9"/>
    <w:basedOn w:val="Normal"/>
    <w:next w:val="Normal"/>
    <w:autoRedefine/>
    <w:uiPriority w:val="39"/>
    <w:pPr>
      <w:ind w:left="1600"/>
    </w:pPr>
    <w:rPr>
      <w:sz w:val="18"/>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semiHidden/>
    <w:unhideWhenUsed/>
    <w:rsid w:val="00EB7ACF"/>
    <w:rPr>
      <w:rFonts w:ascii="Tahoma" w:hAnsi="Tahoma" w:cs="Tahoma"/>
      <w:sz w:val="16"/>
      <w:szCs w:val="16"/>
    </w:rPr>
  </w:style>
  <w:style w:type="character" w:customStyle="1" w:styleId="BalloonTextChar">
    <w:name w:val="Balloon Text Char"/>
    <w:basedOn w:val="DefaultParagraphFont"/>
    <w:link w:val="BalloonText"/>
    <w:semiHidden/>
    <w:rsid w:val="00EB7ACF"/>
    <w:rPr>
      <w:rFonts w:ascii="Tahoma" w:hAnsi="Tahoma" w:cs="Tahoma"/>
      <w:sz w:val="16"/>
      <w:szCs w:val="16"/>
    </w:rPr>
  </w:style>
  <w:style w:type="paragraph" w:customStyle="1" w:styleId="NormalIndent1">
    <w:name w:val="Normal Indent1"/>
    <w:basedOn w:val="Normal"/>
    <w:rsid w:val="00EB7ACF"/>
    <w:pPr>
      <w:tabs>
        <w:tab w:val="left" w:pos="840"/>
      </w:tabs>
      <w:spacing w:before="60" w:after="160"/>
      <w:ind w:left="3600"/>
    </w:pPr>
    <w:rPr>
      <w:snapToGrid w:val="0"/>
      <w:sz w:val="22"/>
      <w:lang w:eastAsia="en-US"/>
    </w:rPr>
  </w:style>
  <w:style w:type="character" w:styleId="PageNumber">
    <w:name w:val="page number"/>
    <w:basedOn w:val="DefaultParagraphFont"/>
    <w:rsid w:val="00EB7ACF"/>
  </w:style>
  <w:style w:type="paragraph" w:customStyle="1" w:styleId="BodyText21">
    <w:name w:val="Body Text 21"/>
    <w:basedOn w:val="Normal"/>
    <w:rsid w:val="00EB7ACF"/>
    <w:pPr>
      <w:tabs>
        <w:tab w:val="left" w:pos="840"/>
      </w:tabs>
      <w:suppressAutoHyphens/>
      <w:spacing w:after="120"/>
      <w:ind w:left="360" w:hanging="360"/>
    </w:pPr>
    <w:rPr>
      <w:b/>
      <w:snapToGrid w:val="0"/>
      <w:spacing w:val="-3"/>
      <w:sz w:val="22"/>
      <w:lang w:eastAsia="en-US"/>
    </w:rPr>
  </w:style>
  <w:style w:type="paragraph" w:styleId="BodyTextIndent2">
    <w:name w:val="Body Text Indent 2"/>
    <w:basedOn w:val="Normal"/>
    <w:link w:val="BodyTextIndent2Char"/>
    <w:rsid w:val="00EB7ACF"/>
    <w:pPr>
      <w:tabs>
        <w:tab w:val="left" w:pos="840"/>
      </w:tabs>
      <w:suppressAutoHyphens/>
      <w:spacing w:after="120"/>
      <w:ind w:left="360" w:hanging="360"/>
    </w:pPr>
    <w:rPr>
      <w:snapToGrid w:val="0"/>
      <w:spacing w:val="-3"/>
      <w:sz w:val="22"/>
      <w:lang w:eastAsia="en-US"/>
    </w:rPr>
  </w:style>
  <w:style w:type="character" w:customStyle="1" w:styleId="BodyTextIndent2Char">
    <w:name w:val="Body Text Indent 2 Char"/>
    <w:basedOn w:val="DefaultParagraphFont"/>
    <w:link w:val="BodyTextIndent2"/>
    <w:rsid w:val="00EB7ACF"/>
    <w:rPr>
      <w:snapToGrid w:val="0"/>
      <w:spacing w:val="-3"/>
      <w:sz w:val="22"/>
      <w:lang w:eastAsia="en-US"/>
    </w:rPr>
  </w:style>
  <w:style w:type="paragraph" w:customStyle="1" w:styleId="bu">
    <w:name w:val="bu"/>
    <w:basedOn w:val="Normal"/>
    <w:rsid w:val="00EB7ACF"/>
    <w:pPr>
      <w:keepNext/>
      <w:keepLines/>
      <w:tabs>
        <w:tab w:val="left" w:pos="840"/>
      </w:tabs>
      <w:spacing w:before="60" w:after="120"/>
      <w:ind w:left="1800" w:hanging="360"/>
    </w:pPr>
    <w:rPr>
      <w:snapToGrid w:val="0"/>
      <w:sz w:val="22"/>
      <w:lang w:eastAsia="en-US"/>
    </w:rPr>
  </w:style>
  <w:style w:type="paragraph" w:styleId="BodyTextIndent3">
    <w:name w:val="Body Text Indent 3"/>
    <w:basedOn w:val="Normal"/>
    <w:link w:val="BodyTextIndent3Char"/>
    <w:rsid w:val="00EB7ACF"/>
    <w:pPr>
      <w:tabs>
        <w:tab w:val="left" w:pos="840"/>
      </w:tabs>
      <w:spacing w:after="120"/>
      <w:ind w:left="720"/>
    </w:pPr>
    <w:rPr>
      <w:snapToGrid w:val="0"/>
      <w:sz w:val="22"/>
      <w:lang w:eastAsia="en-US"/>
    </w:rPr>
  </w:style>
  <w:style w:type="character" w:customStyle="1" w:styleId="BodyTextIndent3Char">
    <w:name w:val="Body Text Indent 3 Char"/>
    <w:basedOn w:val="DefaultParagraphFont"/>
    <w:link w:val="BodyTextIndent3"/>
    <w:rsid w:val="00EB7ACF"/>
    <w:rPr>
      <w:snapToGrid w:val="0"/>
      <w:sz w:val="22"/>
      <w:lang w:eastAsia="en-US"/>
    </w:rPr>
  </w:style>
  <w:style w:type="paragraph" w:customStyle="1" w:styleId="Normal1">
    <w:name w:val="Normal1"/>
    <w:link w:val="normalChar"/>
    <w:rsid w:val="00EB7ACF"/>
    <w:rPr>
      <w:sz w:val="22"/>
      <w:lang w:eastAsia="en-US"/>
    </w:rPr>
  </w:style>
  <w:style w:type="paragraph" w:customStyle="1" w:styleId="TOCA">
    <w:name w:val="TOC A"/>
    <w:basedOn w:val="Heading1"/>
    <w:rsid w:val="00EB7ACF"/>
    <w:pPr>
      <w:keepLines/>
      <w:numPr>
        <w:numId w:val="0"/>
      </w:numPr>
      <w:tabs>
        <w:tab w:val="left" w:pos="360"/>
        <w:tab w:val="left" w:pos="720"/>
        <w:tab w:val="left" w:pos="840"/>
      </w:tabs>
      <w:spacing w:before="600" w:after="600" w:line="360" w:lineRule="atLeast"/>
      <w:outlineLvl w:val="9"/>
    </w:pPr>
    <w:rPr>
      <w:rFonts w:ascii="Times New Roman" w:hAnsi="Times New Roman"/>
      <w:b w:val="0"/>
      <w:caps w:val="0"/>
      <w:snapToGrid w:val="0"/>
      <w:kern w:val="0"/>
      <w:lang w:eastAsia="en-US"/>
    </w:rPr>
  </w:style>
  <w:style w:type="paragraph" w:customStyle="1" w:styleId="FeatureList">
    <w:name w:val="Feature List"/>
    <w:basedOn w:val="Normal"/>
    <w:rsid w:val="00EB7ACF"/>
    <w:pPr>
      <w:tabs>
        <w:tab w:val="left" w:pos="720"/>
        <w:tab w:val="left" w:pos="840"/>
        <w:tab w:val="left" w:pos="1080"/>
        <w:tab w:val="left" w:pos="5040"/>
      </w:tabs>
      <w:spacing w:before="120" w:after="120" w:line="240" w:lineRule="atLeast"/>
      <w:ind w:left="1080" w:hanging="360"/>
    </w:pPr>
    <w:rPr>
      <w:snapToGrid w:val="0"/>
      <w:sz w:val="22"/>
      <w:lang w:eastAsia="en-US"/>
    </w:rPr>
  </w:style>
  <w:style w:type="paragraph" w:customStyle="1" w:styleId="Closed">
    <w:name w:val="Closed"/>
    <w:basedOn w:val="Normal"/>
    <w:rsid w:val="00EB7ACF"/>
    <w:pPr>
      <w:tabs>
        <w:tab w:val="left" w:pos="840"/>
      </w:tabs>
      <w:spacing w:after="120"/>
    </w:pPr>
    <w:rPr>
      <w:snapToGrid w:val="0"/>
      <w:sz w:val="22"/>
      <w:lang w:eastAsia="en-US"/>
    </w:rPr>
  </w:style>
  <w:style w:type="paragraph" w:customStyle="1" w:styleId="Paragraph">
    <w:name w:val="Paragraph"/>
    <w:basedOn w:val="Normal"/>
    <w:rsid w:val="00EB7ACF"/>
    <w:pPr>
      <w:keepLines/>
      <w:tabs>
        <w:tab w:val="left" w:pos="840"/>
      </w:tabs>
      <w:spacing w:before="120" w:after="160"/>
      <w:ind w:firstLine="720"/>
      <w:jc w:val="both"/>
    </w:pPr>
    <w:rPr>
      <w:snapToGrid w:val="0"/>
      <w:sz w:val="22"/>
      <w:lang w:eastAsia="en-US"/>
    </w:rPr>
  </w:style>
  <w:style w:type="paragraph" w:customStyle="1" w:styleId="Bullet1">
    <w:name w:val="Bullet 1"/>
    <w:basedOn w:val="Bullet0"/>
    <w:rsid w:val="00EB7ACF"/>
    <w:rPr>
      <w:b w:val="0"/>
    </w:rPr>
  </w:style>
  <w:style w:type="paragraph" w:customStyle="1" w:styleId="Bullet0">
    <w:name w:val="Bullet 0"/>
    <w:basedOn w:val="Normal"/>
    <w:rsid w:val="00EB7ACF"/>
    <w:pPr>
      <w:keepLines/>
      <w:tabs>
        <w:tab w:val="left" w:pos="840"/>
      </w:tabs>
      <w:spacing w:after="160"/>
      <w:ind w:left="540" w:hanging="540"/>
      <w:jc w:val="both"/>
    </w:pPr>
    <w:rPr>
      <w:b/>
      <w:snapToGrid w:val="0"/>
      <w:sz w:val="22"/>
      <w:lang w:eastAsia="en-US"/>
    </w:rPr>
  </w:style>
  <w:style w:type="paragraph" w:styleId="NormalIndent">
    <w:name w:val="Normal Indent"/>
    <w:basedOn w:val="Normal"/>
    <w:next w:val="Normal"/>
    <w:rsid w:val="00EB7ACF"/>
    <w:pPr>
      <w:tabs>
        <w:tab w:val="left" w:pos="840"/>
      </w:tabs>
      <w:spacing w:after="120"/>
      <w:ind w:left="720"/>
    </w:pPr>
    <w:rPr>
      <w:snapToGrid w:val="0"/>
      <w:lang w:eastAsia="en-US"/>
    </w:rPr>
  </w:style>
  <w:style w:type="paragraph" w:styleId="BodyText2">
    <w:name w:val="Body Text 2"/>
    <w:basedOn w:val="Normal"/>
    <w:link w:val="BodyText2Char"/>
    <w:rsid w:val="00EB7ACF"/>
    <w:pPr>
      <w:tabs>
        <w:tab w:val="left" w:pos="-720"/>
        <w:tab w:val="left" w:pos="840"/>
      </w:tabs>
      <w:spacing w:after="120"/>
    </w:pPr>
    <w:rPr>
      <w:b/>
      <w:snapToGrid w:val="0"/>
      <w:spacing w:val="-3"/>
      <w:lang w:eastAsia="en-US"/>
    </w:rPr>
  </w:style>
  <w:style w:type="character" w:customStyle="1" w:styleId="BodyText2Char">
    <w:name w:val="Body Text 2 Char"/>
    <w:basedOn w:val="DefaultParagraphFont"/>
    <w:link w:val="BodyText2"/>
    <w:rsid w:val="00EB7ACF"/>
    <w:rPr>
      <w:b/>
      <w:snapToGrid w:val="0"/>
      <w:spacing w:val="-3"/>
      <w:lang w:eastAsia="en-US"/>
    </w:rPr>
  </w:style>
  <w:style w:type="paragraph" w:styleId="Index1">
    <w:name w:val="index 1"/>
    <w:basedOn w:val="Normal"/>
    <w:next w:val="Normal"/>
    <w:semiHidden/>
    <w:rsid w:val="00EB7ACF"/>
    <w:pPr>
      <w:tabs>
        <w:tab w:val="left" w:pos="840"/>
      </w:tabs>
      <w:spacing w:after="120"/>
      <w:ind w:left="240" w:hanging="240"/>
    </w:pPr>
    <w:rPr>
      <w:snapToGrid w:val="0"/>
      <w:sz w:val="22"/>
      <w:lang w:eastAsia="en-US"/>
    </w:rPr>
  </w:style>
  <w:style w:type="paragraph" w:styleId="Index2">
    <w:name w:val="index 2"/>
    <w:basedOn w:val="Normal"/>
    <w:next w:val="Normal"/>
    <w:semiHidden/>
    <w:rsid w:val="00EB7ACF"/>
    <w:pPr>
      <w:tabs>
        <w:tab w:val="left" w:pos="840"/>
      </w:tabs>
      <w:spacing w:after="120"/>
      <w:ind w:left="480" w:hanging="240"/>
    </w:pPr>
    <w:rPr>
      <w:snapToGrid w:val="0"/>
      <w:sz w:val="22"/>
      <w:lang w:eastAsia="en-US"/>
    </w:rPr>
  </w:style>
  <w:style w:type="paragraph" w:styleId="Index3">
    <w:name w:val="index 3"/>
    <w:basedOn w:val="Normal"/>
    <w:next w:val="Normal"/>
    <w:semiHidden/>
    <w:rsid w:val="00EB7ACF"/>
    <w:pPr>
      <w:tabs>
        <w:tab w:val="left" w:pos="840"/>
      </w:tabs>
      <w:spacing w:after="120"/>
      <w:ind w:left="720" w:hanging="240"/>
    </w:pPr>
    <w:rPr>
      <w:snapToGrid w:val="0"/>
      <w:sz w:val="22"/>
      <w:lang w:eastAsia="en-US"/>
    </w:rPr>
  </w:style>
  <w:style w:type="paragraph" w:styleId="Index4">
    <w:name w:val="index 4"/>
    <w:basedOn w:val="Normal"/>
    <w:next w:val="Normal"/>
    <w:semiHidden/>
    <w:rsid w:val="00EB7ACF"/>
    <w:pPr>
      <w:tabs>
        <w:tab w:val="left" w:pos="840"/>
      </w:tabs>
      <w:spacing w:after="120"/>
      <w:ind w:left="960" w:hanging="240"/>
    </w:pPr>
    <w:rPr>
      <w:snapToGrid w:val="0"/>
      <w:sz w:val="22"/>
      <w:lang w:eastAsia="en-US"/>
    </w:rPr>
  </w:style>
  <w:style w:type="paragraph" w:styleId="Index5">
    <w:name w:val="index 5"/>
    <w:basedOn w:val="Normal"/>
    <w:next w:val="Normal"/>
    <w:semiHidden/>
    <w:rsid w:val="00EB7ACF"/>
    <w:pPr>
      <w:tabs>
        <w:tab w:val="left" w:pos="840"/>
      </w:tabs>
      <w:spacing w:after="120"/>
      <w:ind w:left="1200" w:hanging="240"/>
    </w:pPr>
    <w:rPr>
      <w:snapToGrid w:val="0"/>
      <w:sz w:val="22"/>
      <w:lang w:eastAsia="en-US"/>
    </w:rPr>
  </w:style>
  <w:style w:type="paragraph" w:styleId="Index6">
    <w:name w:val="index 6"/>
    <w:basedOn w:val="Normal"/>
    <w:next w:val="Normal"/>
    <w:semiHidden/>
    <w:rsid w:val="00EB7ACF"/>
    <w:pPr>
      <w:tabs>
        <w:tab w:val="left" w:pos="840"/>
      </w:tabs>
      <w:spacing w:after="120"/>
      <w:ind w:left="1440" w:hanging="240"/>
    </w:pPr>
    <w:rPr>
      <w:snapToGrid w:val="0"/>
      <w:sz w:val="22"/>
      <w:lang w:eastAsia="en-US"/>
    </w:rPr>
  </w:style>
  <w:style w:type="paragraph" w:styleId="Index7">
    <w:name w:val="index 7"/>
    <w:basedOn w:val="Normal"/>
    <w:next w:val="Normal"/>
    <w:semiHidden/>
    <w:rsid w:val="00EB7ACF"/>
    <w:pPr>
      <w:tabs>
        <w:tab w:val="left" w:pos="840"/>
      </w:tabs>
      <w:spacing w:after="120"/>
      <w:ind w:left="1680" w:hanging="240"/>
    </w:pPr>
    <w:rPr>
      <w:snapToGrid w:val="0"/>
      <w:sz w:val="22"/>
      <w:lang w:eastAsia="en-US"/>
    </w:rPr>
  </w:style>
  <w:style w:type="paragraph" w:styleId="Index8">
    <w:name w:val="index 8"/>
    <w:basedOn w:val="Normal"/>
    <w:next w:val="Normal"/>
    <w:semiHidden/>
    <w:rsid w:val="00EB7ACF"/>
    <w:pPr>
      <w:tabs>
        <w:tab w:val="left" w:pos="840"/>
      </w:tabs>
      <w:spacing w:after="120"/>
      <w:ind w:left="1920" w:hanging="240"/>
    </w:pPr>
    <w:rPr>
      <w:snapToGrid w:val="0"/>
      <w:sz w:val="22"/>
      <w:lang w:eastAsia="en-US"/>
    </w:rPr>
  </w:style>
  <w:style w:type="paragraph" w:styleId="Index9">
    <w:name w:val="index 9"/>
    <w:basedOn w:val="Normal"/>
    <w:next w:val="Normal"/>
    <w:semiHidden/>
    <w:rsid w:val="00EB7ACF"/>
    <w:pPr>
      <w:tabs>
        <w:tab w:val="left" w:pos="840"/>
      </w:tabs>
      <w:spacing w:after="120"/>
      <w:ind w:left="2160" w:hanging="240"/>
    </w:pPr>
    <w:rPr>
      <w:snapToGrid w:val="0"/>
      <w:sz w:val="22"/>
      <w:lang w:eastAsia="en-US"/>
    </w:rPr>
  </w:style>
  <w:style w:type="paragraph" w:styleId="IndexHeading">
    <w:name w:val="index heading"/>
    <w:basedOn w:val="Normal"/>
    <w:next w:val="Index1"/>
    <w:semiHidden/>
    <w:rsid w:val="00EB7ACF"/>
    <w:pPr>
      <w:tabs>
        <w:tab w:val="left" w:pos="840"/>
      </w:tabs>
      <w:spacing w:after="120"/>
    </w:pPr>
    <w:rPr>
      <w:snapToGrid w:val="0"/>
      <w:sz w:val="22"/>
      <w:lang w:eastAsia="en-US"/>
    </w:rPr>
  </w:style>
  <w:style w:type="paragraph" w:customStyle="1" w:styleId="Picture">
    <w:name w:val="Picture"/>
    <w:basedOn w:val="Normal"/>
    <w:next w:val="Caption"/>
    <w:rsid w:val="00EB7ACF"/>
    <w:pPr>
      <w:keepNext/>
      <w:tabs>
        <w:tab w:val="left" w:pos="840"/>
      </w:tabs>
      <w:spacing w:after="120"/>
      <w:ind w:left="1080"/>
    </w:pPr>
    <w:rPr>
      <w:snapToGrid w:val="0"/>
      <w:sz w:val="22"/>
      <w:lang w:eastAsia="en-US"/>
    </w:rPr>
  </w:style>
  <w:style w:type="paragraph" w:customStyle="1" w:styleId="BulletLast">
    <w:name w:val="Bullet Last"/>
    <w:basedOn w:val="Paragraph"/>
    <w:next w:val="Paragraph"/>
    <w:rsid w:val="00EB7ACF"/>
    <w:pPr>
      <w:keepLines w:val="0"/>
      <w:spacing w:before="0" w:after="240"/>
      <w:ind w:left="1800" w:hanging="360"/>
      <w:jc w:val="left"/>
    </w:pPr>
  </w:style>
  <w:style w:type="paragraph" w:customStyle="1" w:styleId="TableHeader">
    <w:name w:val="TableHeader"/>
    <w:basedOn w:val="TableText0"/>
    <w:rsid w:val="00EB7ACF"/>
    <w:rPr>
      <w:b/>
    </w:rPr>
  </w:style>
  <w:style w:type="paragraph" w:customStyle="1" w:styleId="TableText0">
    <w:name w:val="TableText"/>
    <w:basedOn w:val="Normal"/>
    <w:rsid w:val="00EB7ACF"/>
    <w:pPr>
      <w:tabs>
        <w:tab w:val="left" w:pos="840"/>
      </w:tabs>
      <w:spacing w:before="60" w:after="120"/>
    </w:pPr>
    <w:rPr>
      <w:rFonts w:ascii="Arial" w:hAnsi="Arial"/>
      <w:snapToGrid w:val="0"/>
      <w:lang w:eastAsia="en-US"/>
    </w:rPr>
  </w:style>
  <w:style w:type="paragraph" w:styleId="BodyText3">
    <w:name w:val="Body Text 3"/>
    <w:basedOn w:val="Normal"/>
    <w:link w:val="BodyText3Char"/>
    <w:rsid w:val="00EB7ACF"/>
    <w:pPr>
      <w:tabs>
        <w:tab w:val="left" w:pos="840"/>
      </w:tabs>
      <w:spacing w:after="120"/>
    </w:pPr>
    <w:rPr>
      <w:rFonts w:ascii="Univers" w:hAnsi="Univers"/>
      <w:b/>
      <w:i/>
      <w:snapToGrid w:val="0"/>
      <w:color w:val="000000"/>
      <w:sz w:val="28"/>
      <w:lang w:eastAsia="en-US"/>
    </w:rPr>
  </w:style>
  <w:style w:type="character" w:customStyle="1" w:styleId="BodyText3Char">
    <w:name w:val="Body Text 3 Char"/>
    <w:basedOn w:val="DefaultParagraphFont"/>
    <w:link w:val="BodyText3"/>
    <w:rsid w:val="00EB7ACF"/>
    <w:rPr>
      <w:rFonts w:ascii="Univers" w:hAnsi="Univers"/>
      <w:b/>
      <w:i/>
      <w:snapToGrid w:val="0"/>
      <w:color w:val="000000"/>
      <w:sz w:val="28"/>
      <w:lang w:eastAsia="en-US"/>
    </w:rPr>
  </w:style>
  <w:style w:type="character" w:styleId="FollowedHyperlink">
    <w:name w:val="FollowedHyperlink"/>
    <w:uiPriority w:val="99"/>
    <w:rsid w:val="00EB7ACF"/>
    <w:rPr>
      <w:color w:val="800080"/>
      <w:u w:val="single"/>
    </w:rPr>
  </w:style>
  <w:style w:type="paragraph" w:styleId="DocumentMap">
    <w:name w:val="Document Map"/>
    <w:basedOn w:val="Normal"/>
    <w:link w:val="DocumentMapChar"/>
    <w:semiHidden/>
    <w:rsid w:val="00EB7ACF"/>
    <w:pPr>
      <w:shd w:val="clear" w:color="auto" w:fill="000080"/>
      <w:tabs>
        <w:tab w:val="left" w:pos="840"/>
      </w:tabs>
      <w:spacing w:after="120"/>
    </w:pPr>
    <w:rPr>
      <w:rFonts w:ascii="Tahoma" w:hAnsi="Tahoma"/>
      <w:snapToGrid w:val="0"/>
      <w:sz w:val="22"/>
      <w:lang w:eastAsia="en-US"/>
    </w:rPr>
  </w:style>
  <w:style w:type="character" w:customStyle="1" w:styleId="DocumentMapChar">
    <w:name w:val="Document Map Char"/>
    <w:basedOn w:val="DefaultParagraphFont"/>
    <w:link w:val="DocumentMap"/>
    <w:semiHidden/>
    <w:rsid w:val="00EB7ACF"/>
    <w:rPr>
      <w:rFonts w:ascii="Tahoma" w:hAnsi="Tahoma"/>
      <w:snapToGrid w:val="0"/>
      <w:sz w:val="22"/>
      <w:shd w:val="clear" w:color="auto" w:fill="000080"/>
      <w:lang w:eastAsia="en-US"/>
    </w:rPr>
  </w:style>
  <w:style w:type="paragraph" w:customStyle="1" w:styleId="table0pts">
    <w:name w:val="table 0pts"/>
    <w:basedOn w:val="Normal"/>
    <w:rsid w:val="00EB7ACF"/>
    <w:pPr>
      <w:keepLines/>
      <w:widowControl w:val="0"/>
      <w:tabs>
        <w:tab w:val="left" w:pos="840"/>
      </w:tabs>
      <w:spacing w:before="60" w:after="160"/>
      <w:jc w:val="both"/>
    </w:pPr>
    <w:rPr>
      <w:rFonts w:ascii="Arial" w:hAnsi="Arial"/>
      <w:snapToGrid w:val="0"/>
      <w:sz w:val="22"/>
      <w:lang w:eastAsia="en-US"/>
    </w:rPr>
  </w:style>
  <w:style w:type="paragraph" w:customStyle="1" w:styleId="Tagstyle0">
    <w:name w:val="Tagstyle"/>
    <w:basedOn w:val="Normal"/>
    <w:next w:val="Normal"/>
    <w:rsid w:val="00EB7ACF"/>
    <w:pPr>
      <w:keepNext/>
    </w:pPr>
    <w:rPr>
      <w:rFonts w:ascii="Arial" w:hAnsi="Arial"/>
      <w:b/>
      <w:caps/>
      <w:lang w:eastAsia="en-US"/>
    </w:rPr>
  </w:style>
  <w:style w:type="paragraph" w:styleId="TOAHeading">
    <w:name w:val="toa heading"/>
    <w:basedOn w:val="Normal"/>
    <w:next w:val="Normal"/>
    <w:semiHidden/>
    <w:rsid w:val="00EB7ACF"/>
    <w:pPr>
      <w:tabs>
        <w:tab w:val="left" w:pos="840"/>
      </w:tabs>
      <w:spacing w:before="120" w:after="120"/>
    </w:pPr>
    <w:rPr>
      <w:rFonts w:ascii="Arial" w:hAnsi="Arial" w:cs="Arial"/>
      <w:b/>
      <w:bCs/>
      <w:snapToGrid w:val="0"/>
      <w:sz w:val="24"/>
      <w:szCs w:val="24"/>
      <w:lang w:eastAsia="en-US"/>
    </w:rPr>
  </w:style>
  <w:style w:type="paragraph" w:customStyle="1" w:styleId="CellBody">
    <w:name w:val="CellBody"/>
    <w:rsid w:val="00EB7ACF"/>
    <w:pPr>
      <w:spacing w:line="280" w:lineRule="atLeast"/>
    </w:pPr>
    <w:rPr>
      <w:rFonts w:ascii="Times" w:hAnsi="Times"/>
      <w:lang w:eastAsia="en-US"/>
    </w:rPr>
  </w:style>
  <w:style w:type="paragraph" w:styleId="NormalWeb">
    <w:name w:val="Normal (Web)"/>
    <w:basedOn w:val="Normal"/>
    <w:uiPriority w:val="99"/>
    <w:rsid w:val="00EB7ACF"/>
    <w:pPr>
      <w:spacing w:before="100" w:beforeAutospacing="1" w:after="100" w:afterAutospacing="1"/>
    </w:pPr>
    <w:rPr>
      <w:sz w:val="24"/>
      <w:szCs w:val="24"/>
      <w:lang w:eastAsia="en-US"/>
    </w:rPr>
  </w:style>
  <w:style w:type="paragraph" w:customStyle="1" w:styleId="Normal2">
    <w:name w:val="Normal2"/>
    <w:basedOn w:val="Normal"/>
    <w:rsid w:val="00EB7ACF"/>
    <w:rPr>
      <w:lang w:eastAsia="en-US"/>
    </w:rPr>
  </w:style>
  <w:style w:type="paragraph" w:customStyle="1" w:styleId="TableParagraph">
    <w:name w:val="TableParagraph"/>
    <w:basedOn w:val="Normal"/>
    <w:rsid w:val="00EB7ACF"/>
    <w:pPr>
      <w:spacing w:before="60" w:line="280" w:lineRule="atLeast"/>
    </w:pPr>
    <w:rPr>
      <w:rFonts w:ascii="Century Schoolbook" w:hAnsi="Century Schoolbook"/>
      <w:sz w:val="22"/>
      <w:lang w:eastAsia="en-US"/>
    </w:rPr>
  </w:style>
  <w:style w:type="paragraph" w:styleId="ListBullet3">
    <w:name w:val="List Bullet 3"/>
    <w:basedOn w:val="Normal"/>
    <w:autoRedefine/>
    <w:rsid w:val="00EB7ACF"/>
    <w:pPr>
      <w:numPr>
        <w:numId w:val="8"/>
      </w:numPr>
      <w:tabs>
        <w:tab w:val="clear" w:pos="1080"/>
        <w:tab w:val="num" w:pos="360"/>
      </w:tabs>
      <w:ind w:left="0" w:firstLine="0"/>
    </w:pPr>
    <w:rPr>
      <w:lang w:eastAsia="en-US"/>
    </w:rPr>
  </w:style>
  <w:style w:type="paragraph" w:styleId="ListBullet4">
    <w:name w:val="List Bullet 4"/>
    <w:basedOn w:val="Normal"/>
    <w:autoRedefine/>
    <w:rsid w:val="00EB7ACF"/>
    <w:pPr>
      <w:numPr>
        <w:numId w:val="9"/>
      </w:numPr>
      <w:tabs>
        <w:tab w:val="clear" w:pos="1440"/>
        <w:tab w:val="num" w:pos="360"/>
      </w:tabs>
      <w:ind w:left="0" w:firstLine="0"/>
    </w:pPr>
    <w:rPr>
      <w:lang w:eastAsia="en-US"/>
    </w:rPr>
  </w:style>
  <w:style w:type="paragraph" w:styleId="ListBullet5">
    <w:name w:val="List Bullet 5"/>
    <w:basedOn w:val="Normal"/>
    <w:autoRedefine/>
    <w:rsid w:val="00EB7ACF"/>
    <w:pPr>
      <w:numPr>
        <w:numId w:val="10"/>
      </w:numPr>
      <w:tabs>
        <w:tab w:val="clear" w:pos="1800"/>
        <w:tab w:val="num" w:pos="360"/>
      </w:tabs>
      <w:ind w:left="0" w:firstLine="0"/>
    </w:pPr>
    <w:rPr>
      <w:lang w:eastAsia="en-US"/>
    </w:rPr>
  </w:style>
  <w:style w:type="paragraph" w:styleId="ListNumber">
    <w:name w:val="List Number"/>
    <w:basedOn w:val="Normal"/>
    <w:rsid w:val="00EB7ACF"/>
    <w:pPr>
      <w:numPr>
        <w:numId w:val="11"/>
      </w:numPr>
    </w:pPr>
    <w:rPr>
      <w:lang w:eastAsia="en-US"/>
    </w:rPr>
  </w:style>
  <w:style w:type="paragraph" w:styleId="ListNumber2">
    <w:name w:val="List Number 2"/>
    <w:basedOn w:val="Normal"/>
    <w:rsid w:val="00EB7ACF"/>
    <w:pPr>
      <w:numPr>
        <w:numId w:val="12"/>
      </w:numPr>
    </w:pPr>
    <w:rPr>
      <w:lang w:eastAsia="en-US"/>
    </w:rPr>
  </w:style>
  <w:style w:type="paragraph" w:styleId="ListNumber3">
    <w:name w:val="List Number 3"/>
    <w:basedOn w:val="Normal"/>
    <w:rsid w:val="00EB7ACF"/>
    <w:pPr>
      <w:numPr>
        <w:numId w:val="13"/>
      </w:numPr>
      <w:tabs>
        <w:tab w:val="clear" w:pos="1080"/>
        <w:tab w:val="num" w:pos="360"/>
      </w:tabs>
      <w:ind w:left="0" w:firstLine="0"/>
    </w:pPr>
    <w:rPr>
      <w:lang w:eastAsia="en-US"/>
    </w:rPr>
  </w:style>
  <w:style w:type="paragraph" w:styleId="ListNumber4">
    <w:name w:val="List Number 4"/>
    <w:basedOn w:val="Normal"/>
    <w:rsid w:val="00EB7ACF"/>
    <w:pPr>
      <w:numPr>
        <w:numId w:val="14"/>
      </w:numPr>
      <w:tabs>
        <w:tab w:val="clear" w:pos="1440"/>
        <w:tab w:val="num" w:pos="360"/>
      </w:tabs>
      <w:ind w:left="0" w:firstLine="0"/>
    </w:pPr>
    <w:rPr>
      <w:lang w:eastAsia="en-US"/>
    </w:rPr>
  </w:style>
  <w:style w:type="paragraph" w:styleId="ListNumber5">
    <w:name w:val="List Number 5"/>
    <w:basedOn w:val="Normal"/>
    <w:rsid w:val="00EB7ACF"/>
    <w:pPr>
      <w:numPr>
        <w:numId w:val="15"/>
      </w:numPr>
    </w:pPr>
    <w:rPr>
      <w:lang w:eastAsia="en-US"/>
    </w:rPr>
  </w:style>
  <w:style w:type="paragraph" w:styleId="BlockText">
    <w:name w:val="Block Text"/>
    <w:basedOn w:val="Normal"/>
    <w:rsid w:val="00EB7ACF"/>
    <w:pPr>
      <w:tabs>
        <w:tab w:val="left" w:pos="840"/>
      </w:tabs>
      <w:spacing w:after="120"/>
      <w:ind w:left="810" w:right="720"/>
    </w:pPr>
    <w:rPr>
      <w:bCs/>
      <w:snapToGrid w:val="0"/>
      <w:sz w:val="22"/>
      <w:lang w:eastAsia="en-US"/>
    </w:rPr>
  </w:style>
  <w:style w:type="paragraph" w:styleId="PlainText">
    <w:name w:val="Plain Text"/>
    <w:basedOn w:val="Normal"/>
    <w:link w:val="PlainTextChar"/>
    <w:rsid w:val="00EB7ACF"/>
    <w:rPr>
      <w:rFonts w:ascii="Courier New" w:hAnsi="Courier New" w:cs="Courier New"/>
      <w:lang w:eastAsia="en-US"/>
    </w:rPr>
  </w:style>
  <w:style w:type="character" w:customStyle="1" w:styleId="PlainTextChar">
    <w:name w:val="Plain Text Char"/>
    <w:basedOn w:val="DefaultParagraphFont"/>
    <w:link w:val="PlainText"/>
    <w:rsid w:val="00EB7ACF"/>
    <w:rPr>
      <w:rFonts w:ascii="Courier New" w:hAnsi="Courier New" w:cs="Courier New"/>
      <w:lang w:eastAsia="en-US"/>
    </w:rPr>
  </w:style>
  <w:style w:type="character" w:styleId="Emphasis">
    <w:name w:val="Emphasis"/>
    <w:qFormat/>
    <w:rsid w:val="00EB7ACF"/>
    <w:rPr>
      <w:i/>
      <w:iCs/>
    </w:rPr>
  </w:style>
  <w:style w:type="paragraph" w:customStyle="1" w:styleId="pbody">
    <w:name w:val="pbody"/>
    <w:basedOn w:val="Normal"/>
    <w:rsid w:val="00EB7ACF"/>
    <w:pPr>
      <w:spacing w:before="100" w:beforeAutospacing="1" w:after="100" w:afterAutospacing="1"/>
    </w:pPr>
    <w:rPr>
      <w:rFonts w:ascii="Arial" w:hAnsi="Arial" w:cs="Arial"/>
      <w:color w:val="000000"/>
      <w:sz w:val="18"/>
      <w:szCs w:val="18"/>
      <w:lang w:eastAsia="en-US"/>
    </w:rPr>
  </w:style>
  <w:style w:type="table" w:styleId="TableGrid3">
    <w:name w:val="Table Grid 3"/>
    <w:basedOn w:val="TableNormal"/>
    <w:rsid w:val="00EB7ACF"/>
    <w:pPr>
      <w:tabs>
        <w:tab w:val="left" w:pos="840"/>
      </w:tabs>
      <w:spacing w:after="120"/>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normalChar">
    <w:name w:val="normal Char"/>
    <w:link w:val="Normal1"/>
    <w:rsid w:val="00EB7ACF"/>
    <w:rPr>
      <w:sz w:val="22"/>
      <w:lang w:eastAsia="en-US"/>
    </w:rPr>
  </w:style>
  <w:style w:type="paragraph" w:customStyle="1" w:styleId="CharCharCharChar">
    <w:name w:val="Char Char Char Char"/>
    <w:basedOn w:val="Normal"/>
    <w:semiHidden/>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rsid w:val="00EB7ACF"/>
    <w:pPr>
      <w:spacing w:after="160" w:line="240" w:lineRule="exact"/>
    </w:pPr>
    <w:rPr>
      <w:rFonts w:ascii="Palatino Linotype" w:hAnsi="Palatino Linotype"/>
      <w:szCs w:val="22"/>
      <w:lang w:val="sv-SE" w:eastAsia="en-US"/>
    </w:rPr>
  </w:style>
  <w:style w:type="table" w:styleId="TableGrid">
    <w:name w:val="Table Grid"/>
    <w:basedOn w:val="TableNormal"/>
    <w:rsid w:val="00EB7ACF"/>
    <w:pPr>
      <w:tabs>
        <w:tab w:val="left" w:pos="840"/>
      </w:tabs>
      <w:spacing w:after="12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Arial">
    <w:name w:val="Style Body Text + Arial"/>
    <w:basedOn w:val="BodyText"/>
    <w:link w:val="StyleBodyTextArialChar"/>
    <w:rsid w:val="00EB7ACF"/>
    <w:rPr>
      <w:rFonts w:ascii="Arial" w:hAnsi="Arial"/>
      <w:lang w:eastAsia="en-US"/>
    </w:rPr>
  </w:style>
  <w:style w:type="character" w:customStyle="1" w:styleId="StyleBodyTextArialChar">
    <w:name w:val="Style Body Text + Arial Char"/>
    <w:link w:val="StyleBodyTextArial"/>
    <w:rsid w:val="00EB7ACF"/>
    <w:rPr>
      <w:rFonts w:ascii="Arial" w:hAnsi="Arial"/>
      <w:noProof/>
      <w:lang w:eastAsia="en-US"/>
    </w:rPr>
  </w:style>
  <w:style w:type="paragraph" w:customStyle="1" w:styleId="Corpo-de-texto">
    <w:name w:val="Corpo-de-texto"/>
    <w:basedOn w:val="Normal"/>
    <w:rsid w:val="00EB7ACF"/>
    <w:pPr>
      <w:spacing w:after="120"/>
      <w:jc w:val="both"/>
    </w:pPr>
    <w:rPr>
      <w:rFonts w:ascii="Arial" w:hAnsi="Arial" w:cs="Arial"/>
      <w:sz w:val="24"/>
      <w:szCs w:val="24"/>
      <w:lang w:val="pt-BR" w:eastAsia="pt-BR"/>
    </w:rPr>
  </w:style>
  <w:style w:type="paragraph" w:customStyle="1" w:styleId="Default">
    <w:name w:val="Default"/>
    <w:rsid w:val="00EB7ACF"/>
    <w:pPr>
      <w:widowControl w:val="0"/>
      <w:autoSpaceDE w:val="0"/>
      <w:autoSpaceDN w:val="0"/>
      <w:adjustRightInd w:val="0"/>
    </w:pPr>
    <w:rPr>
      <w:rFonts w:ascii="Helvetica" w:hAnsi="Helvetica" w:cs="Helvetica"/>
      <w:color w:val="000000"/>
      <w:sz w:val="24"/>
      <w:szCs w:val="24"/>
      <w:lang w:eastAsia="en-US"/>
    </w:rPr>
  </w:style>
  <w:style w:type="paragraph" w:customStyle="1" w:styleId="CM62">
    <w:name w:val="CM62"/>
    <w:basedOn w:val="Default"/>
    <w:next w:val="Default"/>
    <w:rsid w:val="00EB7ACF"/>
    <w:pPr>
      <w:spacing w:after="138"/>
    </w:pPr>
    <w:rPr>
      <w:rFonts w:cs="Times New Roman"/>
      <w:color w:val="auto"/>
    </w:rPr>
  </w:style>
  <w:style w:type="paragraph" w:customStyle="1" w:styleId="CM67">
    <w:name w:val="CM67"/>
    <w:basedOn w:val="Default"/>
    <w:next w:val="Default"/>
    <w:rsid w:val="00EB7ACF"/>
    <w:pPr>
      <w:spacing w:after="230"/>
    </w:pPr>
    <w:rPr>
      <w:rFonts w:cs="Times New Roman"/>
      <w:color w:val="auto"/>
    </w:rPr>
  </w:style>
  <w:style w:type="paragraph" w:customStyle="1" w:styleId="CM72">
    <w:name w:val="CM72"/>
    <w:basedOn w:val="Default"/>
    <w:next w:val="Default"/>
    <w:rsid w:val="00EB7ACF"/>
    <w:pPr>
      <w:spacing w:after="580"/>
    </w:pPr>
    <w:rPr>
      <w:rFonts w:cs="Times New Roman"/>
      <w:color w:val="auto"/>
    </w:rPr>
  </w:style>
  <w:style w:type="paragraph" w:customStyle="1" w:styleId="CM61">
    <w:name w:val="CM61"/>
    <w:basedOn w:val="Default"/>
    <w:next w:val="Default"/>
    <w:rsid w:val="00EB7ACF"/>
    <w:pPr>
      <w:spacing w:after="400"/>
    </w:pPr>
    <w:rPr>
      <w:rFonts w:cs="Times New Roman"/>
      <w:color w:val="auto"/>
    </w:rPr>
  </w:style>
  <w:style w:type="paragraph" w:customStyle="1" w:styleId="CM10">
    <w:name w:val="CM10"/>
    <w:basedOn w:val="Default"/>
    <w:next w:val="Default"/>
    <w:rsid w:val="00EB7ACF"/>
    <w:pPr>
      <w:spacing w:line="260" w:lineRule="atLeast"/>
    </w:pPr>
    <w:rPr>
      <w:rFonts w:cs="Times New Roman"/>
      <w:color w:val="auto"/>
    </w:rPr>
  </w:style>
  <w:style w:type="paragraph" w:customStyle="1" w:styleId="CM66">
    <w:name w:val="CM66"/>
    <w:basedOn w:val="Default"/>
    <w:next w:val="Default"/>
    <w:rsid w:val="00EB7ACF"/>
    <w:pPr>
      <w:spacing w:after="683"/>
    </w:pPr>
    <w:rPr>
      <w:rFonts w:cs="Times New Roman"/>
      <w:color w:val="auto"/>
    </w:rPr>
  </w:style>
  <w:style w:type="paragraph" w:customStyle="1" w:styleId="CM25">
    <w:name w:val="CM25"/>
    <w:basedOn w:val="Default"/>
    <w:next w:val="Default"/>
    <w:rsid w:val="00EB7ACF"/>
    <w:pPr>
      <w:spacing w:line="260" w:lineRule="atLeast"/>
    </w:pPr>
    <w:rPr>
      <w:rFonts w:cs="Times New Roman"/>
      <w:color w:val="auto"/>
    </w:rPr>
  </w:style>
  <w:style w:type="paragraph" w:customStyle="1" w:styleId="CM28">
    <w:name w:val="CM28"/>
    <w:basedOn w:val="Default"/>
    <w:next w:val="Default"/>
    <w:rsid w:val="00EB7ACF"/>
    <w:pPr>
      <w:spacing w:line="260" w:lineRule="atLeast"/>
    </w:pPr>
    <w:rPr>
      <w:rFonts w:cs="Times New Roman"/>
      <w:color w:val="auto"/>
    </w:rPr>
  </w:style>
  <w:style w:type="character" w:customStyle="1" w:styleId="Heading7Char">
    <w:name w:val="Heading 7 Char"/>
    <w:aliases w:val="L1 Heading 7 Char,L1 Heading 71 Char,L1 Heading 72 Char,L1 Heading 73 Char,L1 Heading 74 Char,L1 Heading 75 Char,L1 Heading 76 Char,L1 Heading 77 Char,L1 Heading 78 Char,L1 Heading 79 Char,L1 Heading 710 Char,L1 Heading 711 Char"/>
    <w:link w:val="Heading7"/>
    <w:rsid w:val="00EB7ACF"/>
    <w:rPr>
      <w:rFonts w:ascii="Arial" w:hAnsi="Arial"/>
      <w:b/>
      <w:i/>
      <w:kern w:val="28"/>
      <w:sz w:val="22"/>
    </w:rPr>
  </w:style>
  <w:style w:type="character" w:customStyle="1" w:styleId="Heading3Char">
    <w:name w:val="Heading 3 Char"/>
    <w:aliases w:val="l3 Char,h3 Char,3 Char,Heading3 Char,H3 Char,H31 Char,L1 Heading 3 Char,31 Char,L1 Heading 31 Char,32 Char,311 Char,H32 Char,L1 Heading 32 Char,33 Char,312 Char,h31 Char,LucHead3 Char,1. Char,H33 Char,L1 Heading 33 Char,34 Char,313 Char"/>
    <w:link w:val="Heading3"/>
    <w:rsid w:val="00EB7ACF"/>
    <w:rPr>
      <w:rFonts w:ascii="Arial" w:hAnsi="Arial"/>
      <w:i/>
      <w:sz w:val="22"/>
    </w:rPr>
  </w:style>
  <w:style w:type="paragraph" w:customStyle="1" w:styleId="AppendixHeader">
    <w:name w:val="Appendix Header"/>
    <w:basedOn w:val="Heading1"/>
    <w:next w:val="Normal"/>
    <w:rsid w:val="00EB7ACF"/>
    <w:pPr>
      <w:keepNext/>
      <w:numPr>
        <w:numId w:val="16"/>
      </w:numPr>
      <w:tabs>
        <w:tab w:val="left" w:pos="8220"/>
      </w:tabs>
      <w:spacing w:after="60"/>
    </w:pPr>
    <w:rPr>
      <w:rFonts w:cs="Arial"/>
      <w:b w:val="0"/>
      <w:caps w:val="0"/>
      <w:kern w:val="32"/>
      <w:sz w:val="32"/>
      <w:szCs w:val="32"/>
      <w:lang w:eastAsia="en-US"/>
    </w:rPr>
  </w:style>
  <w:style w:type="paragraph" w:customStyle="1" w:styleId="Char1CharCharCharCharCharChar">
    <w:name w:val="Char1 Char Char Char Char Char Char"/>
    <w:basedOn w:val="Normal"/>
    <w:semiHidden/>
    <w:rsid w:val="00EB7ACF"/>
    <w:pPr>
      <w:spacing w:after="160" w:line="240" w:lineRule="exact"/>
    </w:pPr>
    <w:rPr>
      <w:rFonts w:ascii="Palatino Linotype" w:hAnsi="Palatino Linotype"/>
      <w:szCs w:val="22"/>
      <w:lang w:val="sv-SE" w:eastAsia="en-US"/>
    </w:rPr>
  </w:style>
  <w:style w:type="character" w:styleId="FootnoteReference">
    <w:name w:val="footnote reference"/>
    <w:rsid w:val="00EB7ACF"/>
    <w:rPr>
      <w:vertAlign w:val="superscript"/>
    </w:rPr>
  </w:style>
  <w:style w:type="paragraph" w:styleId="FootnoteText">
    <w:name w:val="footnote text"/>
    <w:basedOn w:val="Normal"/>
    <w:link w:val="FootnoteTextChar"/>
    <w:rsid w:val="00EB7ACF"/>
    <w:pPr>
      <w:spacing w:after="60"/>
    </w:pPr>
    <w:rPr>
      <w:rFonts w:ascii="Arial" w:hAnsi="Arial"/>
      <w:lang w:eastAsia="en-US"/>
    </w:rPr>
  </w:style>
  <w:style w:type="character" w:customStyle="1" w:styleId="FootnoteTextChar">
    <w:name w:val="Footnote Text Char"/>
    <w:basedOn w:val="DefaultParagraphFont"/>
    <w:link w:val="FootnoteText"/>
    <w:rsid w:val="00EB7ACF"/>
    <w:rPr>
      <w:rFonts w:ascii="Arial" w:hAnsi="Arial"/>
      <w:lang w:eastAsia="en-US"/>
    </w:rPr>
  </w:style>
  <w:style w:type="paragraph" w:customStyle="1" w:styleId="listbullets">
    <w:name w:val="list_bullets"/>
    <w:next w:val="BodyText"/>
    <w:rsid w:val="00EB7ACF"/>
    <w:pPr>
      <w:keepLines/>
      <w:numPr>
        <w:numId w:val="17"/>
      </w:numPr>
      <w:tabs>
        <w:tab w:val="left" w:pos="720"/>
      </w:tabs>
      <w:suppressAutoHyphens/>
      <w:autoSpaceDE w:val="0"/>
      <w:autoSpaceDN w:val="0"/>
      <w:adjustRightInd w:val="0"/>
      <w:snapToGrid w:val="0"/>
      <w:spacing w:after="240" w:line="240" w:lineRule="atLeast"/>
      <w:contextualSpacing/>
      <w:textAlignment w:val="center"/>
    </w:pPr>
    <w:rPr>
      <w:rFonts w:ascii="Frutiger 45 Light" w:eastAsia="Batang" w:hAnsi="Frutiger 45 Light" w:cs="Frutiger 45 Light"/>
      <w:snapToGrid w:val="0"/>
      <w:color w:val="000000"/>
      <w:szCs w:val="22"/>
      <w:lang w:eastAsia="ko-KR"/>
    </w:rPr>
  </w:style>
  <w:style w:type="paragraph" w:customStyle="1" w:styleId="Caption1">
    <w:name w:val="Caption1"/>
    <w:next w:val="BodyText"/>
    <w:rsid w:val="00EB7ACF"/>
    <w:pPr>
      <w:keepLines/>
      <w:widowControl w:val="0"/>
      <w:suppressLineNumbers/>
      <w:suppressAutoHyphens/>
      <w:snapToGrid w:val="0"/>
      <w:spacing w:after="360" w:line="280" w:lineRule="exact"/>
      <w:jc w:val="center"/>
    </w:pPr>
    <w:rPr>
      <w:rFonts w:ascii="Frutiger 45 Light" w:eastAsia="Batang" w:hAnsi="Frutiger 45 Light"/>
      <w:b/>
      <w:bCs/>
      <w:snapToGrid w:val="0"/>
      <w:color w:val="333333"/>
      <w:lang w:eastAsia="ko-KR"/>
    </w:rPr>
  </w:style>
  <w:style w:type="paragraph" w:customStyle="1" w:styleId="captiontable">
    <w:name w:val="caption_table"/>
    <w:basedOn w:val="Caption1"/>
    <w:next w:val="BodyText"/>
    <w:rsid w:val="00EB7ACF"/>
    <w:pPr>
      <w:spacing w:before="360" w:after="120"/>
    </w:pPr>
  </w:style>
  <w:style w:type="paragraph" w:customStyle="1" w:styleId="anchor0">
    <w:name w:val="anchor"/>
    <w:rsid w:val="00EB7ACF"/>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0"/>
      <w:sz w:val="4"/>
      <w:szCs w:val="4"/>
      <w:lang w:eastAsia="en-US"/>
    </w:rPr>
  </w:style>
  <w:style w:type="paragraph" w:customStyle="1" w:styleId="Body">
    <w:name w:val="Body"/>
    <w:rsid w:val="00EB7ACF"/>
    <w:pPr>
      <w:tabs>
        <w:tab w:val="right" w:leader="dot" w:pos="6440"/>
        <w:tab w:val="right" w:leader="dot" w:pos="7200"/>
      </w:tabs>
      <w:suppressAutoHyphens/>
      <w:autoSpaceDE w:val="0"/>
      <w:autoSpaceDN w:val="0"/>
      <w:adjustRightInd w:val="0"/>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rsid w:val="00EB7ACF"/>
    <w:pPr>
      <w:keepNext/>
      <w:tabs>
        <w:tab w:val="left" w:pos="1440"/>
      </w:tabs>
      <w:suppressAutoHyphens/>
      <w:autoSpaceDE w:val="0"/>
      <w:autoSpaceDN w:val="0"/>
      <w:adjustRightInd w:val="0"/>
      <w:spacing w:before="240" w:line="260" w:lineRule="atLeast"/>
      <w:ind w:left="1800" w:hanging="1800"/>
    </w:pPr>
    <w:rPr>
      <w:rFonts w:ascii="Palatino" w:hAnsi="Palatino" w:cs="Palatino"/>
      <w:color w:val="000000"/>
      <w:w w:val="0"/>
      <w:sz w:val="22"/>
      <w:szCs w:val="22"/>
      <w:lang w:eastAsia="en-US"/>
    </w:rPr>
  </w:style>
  <w:style w:type="character" w:customStyle="1" w:styleId="Bold">
    <w:name w:val="Bold"/>
    <w:rsid w:val="00EB7ACF"/>
    <w:rPr>
      <w:rFonts w:ascii="Palatino" w:hAnsi="Palatino" w:cs="Palatino"/>
      <w:b/>
      <w:bCs/>
      <w:color w:val="000000"/>
      <w:spacing w:val="0"/>
      <w:sz w:val="22"/>
      <w:szCs w:val="22"/>
      <w:u w:val="none"/>
      <w:vertAlign w:val="baseline"/>
    </w:rPr>
  </w:style>
  <w:style w:type="paragraph" w:customStyle="1" w:styleId="CharCharCarCarCharCharCarCarCharCharCarCarCharCharCarCar">
    <w:name w:val="Char Char Car Car Char Char Car Car Char Char Car Car Char Char Car Car"/>
    <w:basedOn w:val="Normal"/>
    <w:semiHidden/>
    <w:rsid w:val="00EB7ACF"/>
    <w:pPr>
      <w:keepNext/>
      <w:tabs>
        <w:tab w:val="num" w:pos="425"/>
      </w:tabs>
      <w:autoSpaceDE w:val="0"/>
      <w:autoSpaceDN w:val="0"/>
      <w:adjustRightInd w:val="0"/>
      <w:spacing w:before="80" w:after="80"/>
      <w:ind w:hanging="425"/>
      <w:jc w:val="both"/>
    </w:pPr>
    <w:rPr>
      <w:rFonts w:ascii="Tahoma" w:eastAsia="SimSun" w:hAnsi="Tahoma" w:cs="Arial"/>
      <w:b/>
      <w:spacing w:val="-10"/>
      <w:kern w:val="2"/>
      <w:sz w:val="24"/>
      <w:szCs w:val="24"/>
    </w:rPr>
  </w:style>
  <w:style w:type="numbering" w:styleId="111111">
    <w:name w:val="Outline List 2"/>
    <w:basedOn w:val="NoList"/>
    <w:rsid w:val="00EB7ACF"/>
    <w:pPr>
      <w:numPr>
        <w:numId w:val="18"/>
      </w:numPr>
    </w:pPr>
  </w:style>
  <w:style w:type="paragraph" w:customStyle="1" w:styleId="CharCharCharCharCharCharChar">
    <w:name w:val="Char Char Char Char Char Char Char"/>
    <w:basedOn w:val="Normal"/>
    <w:semiHidden/>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napToGrid w:val="0"/>
      <w:sz w:val="22"/>
      <w:lang w:eastAsia="en-US"/>
    </w:rPr>
  </w:style>
  <w:style w:type="character" w:customStyle="1" w:styleId="CommentTextChar">
    <w:name w:val="Comment Text Char"/>
    <w:rsid w:val="00EB7ACF"/>
    <w:rPr>
      <w:snapToGrid w:val="0"/>
      <w:lang w:eastAsia="en-US"/>
    </w:rPr>
  </w:style>
  <w:style w:type="paragraph" w:styleId="CommentSubject">
    <w:name w:val="annotation subject"/>
    <w:basedOn w:val="CommentText"/>
    <w:next w:val="CommentText"/>
    <w:link w:val="CommentSubjectChar"/>
    <w:rsid w:val="00EB7ACF"/>
    <w:pPr>
      <w:tabs>
        <w:tab w:val="left" w:pos="840"/>
      </w:tabs>
      <w:spacing w:after="120"/>
    </w:pPr>
    <w:rPr>
      <w:b/>
      <w:bCs/>
      <w:snapToGrid w:val="0"/>
      <w:lang w:eastAsia="en-US"/>
    </w:rPr>
  </w:style>
  <w:style w:type="character" w:customStyle="1" w:styleId="CommentTextChar1">
    <w:name w:val="Comment Text Char1"/>
    <w:basedOn w:val="DefaultParagraphFont"/>
    <w:link w:val="CommentText"/>
    <w:rsid w:val="00EB7ACF"/>
  </w:style>
  <w:style w:type="character" w:customStyle="1" w:styleId="CommentSubjectChar">
    <w:name w:val="Comment Subject Char"/>
    <w:basedOn w:val="CommentTextChar1"/>
    <w:link w:val="CommentSubject"/>
    <w:rsid w:val="00EB7ACF"/>
    <w:rPr>
      <w:b/>
      <w:bCs/>
      <w:snapToGrid w:val="0"/>
      <w:lang w:eastAsia="en-US"/>
    </w:rPr>
  </w:style>
  <w:style w:type="paragraph" w:styleId="Revision">
    <w:name w:val="Revision"/>
    <w:hidden/>
    <w:uiPriority w:val="99"/>
    <w:semiHidden/>
    <w:rsid w:val="00EB7ACF"/>
    <w:rPr>
      <w:snapToGrid w:val="0"/>
      <w:sz w:val="22"/>
      <w:lang w:eastAsia="en-US"/>
    </w:rPr>
  </w:style>
  <w:style w:type="character" w:customStyle="1" w:styleId="CaptionChar">
    <w:name w:val="Caption Char"/>
    <w:aliases w:val="CaptionTable Char,figure Char,Legend Char,Caption Char3 Char,Caption Char1 Char2 Char,Caption Char2 Char Char1 Char,Caption Char1 Char Char Char1 Char, Char Char Char Char Char Char1 Char, Char Char Char Char1 Char1 Char"/>
    <w:link w:val="Caption"/>
    <w:rsid w:val="00EB7ACF"/>
    <w:rPr>
      <w:rFonts w:ascii="Arial" w:hAnsi="Arial"/>
      <w:b/>
      <w:i/>
      <w:noProof/>
    </w:rPr>
  </w:style>
  <w:style w:type="paragraph" w:customStyle="1" w:styleId="Normal-0">
    <w:name w:val="Normal-0"/>
    <w:link w:val="Normal-0Char"/>
    <w:rsid w:val="00EB7ACF"/>
    <w:rPr>
      <w:sz w:val="24"/>
      <w:szCs w:val="24"/>
      <w:lang w:eastAsia="en-US"/>
    </w:rPr>
  </w:style>
  <w:style w:type="character" w:customStyle="1" w:styleId="Normal-0Char">
    <w:name w:val="Normal-0 Char"/>
    <w:link w:val="Normal-0"/>
    <w:locked/>
    <w:rsid w:val="00EB7ACF"/>
    <w:rPr>
      <w:sz w:val="24"/>
      <w:szCs w:val="24"/>
      <w:lang w:eastAsia="en-US"/>
    </w:rPr>
  </w:style>
  <w:style w:type="character" w:customStyle="1" w:styleId="TableTextChar">
    <w:name w:val="Table Text Char"/>
    <w:link w:val="TableText"/>
    <w:rsid w:val="00EB7ACF"/>
    <w:rPr>
      <w:rFonts w:ascii="Arial Narrow" w:hAnsi="Arial Narrow"/>
      <w:sz w:val="22"/>
    </w:rPr>
  </w:style>
  <w:style w:type="character" w:customStyle="1" w:styleId="Heading1Char">
    <w:name w:val="Heading 1 Char"/>
    <w:aliases w:val="H1 Char,h1 Char,h11 Char,h12 Char,h13 Char,h14 Char,h15 Char,h16 Char"/>
    <w:link w:val="Heading1"/>
    <w:rsid w:val="00EB7ACF"/>
    <w:rPr>
      <w:rFonts w:ascii="Arial" w:hAnsi="Arial"/>
      <w:b/>
      <w:caps/>
      <w:kern w:val="28"/>
      <w:sz w:val="24"/>
    </w:rPr>
  </w:style>
  <w:style w:type="character" w:customStyle="1" w:styleId="Heading2Char">
    <w:name w:val="Heading 2 Char"/>
    <w:aliases w:val="H2 Char,h2 Char,R2 Char,H21 Char,2 Char"/>
    <w:link w:val="Heading2"/>
    <w:rsid w:val="00EB7ACF"/>
    <w:rPr>
      <w:rFonts w:ascii="Arial" w:hAnsi="Arial"/>
      <w:b/>
      <w:i/>
      <w:caps/>
      <w:kern w:val="28"/>
      <w:sz w:val="22"/>
    </w:rPr>
  </w:style>
  <w:style w:type="character" w:customStyle="1" w:styleId="Heading4Char">
    <w:name w:val="Heading 4 Char"/>
    <w:aliases w:val="h4 Char,a. Char,Heading 51 Char,H4 Char,h41 Char,H41 Char,h42 Char,H42 Char,h43 Char,H43 Char,h44 Char,H44 Char,L1 Heading 4 Char,L1 Heading 41 Char,L1 Heading 42 Char,L1 Heading 43 Char,L1 Heading 44 Char,H45 Char,L1 Heading 45 Char"/>
    <w:link w:val="Heading4"/>
    <w:rsid w:val="00EB7ACF"/>
    <w:rPr>
      <w:rFonts w:ascii="Arial" w:hAnsi="Arial"/>
      <w:b/>
      <w:i/>
    </w:rPr>
  </w:style>
  <w:style w:type="character" w:customStyle="1" w:styleId="Heading5Char">
    <w:name w:val="Heading 5 Char"/>
    <w:aliases w:val="h5 Char,H5 Char,L1 Heading 5 Char,H51 Char,L1 Heading 51 Char,H52 Char,L1 Heading 52 Char,H53 Char,L1 Heading 53 Char,H54 Char,L1 Heading 54 Char,H55 Char,L1 Heading 55 Char,H56 Char,L1 Heading 56 Char,H57 Char,L1 Heading 57 Char,H58 Char"/>
    <w:link w:val="Heading5"/>
    <w:rsid w:val="00EB7ACF"/>
    <w:rPr>
      <w:rFonts w:ascii="Arial" w:hAnsi="Arial"/>
      <w:b/>
      <w:caps/>
      <w:sz w:val="24"/>
    </w:rPr>
  </w:style>
  <w:style w:type="character" w:customStyle="1" w:styleId="Heading6Char">
    <w:name w:val="Heading 6 Char"/>
    <w:aliases w:val="H6 Char,L1 Heading 6 Char,H61 Char,L1 Heading 61 Char,H62 Char,L1 Heading 62 Char,H63 Char,L1 Heading 63 Char,H64 Char,L1 Heading 64 Char,H65 Char,L1 Heading 65 Char,H66 Char,L1 Heading 66 Char,H67 Char,L1 Heading 67 Char,H68 Char"/>
    <w:link w:val="Heading6"/>
    <w:rsid w:val="00EB7ACF"/>
    <w:rPr>
      <w:rFonts w:ascii="Arial" w:hAnsi="Arial"/>
      <w:b/>
      <w:i/>
      <w:kern w:val="28"/>
      <w:sz w:val="22"/>
    </w:rPr>
  </w:style>
  <w:style w:type="character" w:customStyle="1" w:styleId="Heading8Char">
    <w:name w:val="Heading 8 Char"/>
    <w:aliases w:val="L1 Heading 8 Char,L1 Heading 81 Char,Annex Char,Appendix Char,L1 Heading 82 Char,L1 Heading 83 Char,L1 Heading 84 Char,L1 Heading 85 Char,L1 Heading 86 Char,L1 Heading 87 Char,L1 Heading 88 Char,L1 Heading 89 Char,L1 Heading 810 Char"/>
    <w:link w:val="Heading8"/>
    <w:rsid w:val="00EB7ACF"/>
    <w:rPr>
      <w:rFonts w:ascii="Arial" w:hAnsi="Arial"/>
      <w:i/>
    </w:rPr>
  </w:style>
  <w:style w:type="character" w:customStyle="1" w:styleId="Heading9Char">
    <w:name w:val="Heading 9 Char"/>
    <w:aliases w:val="L1 Heading 9 Char,L1 Heading 91 Char,Annex1 Char, Appen 1 Char,Appen 1 Char,L1 Heading 92 Char,L1 Heading 93 Char,L1 Heading 94 Char,L1 Heading 95 Char,L1 Heading 96 Char,L1 Heading 97 Char,L1 Heading 98 Char,L1 Heading 99 Char,tt Char"/>
    <w:link w:val="Heading9"/>
    <w:rsid w:val="00EB7ACF"/>
    <w:rPr>
      <w:rFonts w:ascii="Arial" w:hAnsi="Arial"/>
      <w:i/>
      <w:sz w:val="18"/>
    </w:rPr>
  </w:style>
  <w:style w:type="character" w:customStyle="1" w:styleId="HeaderChar">
    <w:name w:val="Header Char"/>
    <w:aliases w:val="h Char,Header/Footer Char"/>
    <w:link w:val="Header"/>
    <w:rsid w:val="00EB7ACF"/>
    <w:rPr>
      <w:rFonts w:ascii="Arial" w:hAnsi="Arial"/>
      <w:sz w:val="16"/>
    </w:rPr>
  </w:style>
  <w:style w:type="character" w:customStyle="1" w:styleId="FooterChar">
    <w:name w:val="Footer Char"/>
    <w:link w:val="Footer"/>
    <w:rsid w:val="00EB7ACF"/>
    <w:rPr>
      <w:rFonts w:ascii="Arial" w:hAnsi="Arial"/>
      <w:sz w:val="18"/>
    </w:rPr>
  </w:style>
  <w:style w:type="paragraph" w:customStyle="1" w:styleId="To">
    <w:name w:val="To"/>
    <w:basedOn w:val="Normal"/>
    <w:rsid w:val="00EB7ACF"/>
    <w:rPr>
      <w:rFonts w:ascii="Arial" w:hAnsi="Arial"/>
      <w:sz w:val="36"/>
      <w:lang w:eastAsia="en-US"/>
    </w:rPr>
  </w:style>
  <w:style w:type="character" w:customStyle="1" w:styleId="TitleChar">
    <w:name w:val="Title Char"/>
    <w:link w:val="Title"/>
    <w:rsid w:val="00EB7ACF"/>
    <w:rPr>
      <w:rFonts w:ascii="Arial" w:hAnsi="Arial"/>
      <w:b/>
      <w:sz w:val="48"/>
    </w:rPr>
  </w:style>
  <w:style w:type="paragraph" w:customStyle="1" w:styleId="Abstract">
    <w:name w:val="Abstract"/>
    <w:basedOn w:val="CompanyName"/>
    <w:rsid w:val="00EB7ACF"/>
    <w:pPr>
      <w:pageBreakBefore/>
      <w:pBdr>
        <w:bottom w:val="none" w:sz="0" w:space="0" w:color="auto"/>
      </w:pBdr>
      <w:spacing w:before="0"/>
      <w:jc w:val="left"/>
    </w:pPr>
    <w:rPr>
      <w:sz w:val="28"/>
      <w:lang w:eastAsia="en-US"/>
    </w:rPr>
  </w:style>
  <w:style w:type="paragraph" w:customStyle="1" w:styleId="Normal3">
    <w:name w:val="Normal3"/>
    <w:basedOn w:val="Normal"/>
    <w:rsid w:val="00EB7ACF"/>
    <w:rPr>
      <w:lang w:eastAsia="en-US"/>
    </w:rPr>
  </w:style>
  <w:style w:type="paragraph" w:customStyle="1" w:styleId="Normal4">
    <w:name w:val="Normal4"/>
    <w:basedOn w:val="Normal"/>
    <w:rsid w:val="00EB7ACF"/>
    <w:rPr>
      <w:lang w:eastAsia="en-US"/>
    </w:rPr>
  </w:style>
  <w:style w:type="character" w:customStyle="1" w:styleId="BodyTextChar">
    <w:name w:val="Body Text Char"/>
    <w:aliases w:val=" Char Char,Char Char"/>
    <w:link w:val="BodyText"/>
    <w:uiPriority w:val="99"/>
    <w:rsid w:val="00EB7ACF"/>
    <w:rPr>
      <w:noProof/>
    </w:rPr>
  </w:style>
  <w:style w:type="paragraph" w:customStyle="1" w:styleId="Normal30">
    <w:name w:val="Normal 3"/>
    <w:basedOn w:val="Normal"/>
    <w:rsid w:val="00EB7ACF"/>
    <w:rPr>
      <w:lang w:eastAsia="en-US"/>
    </w:rPr>
  </w:style>
  <w:style w:type="paragraph" w:customStyle="1" w:styleId="bt1">
    <w:name w:val="bt1"/>
    <w:basedOn w:val="Normal"/>
    <w:rsid w:val="00EB7ACF"/>
    <w:pPr>
      <w:ind w:left="360"/>
      <w:jc w:val="both"/>
    </w:pPr>
    <w:rPr>
      <w:rFonts w:ascii="Times" w:hAnsi="Times"/>
      <w:noProof/>
      <w:lang w:eastAsia="en-US"/>
    </w:rPr>
  </w:style>
  <w:style w:type="paragraph" w:customStyle="1" w:styleId="b1">
    <w:name w:val="b1"/>
    <w:basedOn w:val="Normal"/>
    <w:rsid w:val="00EB7ACF"/>
    <w:pPr>
      <w:ind w:left="360" w:hanging="360"/>
      <w:jc w:val="both"/>
    </w:pPr>
    <w:rPr>
      <w:rFonts w:ascii="Times" w:hAnsi="Times"/>
      <w:noProof/>
      <w:lang w:eastAsia="en-US"/>
    </w:rPr>
  </w:style>
  <w:style w:type="paragraph" w:customStyle="1" w:styleId="b2">
    <w:name w:val="b2"/>
    <w:basedOn w:val="Normal"/>
    <w:rsid w:val="00EB7ACF"/>
    <w:pPr>
      <w:ind w:left="720" w:hanging="360"/>
      <w:jc w:val="both"/>
    </w:pPr>
    <w:rPr>
      <w:rFonts w:ascii="Times" w:hAnsi="Times"/>
      <w:noProof/>
      <w:lang w:eastAsia="en-US"/>
    </w:rPr>
  </w:style>
  <w:style w:type="paragraph" w:customStyle="1" w:styleId="Text">
    <w:name w:val="Text"/>
    <w:basedOn w:val="Normal"/>
    <w:rsid w:val="00EB7ACF"/>
    <w:pPr>
      <w:spacing w:before="60" w:after="60"/>
      <w:ind w:left="720"/>
    </w:pPr>
    <w:rPr>
      <w:rFonts w:ascii="Times" w:hAnsi="Times"/>
      <w:sz w:val="24"/>
      <w:lang w:eastAsia="en-US"/>
    </w:rPr>
  </w:style>
  <w:style w:type="paragraph" w:customStyle="1" w:styleId="ListR">
    <w:name w:val="List R"/>
    <w:basedOn w:val="List3"/>
    <w:next w:val="Normal"/>
    <w:rsid w:val="00EB7ACF"/>
    <w:pPr>
      <w:tabs>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b w:val="0"/>
      <w:color w:val="000000"/>
      <w:sz w:val="22"/>
    </w:rPr>
  </w:style>
  <w:style w:type="paragraph" w:styleId="List3">
    <w:name w:val="List 3"/>
    <w:basedOn w:val="RequirementHead"/>
    <w:rsid w:val="00EB7ACF"/>
    <w:pPr>
      <w:ind w:left="0" w:firstLine="0"/>
    </w:pPr>
    <w:rPr>
      <w:caps/>
    </w:rPr>
  </w:style>
  <w:style w:type="paragraph" w:customStyle="1" w:styleId="ListRContinue">
    <w:name w:val="List R Continue"/>
    <w:basedOn w:val="List3"/>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next w:val="AssumptionBody"/>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next w:val="AssumptionHead"/>
    <w:rsid w:val="00EB7ACF"/>
    <w:pPr>
      <w:keepLines/>
      <w:spacing w:after="360"/>
    </w:pPr>
    <w:rPr>
      <w:lang w:eastAsia="en-US"/>
    </w:rPr>
  </w:style>
  <w:style w:type="paragraph" w:customStyle="1" w:styleId="RequirementHead">
    <w:name w:val="Requirement Head"/>
    <w:basedOn w:val="Normal"/>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next w:val="RequirementHead"/>
    <w:link w:val="RequirementBodyCar"/>
    <w:uiPriority w:val="99"/>
    <w:rsid w:val="00EB7ACF"/>
    <w:pPr>
      <w:keepLines/>
      <w:spacing w:after="360"/>
    </w:pPr>
    <w:rPr>
      <w:lang w:eastAsia="en-US"/>
    </w:rPr>
  </w:style>
  <w:style w:type="character" w:customStyle="1" w:styleId="BodyTextIndentChar">
    <w:name w:val="Body Text Indent Char"/>
    <w:link w:val="BodyTextIndent"/>
    <w:rsid w:val="00EB7ACF"/>
  </w:style>
  <w:style w:type="paragraph" w:customStyle="1" w:styleId="Instruction">
    <w:name w:val="Instruction"/>
    <w:basedOn w:val="Normal"/>
    <w:next w:val="Normal"/>
    <w:rsid w:val="00EB7ACF"/>
    <w:pPr>
      <w:spacing w:after="120"/>
    </w:pPr>
    <w:rPr>
      <w:rFonts w:ascii="Arial" w:hAnsi="Arial"/>
      <w:color w:val="FF0000"/>
      <w:sz w:val="22"/>
      <w:lang w:eastAsia="en-US"/>
    </w:rPr>
  </w:style>
  <w:style w:type="paragraph" w:customStyle="1" w:styleId="Style1">
    <w:name w:val="Style1"/>
    <w:basedOn w:val="TOC9"/>
    <w:rsid w:val="00EB7ACF"/>
    <w:pPr>
      <w:tabs>
        <w:tab w:val="right" w:leader="dot" w:pos="9360"/>
      </w:tabs>
    </w:pPr>
    <w:rPr>
      <w:sz w:val="20"/>
      <w:lang w:eastAsia="en-US"/>
    </w:rPr>
  </w:style>
  <w:style w:type="paragraph" w:customStyle="1" w:styleId="Style2">
    <w:name w:val="Style2"/>
    <w:basedOn w:val="TOC9"/>
    <w:rsid w:val="00EB7ACF"/>
    <w:pPr>
      <w:tabs>
        <w:tab w:val="right" w:leader="dot" w:pos="9360"/>
      </w:tabs>
    </w:pPr>
    <w:rPr>
      <w:sz w:val="20"/>
      <w:lang w:eastAsia="en-US"/>
    </w:rPr>
  </w:style>
  <w:style w:type="numbering" w:customStyle="1" w:styleId="ListofTags">
    <w:name w:val="List of Tags"/>
    <w:basedOn w:val="NoList"/>
    <w:rsid w:val="00EB7ACF"/>
    <w:pPr>
      <w:numPr>
        <w:numId w:val="20"/>
      </w:numPr>
    </w:pPr>
  </w:style>
  <w:style w:type="character" w:styleId="PlaceholderText">
    <w:name w:val="Placeholder Text"/>
    <w:uiPriority w:val="99"/>
    <w:semiHidden/>
    <w:rsid w:val="00EB7ACF"/>
    <w:rPr>
      <w:color w:val="808080"/>
    </w:rPr>
  </w:style>
  <w:style w:type="character" w:customStyle="1" w:styleId="TagStyleChar">
    <w:name w:val="TagStyle Char"/>
    <w:link w:val="TagStyle"/>
    <w:locked/>
    <w:rsid w:val="00EB7ACF"/>
    <w:rPr>
      <w:b/>
      <w:bCs/>
      <w:i/>
      <w:iCs/>
      <w:caps/>
    </w:rPr>
  </w:style>
  <w:style w:type="paragraph" w:customStyle="1" w:styleId="TagStyle">
    <w:name w:val="TagStyle"/>
    <w:basedOn w:val="Normal"/>
    <w:link w:val="TagStyleChar"/>
    <w:rsid w:val="00EB7ACF"/>
    <w:pPr>
      <w:keepNext/>
      <w:numPr>
        <w:numId w:val="21"/>
      </w:numPr>
    </w:pPr>
    <w:rPr>
      <w:b/>
      <w:bCs/>
      <w:i/>
      <w:iCs/>
      <w:caps/>
    </w:rPr>
  </w:style>
  <w:style w:type="character" w:customStyle="1" w:styleId="RequirementBodyCar">
    <w:name w:val="Requirement Body Car"/>
    <w:link w:val="RequirementBody"/>
    <w:uiPriority w:val="99"/>
    <w:locked/>
    <w:rsid w:val="00EB7ACF"/>
    <w:rPr>
      <w:lang w:eastAsia="en-U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rsid w:val="00EB7ACF"/>
    <w:pPr>
      <w:tabs>
        <w:tab w:val="left" w:pos="840"/>
      </w:tabs>
    </w:pPr>
    <w:rPr>
      <w:snapToGrid w:val="0"/>
      <w:lang w:eastAsia="en-US"/>
    </w:rPr>
  </w:style>
  <w:style w:type="character" w:customStyle="1" w:styleId="EndnoteTextChar">
    <w:name w:val="Endnote Text Char"/>
    <w:basedOn w:val="DefaultParagraphFont"/>
    <w:link w:val="EndnoteText"/>
    <w:rsid w:val="00EB7ACF"/>
    <w:rPr>
      <w:snapToGrid w:val="0"/>
      <w:lang w:eastAsia="en-US"/>
    </w:rPr>
  </w:style>
  <w:style w:type="character" w:styleId="EndnoteReference">
    <w:name w:val="endnote reference"/>
    <w:basedOn w:val="DefaultParagraphFont"/>
    <w:rsid w:val="00EB7ACF"/>
    <w:rPr>
      <w:vertAlign w:val="superscript"/>
    </w:rPr>
  </w:style>
  <w:style w:type="paragraph" w:customStyle="1" w:styleId="xl63">
    <w:name w:val="xl63"/>
    <w:basedOn w:val="Normal"/>
    <w:rsid w:val="00EB7ACF"/>
    <w:pPr>
      <w:spacing w:before="100" w:beforeAutospacing="1" w:after="100" w:afterAutospacing="1"/>
      <w:textAlignment w:val="center"/>
    </w:pPr>
    <w:rPr>
      <w:sz w:val="24"/>
      <w:szCs w:val="24"/>
    </w:rPr>
  </w:style>
  <w:style w:type="paragraph" w:customStyle="1" w:styleId="xl64">
    <w:name w:val="xl64"/>
    <w:basedOn w:val="Normal"/>
    <w:rsid w:val="00EB7ACF"/>
    <w:pPr>
      <w:spacing w:before="100" w:beforeAutospacing="1" w:after="100" w:afterAutospacing="1"/>
    </w:pPr>
    <w:rPr>
      <w:b/>
      <w:bCs/>
      <w:sz w:val="24"/>
      <w:szCs w:val="24"/>
    </w:rPr>
  </w:style>
  <w:style w:type="paragraph" w:customStyle="1" w:styleId="xl65">
    <w:name w:val="xl65"/>
    <w:basedOn w:val="Normal"/>
    <w:rsid w:val="00EB7ACF"/>
    <w:pPr>
      <w:spacing w:before="100" w:beforeAutospacing="1" w:after="100" w:afterAutospacing="1"/>
    </w:pPr>
    <w:rPr>
      <w:sz w:val="24"/>
      <w:szCs w:val="24"/>
    </w:rPr>
  </w:style>
  <w:style w:type="paragraph" w:customStyle="1" w:styleId="xl66">
    <w:name w:val="xl66"/>
    <w:basedOn w:val="Normal"/>
    <w:rsid w:val="00EB7ACF"/>
    <w:pPr>
      <w:shd w:val="clear" w:color="000000" w:fill="FCD5B4"/>
      <w:spacing w:before="100" w:beforeAutospacing="1" w:after="100" w:afterAutospacing="1"/>
      <w:textAlignment w:val="center"/>
    </w:pPr>
    <w:rPr>
      <w:b/>
      <w:bCs/>
      <w:sz w:val="24"/>
      <w:szCs w:val="24"/>
    </w:rPr>
  </w:style>
  <w:style w:type="paragraph" w:customStyle="1" w:styleId="xl67">
    <w:name w:val="xl67"/>
    <w:basedOn w:val="Normal"/>
    <w:rsid w:val="00EB7ACF"/>
    <w:pPr>
      <w:shd w:val="clear" w:color="000000" w:fill="E6B9B8"/>
      <w:spacing w:before="100" w:beforeAutospacing="1" w:after="100" w:afterAutospacing="1"/>
      <w:textAlignment w:val="center"/>
    </w:pPr>
    <w:rPr>
      <w:sz w:val="32"/>
      <w:szCs w:val="32"/>
    </w:rPr>
  </w:style>
  <w:style w:type="paragraph" w:customStyle="1" w:styleId="xl68">
    <w:name w:val="xl68"/>
    <w:basedOn w:val="Normal"/>
    <w:rsid w:val="00EB7ACF"/>
    <w:pPr>
      <w:shd w:val="clear" w:color="000000" w:fill="E6B9B8"/>
      <w:spacing w:before="100" w:beforeAutospacing="1" w:after="100" w:afterAutospacing="1"/>
      <w:textAlignment w:val="center"/>
    </w:pPr>
    <w:rPr>
      <w:sz w:val="24"/>
      <w:szCs w:val="24"/>
    </w:rPr>
  </w:style>
  <w:style w:type="paragraph" w:customStyle="1" w:styleId="xl69">
    <w:name w:val="xl69"/>
    <w:basedOn w:val="Normal"/>
    <w:rsid w:val="00EB7ACF"/>
    <w:pPr>
      <w:spacing w:before="100" w:beforeAutospacing="1" w:after="100" w:afterAutospacing="1"/>
      <w:textAlignment w:val="center"/>
    </w:pPr>
    <w:rPr>
      <w:sz w:val="24"/>
      <w:szCs w:val="24"/>
    </w:rPr>
  </w:style>
  <w:style w:type="paragraph" w:customStyle="1" w:styleId="xl70">
    <w:name w:val="xl70"/>
    <w:basedOn w:val="Normal"/>
    <w:rsid w:val="00EB7ACF"/>
    <w:pPr>
      <w:spacing w:before="100" w:beforeAutospacing="1" w:after="100" w:afterAutospacing="1"/>
      <w:jc w:val="right"/>
      <w:textAlignment w:val="center"/>
    </w:pPr>
    <w:rPr>
      <w:sz w:val="24"/>
      <w:szCs w:val="24"/>
    </w:rPr>
  </w:style>
  <w:style w:type="paragraph" w:customStyle="1" w:styleId="xl71">
    <w:name w:val="xl71"/>
    <w:basedOn w:val="Normal"/>
    <w:rsid w:val="00EB7ACF"/>
    <w:pPr>
      <w:shd w:val="clear" w:color="000000" w:fill="DDD9C3"/>
      <w:spacing w:before="100" w:beforeAutospacing="1" w:after="100" w:afterAutospacing="1"/>
      <w:jc w:val="center"/>
      <w:textAlignment w:val="center"/>
    </w:pPr>
    <w:rPr>
      <w:sz w:val="24"/>
      <w:szCs w:val="24"/>
    </w:rPr>
  </w:style>
  <w:style w:type="paragraph" w:customStyle="1" w:styleId="xl72">
    <w:name w:val="xl72"/>
    <w:basedOn w:val="Normal"/>
    <w:rsid w:val="00EB7ACF"/>
    <w:pPr>
      <w:spacing w:before="100" w:beforeAutospacing="1" w:after="100" w:afterAutospacing="1"/>
      <w:textAlignment w:val="top"/>
    </w:pPr>
    <w:rPr>
      <w:sz w:val="18"/>
      <w:szCs w:val="18"/>
    </w:rPr>
  </w:style>
  <w:style w:type="paragraph" w:customStyle="1" w:styleId="xl73">
    <w:name w:val="xl73"/>
    <w:basedOn w:val="Normal"/>
    <w:rsid w:val="00EB7ACF"/>
    <w:pPr>
      <w:shd w:val="clear" w:color="000000" w:fill="C5D9F1"/>
      <w:spacing w:before="100" w:beforeAutospacing="1" w:after="100" w:afterAutospacing="1"/>
      <w:jc w:val="center"/>
      <w:textAlignment w:val="center"/>
    </w:pPr>
    <w:rPr>
      <w:sz w:val="24"/>
      <w:szCs w:val="24"/>
    </w:rPr>
  </w:style>
  <w:style w:type="paragraph" w:customStyle="1" w:styleId="xl74">
    <w:name w:val="xl74"/>
    <w:basedOn w:val="Normal"/>
    <w:rsid w:val="00EB7ACF"/>
    <w:pPr>
      <w:shd w:val="clear" w:color="000000" w:fill="E5E0EC"/>
      <w:spacing w:before="100" w:beforeAutospacing="1" w:after="100" w:afterAutospacing="1"/>
      <w:jc w:val="center"/>
      <w:textAlignment w:val="center"/>
    </w:pPr>
    <w:rPr>
      <w:sz w:val="24"/>
      <w:szCs w:val="24"/>
    </w:rPr>
  </w:style>
  <w:style w:type="paragraph" w:customStyle="1" w:styleId="xl75">
    <w:name w:val="xl75"/>
    <w:basedOn w:val="Normal"/>
    <w:rsid w:val="00EB7ACF"/>
    <w:pPr>
      <w:spacing w:before="100" w:beforeAutospacing="1" w:after="100" w:afterAutospacing="1"/>
      <w:jc w:val="center"/>
      <w:textAlignment w:val="center"/>
    </w:pPr>
    <w:rPr>
      <w:sz w:val="24"/>
      <w:szCs w:val="24"/>
    </w:rPr>
  </w:style>
  <w:style w:type="paragraph" w:customStyle="1" w:styleId="xl76">
    <w:name w:val="xl76"/>
    <w:basedOn w:val="Normal"/>
    <w:rsid w:val="00EB7ACF"/>
    <w:pPr>
      <w:shd w:val="clear" w:color="000000" w:fill="FCD5B4"/>
      <w:spacing w:before="100" w:beforeAutospacing="1" w:after="100" w:afterAutospacing="1"/>
      <w:jc w:val="center"/>
      <w:textAlignment w:val="center"/>
    </w:pPr>
    <w:rPr>
      <w:b/>
      <w:bCs/>
      <w:sz w:val="24"/>
      <w:szCs w:val="24"/>
    </w:rPr>
  </w:style>
  <w:style w:type="paragraph" w:customStyle="1" w:styleId="xl77">
    <w:name w:val="xl77"/>
    <w:basedOn w:val="Normal"/>
    <w:rsid w:val="00EB7ACF"/>
    <w:pPr>
      <w:spacing w:before="100" w:beforeAutospacing="1" w:after="100" w:afterAutospacing="1"/>
      <w:jc w:val="center"/>
      <w:textAlignment w:val="center"/>
    </w:pPr>
    <w:rPr>
      <w:sz w:val="24"/>
      <w:szCs w:val="24"/>
    </w:rPr>
  </w:style>
  <w:style w:type="paragraph" w:customStyle="1" w:styleId="xl78">
    <w:name w:val="xl78"/>
    <w:basedOn w:val="Normal"/>
    <w:rsid w:val="00EB7ACF"/>
    <w:pPr>
      <w:spacing w:before="100" w:beforeAutospacing="1" w:after="100" w:afterAutospacing="1"/>
      <w:textAlignment w:val="center"/>
    </w:pPr>
    <w:rPr>
      <w:sz w:val="24"/>
      <w:szCs w:val="24"/>
    </w:rPr>
  </w:style>
  <w:style w:type="paragraph" w:customStyle="1" w:styleId="xl79">
    <w:name w:val="xl79"/>
    <w:basedOn w:val="Normal"/>
    <w:rsid w:val="00EB7ACF"/>
    <w:pPr>
      <w:spacing w:before="100" w:beforeAutospacing="1" w:after="100" w:afterAutospacing="1"/>
      <w:textAlignment w:val="center"/>
    </w:pPr>
  </w:style>
  <w:style w:type="paragraph" w:customStyle="1" w:styleId="xl80">
    <w:name w:val="xl80"/>
    <w:basedOn w:val="Normal"/>
    <w:rsid w:val="00EB7ACF"/>
    <w:pPr>
      <w:shd w:val="clear" w:color="000000" w:fill="E6B9B8"/>
      <w:spacing w:before="100" w:beforeAutospacing="1" w:after="100" w:afterAutospacing="1"/>
      <w:jc w:val="center"/>
      <w:textAlignment w:val="center"/>
    </w:pPr>
    <w:rPr>
      <w:sz w:val="32"/>
      <w:szCs w:val="32"/>
    </w:rPr>
  </w:style>
  <w:style w:type="paragraph" w:customStyle="1" w:styleId="xl81">
    <w:name w:val="xl81"/>
    <w:basedOn w:val="Normal"/>
    <w:rsid w:val="00EB7ACF"/>
    <w:pPr>
      <w:spacing w:before="100" w:beforeAutospacing="1" w:after="100" w:afterAutospacing="1"/>
    </w:pPr>
    <w:rPr>
      <w:rFonts w:ascii="Arial" w:hAnsi="Arial" w:cs="Arial"/>
      <w:sz w:val="24"/>
      <w:szCs w:val="24"/>
    </w:rPr>
  </w:style>
  <w:style w:type="paragraph" w:customStyle="1" w:styleId="xl82">
    <w:name w:val="xl82"/>
    <w:basedOn w:val="Normal"/>
    <w:rsid w:val="00EB7ACF"/>
    <w:pPr>
      <w:spacing w:before="100" w:beforeAutospacing="1" w:after="100" w:afterAutospacing="1"/>
      <w:jc w:val="center"/>
      <w:textAlignment w:val="center"/>
    </w:pPr>
    <w:rPr>
      <w:color w:val="974807"/>
      <w:sz w:val="24"/>
      <w:szCs w:val="24"/>
    </w:rPr>
  </w:style>
  <w:style w:type="paragraph" w:customStyle="1" w:styleId="xl83">
    <w:name w:val="xl83"/>
    <w:basedOn w:val="Normal"/>
    <w:rsid w:val="00EB7ACF"/>
    <w:pPr>
      <w:shd w:val="clear" w:color="000000" w:fill="C2D69A"/>
      <w:spacing w:before="100" w:beforeAutospacing="1" w:after="100" w:afterAutospacing="1"/>
      <w:jc w:val="center"/>
      <w:textAlignment w:val="center"/>
    </w:pPr>
    <w:rPr>
      <w:sz w:val="24"/>
      <w:szCs w:val="24"/>
    </w:rPr>
  </w:style>
  <w:style w:type="paragraph" w:customStyle="1" w:styleId="xl84">
    <w:name w:val="xl84"/>
    <w:basedOn w:val="Normal"/>
    <w:rsid w:val="00EB7ACF"/>
    <w:pPr>
      <w:shd w:val="clear" w:color="000000" w:fill="D7E4BC"/>
      <w:spacing w:before="100" w:beforeAutospacing="1" w:after="100" w:afterAutospacing="1"/>
      <w:jc w:val="center"/>
      <w:textAlignment w:val="center"/>
    </w:pPr>
    <w:rPr>
      <w:sz w:val="24"/>
      <w:szCs w:val="24"/>
    </w:rPr>
  </w:style>
  <w:style w:type="paragraph" w:customStyle="1" w:styleId="xl85">
    <w:name w:val="xl85"/>
    <w:basedOn w:val="Normal"/>
    <w:rsid w:val="00EB7ACF"/>
    <w:pPr>
      <w:shd w:val="clear" w:color="000000" w:fill="EAF1DD"/>
      <w:spacing w:before="100" w:beforeAutospacing="1" w:after="100" w:afterAutospacing="1"/>
      <w:jc w:val="center"/>
      <w:textAlignment w:val="center"/>
    </w:pPr>
    <w:rPr>
      <w:sz w:val="24"/>
      <w:szCs w:val="24"/>
    </w:rPr>
  </w:style>
  <w:style w:type="paragraph" w:customStyle="1" w:styleId="xl86">
    <w:name w:val="xl86"/>
    <w:basedOn w:val="Normal"/>
    <w:rsid w:val="00EB7ACF"/>
    <w:pPr>
      <w:shd w:val="clear" w:color="000000" w:fill="BFBFBF"/>
      <w:spacing w:before="100" w:beforeAutospacing="1" w:after="100" w:afterAutospacing="1"/>
      <w:jc w:val="center"/>
      <w:textAlignment w:val="center"/>
    </w:pPr>
    <w:rPr>
      <w:sz w:val="24"/>
      <w:szCs w:val="24"/>
    </w:rPr>
  </w:style>
  <w:style w:type="paragraph" w:customStyle="1" w:styleId="xl87">
    <w:name w:val="xl87"/>
    <w:basedOn w:val="Normal"/>
    <w:rsid w:val="00EB7ACF"/>
    <w:pPr>
      <w:shd w:val="clear" w:color="000000" w:fill="BFBFBF"/>
      <w:spacing w:before="100" w:beforeAutospacing="1" w:after="100" w:afterAutospacing="1"/>
      <w:jc w:val="center"/>
      <w:textAlignment w:val="center"/>
    </w:pPr>
    <w:rPr>
      <w:sz w:val="24"/>
      <w:szCs w:val="24"/>
    </w:rPr>
  </w:style>
  <w:style w:type="paragraph" w:customStyle="1" w:styleId="xl88">
    <w:name w:val="xl88"/>
    <w:basedOn w:val="Normal"/>
    <w:rsid w:val="00EB7ACF"/>
    <w:pPr>
      <w:spacing w:before="100" w:beforeAutospacing="1" w:after="100" w:afterAutospacing="1"/>
    </w:pPr>
    <w:rPr>
      <w:rFonts w:ascii="Arial" w:hAnsi="Arial" w:cs="Arial"/>
    </w:rPr>
  </w:style>
  <w:style w:type="paragraph" w:customStyle="1" w:styleId="xl89">
    <w:name w:val="xl89"/>
    <w:basedOn w:val="Normal"/>
    <w:rsid w:val="00EB7ACF"/>
    <w:pPr>
      <w:spacing w:before="100" w:beforeAutospacing="1" w:after="100" w:afterAutospacing="1"/>
      <w:jc w:val="center"/>
      <w:textAlignment w:val="center"/>
    </w:pPr>
    <w:rPr>
      <w:sz w:val="24"/>
      <w:szCs w:val="24"/>
    </w:rPr>
  </w:style>
  <w:style w:type="character" w:customStyle="1" w:styleId="ListParagraphChar">
    <w:name w:val="List Paragraph Char"/>
    <w:basedOn w:val="DefaultParagraphFont"/>
    <w:link w:val="ListParagraph"/>
    <w:uiPriority w:val="34"/>
    <w:locked/>
    <w:rsid w:val="00EB7ACF"/>
    <w:rPr>
      <w:rFonts w:ascii="Arial" w:hAnsi="Arial"/>
      <w:snapToGrid w:val="0"/>
      <w:sz w:val="22"/>
      <w:lang w:eastAsia="en-US"/>
    </w:rPr>
  </w:style>
  <w:style w:type="table" w:customStyle="1" w:styleId="TableGrid1">
    <w:name w:val="Table Grid1"/>
    <w:basedOn w:val="TableNormal"/>
    <w:next w:val="TableGrid"/>
    <w:rsid w:val="005D3DAB"/>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4C1BD3"/>
  </w:style>
  <w:style w:type="character" w:customStyle="1" w:styleId="st">
    <w:name w:val="st"/>
    <w:basedOn w:val="DefaultParagraphFont"/>
    <w:rsid w:val="00FC5FF8"/>
  </w:style>
  <w:style w:type="paragraph" w:customStyle="1" w:styleId="TAL">
    <w:name w:val="TAL"/>
    <w:basedOn w:val="Normal"/>
    <w:rsid w:val="00BA53CA"/>
    <w:pPr>
      <w:keepNext/>
      <w:keepLines/>
      <w:overflowPunct w:val="0"/>
      <w:autoSpaceDE w:val="0"/>
      <w:autoSpaceDN w:val="0"/>
      <w:adjustRightInd w:val="0"/>
      <w:textAlignment w:val="baseline"/>
    </w:pPr>
    <w:rPr>
      <w:rFonts w:ascii="Arial" w:eastAsiaTheme="minorEastAsia" w:hAnsi="Arial"/>
      <w:sz w:val="18"/>
      <w:lang w:val="en-GB" w:eastAsia="en-US"/>
    </w:rPr>
  </w:style>
  <w:style w:type="paragraph" w:customStyle="1" w:styleId="TAH">
    <w:name w:val="TAH"/>
    <w:basedOn w:val="TAC"/>
    <w:rsid w:val="00BA53CA"/>
    <w:rPr>
      <w:b/>
    </w:rPr>
  </w:style>
  <w:style w:type="paragraph" w:customStyle="1" w:styleId="TAC">
    <w:name w:val="TAC"/>
    <w:basedOn w:val="TAL"/>
    <w:rsid w:val="00BA53CA"/>
    <w:pPr>
      <w:jc w:val="center"/>
    </w:pPr>
  </w:style>
  <w:style w:type="table" w:customStyle="1" w:styleId="TableGrid2">
    <w:name w:val="Table Grid2"/>
    <w:basedOn w:val="TableNormal"/>
    <w:next w:val="TableGrid"/>
    <w:rsid w:val="000231D9"/>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264CC"/>
  </w:style>
  <w:style w:type="character" w:customStyle="1" w:styleId="ReqNote0Char">
    <w:name w:val="ReqNote0 Char"/>
    <w:basedOn w:val="DefaultParagraphFont"/>
    <w:link w:val="ReqNote0"/>
    <w:locked/>
    <w:rsid w:val="00F874FF"/>
    <w:rPr>
      <w:i/>
      <w:iCs/>
      <w:sz w:val="24"/>
      <w:szCs w:val="24"/>
      <w:lang w:eastAsia="en-US"/>
    </w:rPr>
  </w:style>
  <w:style w:type="paragraph" w:customStyle="1" w:styleId="ReqNote0">
    <w:name w:val="ReqNote0"/>
    <w:basedOn w:val="Normal"/>
    <w:link w:val="ReqNote0Char"/>
    <w:rsid w:val="00F874FF"/>
    <w:pPr>
      <w:keepLines/>
      <w:numPr>
        <w:numId w:val="23"/>
      </w:numPr>
      <w:spacing w:before="120" w:after="60"/>
      <w:jc w:val="both"/>
    </w:pPr>
    <w:rPr>
      <w:i/>
      <w:iCs/>
      <w:sz w:val="24"/>
      <w:szCs w:val="24"/>
      <w:lang w:eastAsia="en-US"/>
    </w:rPr>
  </w:style>
  <w:style w:type="paragraph" w:customStyle="1" w:styleId="Requirement">
    <w:name w:val="Requirement"/>
    <w:basedOn w:val="Normal"/>
    <w:rsid w:val="00114FC5"/>
    <w:pPr>
      <w:numPr>
        <w:numId w:val="24"/>
      </w:numPr>
    </w:pPr>
    <w:rPr>
      <w:sz w:val="24"/>
      <w:szCs w:val="24"/>
      <w:lang w:eastAsia="en-US"/>
    </w:rPr>
  </w:style>
  <w:style w:type="character" w:customStyle="1" w:styleId="Title1">
    <w:name w:val="Title1"/>
    <w:basedOn w:val="DefaultParagraphFont"/>
    <w:rsid w:val="00C92E11"/>
    <w:rPr>
      <w:b/>
      <w:bCs/>
    </w:rPr>
  </w:style>
  <w:style w:type="character" w:customStyle="1" w:styleId="partno">
    <w:name w:val="partno"/>
    <w:basedOn w:val="DefaultParagraphFont"/>
    <w:rsid w:val="00C92E11"/>
    <w:rPr>
      <w:rFonts w:ascii="Courier New" w:hAnsi="Courier New" w:cs="Courier New" w:hint="default"/>
    </w:rPr>
  </w:style>
  <w:style w:type="character" w:customStyle="1" w:styleId="docid">
    <w:name w:val="docid"/>
    <w:basedOn w:val="DefaultParagraphFont"/>
    <w:rsid w:val="00C92E11"/>
    <w:rPr>
      <w:rFonts w:ascii="Courier New" w:hAnsi="Courier New" w:cs="Courier New" w:hint="default"/>
    </w:rPr>
  </w:style>
  <w:style w:type="character" w:customStyle="1" w:styleId="tools">
    <w:name w:val="tools"/>
    <w:basedOn w:val="DefaultParagraphFont"/>
    <w:rsid w:val="00C92E11"/>
    <w:rPr>
      <w:sz w:val="20"/>
      <w:szCs w:val="20"/>
    </w:rPr>
  </w:style>
  <w:style w:type="character" w:customStyle="1" w:styleId="summary">
    <w:name w:val="summary"/>
    <w:basedOn w:val="DefaultParagraphFont"/>
    <w:rsid w:val="00C92E11"/>
  </w:style>
  <w:style w:type="character" w:customStyle="1" w:styleId="contacts">
    <w:name w:val="contacts"/>
    <w:basedOn w:val="DefaultParagraphFont"/>
    <w:rsid w:val="00C92E11"/>
  </w:style>
  <w:style w:type="paragraph" w:styleId="HTMLPreformatted">
    <w:name w:val="HTML Preformatted"/>
    <w:basedOn w:val="Normal"/>
    <w:link w:val="HTMLPreformattedChar"/>
    <w:uiPriority w:val="99"/>
    <w:semiHidden/>
    <w:unhideWhenUsed/>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semiHidden/>
    <w:rsid w:val="00CF54DC"/>
    <w:rPr>
      <w:rFonts w:ascii="Courier New" w:hAnsi="Courier New" w:cs="Courier New"/>
      <w:lang w:eastAsia="en-US"/>
    </w:rPr>
  </w:style>
  <w:style w:type="paragraph" w:customStyle="1" w:styleId="BulletList">
    <w:name w:val="Bullet List"/>
    <w:basedOn w:val="Normal"/>
    <w:link w:val="BulletListChar"/>
    <w:rsid w:val="000347E5"/>
    <w:pPr>
      <w:numPr>
        <w:numId w:val="29"/>
      </w:numPr>
      <w:tabs>
        <w:tab w:val="left" w:pos="360"/>
      </w:tabs>
      <w:spacing w:before="60"/>
      <w:jc w:val="both"/>
    </w:pPr>
    <w:rPr>
      <w:sz w:val="24"/>
      <w:szCs w:val="24"/>
      <w:lang w:eastAsia="en-US"/>
    </w:rPr>
  </w:style>
  <w:style w:type="character" w:customStyle="1" w:styleId="BulletListChar">
    <w:name w:val="Bullet List Char"/>
    <w:link w:val="BulletList"/>
    <w:rsid w:val="000347E5"/>
    <w:rPr>
      <w:sz w:val="24"/>
      <w:szCs w:val="24"/>
      <w:lang w:eastAsia="en-US"/>
    </w:rPr>
  </w:style>
  <w:style w:type="paragraph" w:customStyle="1" w:styleId="CrossReference">
    <w:name w:val="Cross Reference"/>
    <w:basedOn w:val="Normal"/>
    <w:link w:val="CrossReferenceChar"/>
    <w:qFormat/>
    <w:rsid w:val="000347E5"/>
    <w:pPr>
      <w:keepLines/>
      <w:spacing w:before="60" w:after="60"/>
      <w:jc w:val="both"/>
    </w:pPr>
    <w:rPr>
      <w:i/>
      <w:color w:val="0070C0"/>
      <w:sz w:val="24"/>
      <w:u w:val="single"/>
      <w:lang w:eastAsia="en-US"/>
    </w:rPr>
  </w:style>
  <w:style w:type="character" w:customStyle="1" w:styleId="CrossReferenceChar">
    <w:name w:val="Cross Reference Char"/>
    <w:basedOn w:val="DefaultParagraphFont"/>
    <w:link w:val="CrossReference"/>
    <w:rsid w:val="000347E5"/>
    <w:rPr>
      <w:i/>
      <w:color w:val="0070C0"/>
      <w:sz w:val="24"/>
      <w:u w:val="single"/>
      <w:lang w:eastAsia="en-US"/>
    </w:rPr>
  </w:style>
  <w:style w:type="paragraph" w:customStyle="1" w:styleId="TableTitle">
    <w:name w:val="Table Title"/>
    <w:basedOn w:val="BodyText"/>
    <w:qFormat/>
    <w:rsid w:val="00E45C5C"/>
    <w:pPr>
      <w:keepNext/>
      <w:spacing w:before="60" w:after="60"/>
      <w:jc w:val="both"/>
    </w:pPr>
    <w:rPr>
      <w:b/>
      <w:noProof w:val="0"/>
      <w:sz w:val="24"/>
      <w:szCs w:val="24"/>
      <w:lang w:eastAsia="en-US"/>
    </w:rPr>
  </w:style>
  <w:style w:type="paragraph" w:customStyle="1" w:styleId="Reference">
    <w:name w:val="Reference"/>
    <w:basedOn w:val="Normal"/>
    <w:rsid w:val="00E45C5C"/>
    <w:pPr>
      <w:numPr>
        <w:numId w:val="33"/>
      </w:numPr>
      <w:tabs>
        <w:tab w:val="clear" w:pos="1440"/>
        <w:tab w:val="left" w:pos="1080"/>
        <w:tab w:val="left" w:pos="2160"/>
      </w:tabs>
      <w:spacing w:before="60" w:after="60"/>
      <w:ind w:left="936" w:hanging="576"/>
    </w:pPr>
    <w:rPr>
      <w:iCs/>
      <w:sz w:val="24"/>
      <w:lang w:eastAsia="en-US"/>
    </w:rPr>
  </w:style>
</w:styles>
</file>

<file path=word/webSettings.xml><?xml version="1.0" encoding="utf-8"?>
<w:webSettings xmlns:r="http://schemas.openxmlformats.org/officeDocument/2006/relationships" xmlns:w="http://schemas.openxmlformats.org/wordprocessingml/2006/main">
  <w:divs>
    <w:div w:id="48001304">
      <w:bodyDiv w:val="1"/>
      <w:marLeft w:val="0"/>
      <w:marRight w:val="0"/>
      <w:marTop w:val="0"/>
      <w:marBottom w:val="0"/>
      <w:divBdr>
        <w:top w:val="none" w:sz="0" w:space="0" w:color="auto"/>
        <w:left w:val="none" w:sz="0" w:space="0" w:color="auto"/>
        <w:bottom w:val="none" w:sz="0" w:space="0" w:color="auto"/>
        <w:right w:val="none" w:sz="0" w:space="0" w:color="auto"/>
      </w:divBdr>
    </w:div>
    <w:div w:id="52509555">
      <w:bodyDiv w:val="1"/>
      <w:marLeft w:val="0"/>
      <w:marRight w:val="0"/>
      <w:marTop w:val="0"/>
      <w:marBottom w:val="0"/>
      <w:divBdr>
        <w:top w:val="none" w:sz="0" w:space="0" w:color="auto"/>
        <w:left w:val="none" w:sz="0" w:space="0" w:color="auto"/>
        <w:bottom w:val="none" w:sz="0" w:space="0" w:color="auto"/>
        <w:right w:val="none" w:sz="0" w:space="0" w:color="auto"/>
      </w:divBdr>
    </w:div>
    <w:div w:id="72095205">
      <w:bodyDiv w:val="1"/>
      <w:marLeft w:val="0"/>
      <w:marRight w:val="0"/>
      <w:marTop w:val="0"/>
      <w:marBottom w:val="0"/>
      <w:divBdr>
        <w:top w:val="none" w:sz="0" w:space="0" w:color="auto"/>
        <w:left w:val="none" w:sz="0" w:space="0" w:color="auto"/>
        <w:bottom w:val="none" w:sz="0" w:space="0" w:color="auto"/>
        <w:right w:val="none" w:sz="0" w:space="0" w:color="auto"/>
      </w:divBdr>
    </w:div>
    <w:div w:id="86587584">
      <w:bodyDiv w:val="1"/>
      <w:marLeft w:val="0"/>
      <w:marRight w:val="0"/>
      <w:marTop w:val="0"/>
      <w:marBottom w:val="0"/>
      <w:divBdr>
        <w:top w:val="none" w:sz="0" w:space="0" w:color="auto"/>
        <w:left w:val="none" w:sz="0" w:space="0" w:color="auto"/>
        <w:bottom w:val="none" w:sz="0" w:space="0" w:color="auto"/>
        <w:right w:val="none" w:sz="0" w:space="0" w:color="auto"/>
      </w:divBdr>
    </w:div>
    <w:div w:id="122385924">
      <w:bodyDiv w:val="1"/>
      <w:marLeft w:val="0"/>
      <w:marRight w:val="0"/>
      <w:marTop w:val="0"/>
      <w:marBottom w:val="0"/>
      <w:divBdr>
        <w:top w:val="none" w:sz="0" w:space="0" w:color="auto"/>
        <w:left w:val="none" w:sz="0" w:space="0" w:color="auto"/>
        <w:bottom w:val="none" w:sz="0" w:space="0" w:color="auto"/>
        <w:right w:val="none" w:sz="0" w:space="0" w:color="auto"/>
      </w:divBdr>
    </w:div>
    <w:div w:id="175460731">
      <w:bodyDiv w:val="1"/>
      <w:marLeft w:val="0"/>
      <w:marRight w:val="0"/>
      <w:marTop w:val="0"/>
      <w:marBottom w:val="0"/>
      <w:divBdr>
        <w:top w:val="none" w:sz="0" w:space="0" w:color="auto"/>
        <w:left w:val="none" w:sz="0" w:space="0" w:color="auto"/>
        <w:bottom w:val="none" w:sz="0" w:space="0" w:color="auto"/>
        <w:right w:val="none" w:sz="0" w:space="0" w:color="auto"/>
      </w:divBdr>
    </w:div>
    <w:div w:id="198471888">
      <w:bodyDiv w:val="1"/>
      <w:marLeft w:val="0"/>
      <w:marRight w:val="0"/>
      <w:marTop w:val="0"/>
      <w:marBottom w:val="0"/>
      <w:divBdr>
        <w:top w:val="none" w:sz="0" w:space="0" w:color="auto"/>
        <w:left w:val="none" w:sz="0" w:space="0" w:color="auto"/>
        <w:bottom w:val="none" w:sz="0" w:space="0" w:color="auto"/>
        <w:right w:val="none" w:sz="0" w:space="0" w:color="auto"/>
      </w:divBdr>
      <w:divsChild>
        <w:div w:id="2051566395">
          <w:marLeft w:val="0"/>
          <w:marRight w:val="0"/>
          <w:marTop w:val="0"/>
          <w:marBottom w:val="0"/>
          <w:divBdr>
            <w:top w:val="none" w:sz="0" w:space="0" w:color="auto"/>
            <w:left w:val="none" w:sz="0" w:space="0" w:color="auto"/>
            <w:bottom w:val="none" w:sz="0" w:space="0" w:color="auto"/>
            <w:right w:val="none" w:sz="0" w:space="0" w:color="auto"/>
          </w:divBdr>
        </w:div>
        <w:div w:id="1893417930">
          <w:marLeft w:val="0"/>
          <w:marRight w:val="0"/>
          <w:marTop w:val="0"/>
          <w:marBottom w:val="0"/>
          <w:divBdr>
            <w:top w:val="none" w:sz="0" w:space="0" w:color="auto"/>
            <w:left w:val="none" w:sz="0" w:space="0" w:color="auto"/>
            <w:bottom w:val="none" w:sz="0" w:space="0" w:color="auto"/>
            <w:right w:val="none" w:sz="0" w:space="0" w:color="auto"/>
          </w:divBdr>
        </w:div>
        <w:div w:id="854078184">
          <w:marLeft w:val="0"/>
          <w:marRight w:val="0"/>
          <w:marTop w:val="0"/>
          <w:marBottom w:val="0"/>
          <w:divBdr>
            <w:top w:val="none" w:sz="0" w:space="0" w:color="auto"/>
            <w:left w:val="none" w:sz="0" w:space="0" w:color="auto"/>
            <w:bottom w:val="none" w:sz="0" w:space="0" w:color="auto"/>
            <w:right w:val="none" w:sz="0" w:space="0" w:color="auto"/>
          </w:divBdr>
        </w:div>
        <w:div w:id="2092237258">
          <w:marLeft w:val="0"/>
          <w:marRight w:val="0"/>
          <w:marTop w:val="0"/>
          <w:marBottom w:val="0"/>
          <w:divBdr>
            <w:top w:val="none" w:sz="0" w:space="0" w:color="auto"/>
            <w:left w:val="none" w:sz="0" w:space="0" w:color="auto"/>
            <w:bottom w:val="none" w:sz="0" w:space="0" w:color="auto"/>
            <w:right w:val="none" w:sz="0" w:space="0" w:color="auto"/>
          </w:divBdr>
        </w:div>
        <w:div w:id="789975352">
          <w:marLeft w:val="0"/>
          <w:marRight w:val="0"/>
          <w:marTop w:val="0"/>
          <w:marBottom w:val="0"/>
          <w:divBdr>
            <w:top w:val="none" w:sz="0" w:space="0" w:color="auto"/>
            <w:left w:val="none" w:sz="0" w:space="0" w:color="auto"/>
            <w:bottom w:val="none" w:sz="0" w:space="0" w:color="auto"/>
            <w:right w:val="none" w:sz="0" w:space="0" w:color="auto"/>
          </w:divBdr>
        </w:div>
      </w:divsChild>
    </w:div>
    <w:div w:id="215243888">
      <w:bodyDiv w:val="1"/>
      <w:marLeft w:val="0"/>
      <w:marRight w:val="0"/>
      <w:marTop w:val="0"/>
      <w:marBottom w:val="0"/>
      <w:divBdr>
        <w:top w:val="none" w:sz="0" w:space="0" w:color="auto"/>
        <w:left w:val="none" w:sz="0" w:space="0" w:color="auto"/>
        <w:bottom w:val="none" w:sz="0" w:space="0" w:color="auto"/>
        <w:right w:val="none" w:sz="0" w:space="0" w:color="auto"/>
      </w:divBdr>
    </w:div>
    <w:div w:id="222907176">
      <w:bodyDiv w:val="1"/>
      <w:marLeft w:val="0"/>
      <w:marRight w:val="0"/>
      <w:marTop w:val="0"/>
      <w:marBottom w:val="0"/>
      <w:divBdr>
        <w:top w:val="none" w:sz="0" w:space="0" w:color="auto"/>
        <w:left w:val="none" w:sz="0" w:space="0" w:color="auto"/>
        <w:bottom w:val="none" w:sz="0" w:space="0" w:color="auto"/>
        <w:right w:val="none" w:sz="0" w:space="0" w:color="auto"/>
      </w:divBdr>
    </w:div>
    <w:div w:id="381367004">
      <w:bodyDiv w:val="1"/>
      <w:marLeft w:val="0"/>
      <w:marRight w:val="0"/>
      <w:marTop w:val="0"/>
      <w:marBottom w:val="0"/>
      <w:divBdr>
        <w:top w:val="none" w:sz="0" w:space="0" w:color="auto"/>
        <w:left w:val="none" w:sz="0" w:space="0" w:color="auto"/>
        <w:bottom w:val="none" w:sz="0" w:space="0" w:color="auto"/>
        <w:right w:val="none" w:sz="0" w:space="0" w:color="auto"/>
      </w:divBdr>
    </w:div>
    <w:div w:id="390271560">
      <w:bodyDiv w:val="1"/>
      <w:marLeft w:val="0"/>
      <w:marRight w:val="0"/>
      <w:marTop w:val="0"/>
      <w:marBottom w:val="0"/>
      <w:divBdr>
        <w:top w:val="none" w:sz="0" w:space="0" w:color="auto"/>
        <w:left w:val="none" w:sz="0" w:space="0" w:color="auto"/>
        <w:bottom w:val="none" w:sz="0" w:space="0" w:color="auto"/>
        <w:right w:val="none" w:sz="0" w:space="0" w:color="auto"/>
      </w:divBdr>
    </w:div>
    <w:div w:id="421492839">
      <w:bodyDiv w:val="1"/>
      <w:marLeft w:val="0"/>
      <w:marRight w:val="0"/>
      <w:marTop w:val="0"/>
      <w:marBottom w:val="0"/>
      <w:divBdr>
        <w:top w:val="none" w:sz="0" w:space="0" w:color="auto"/>
        <w:left w:val="none" w:sz="0" w:space="0" w:color="auto"/>
        <w:bottom w:val="none" w:sz="0" w:space="0" w:color="auto"/>
        <w:right w:val="none" w:sz="0" w:space="0" w:color="auto"/>
      </w:divBdr>
    </w:div>
    <w:div w:id="503671608">
      <w:bodyDiv w:val="1"/>
      <w:marLeft w:val="0"/>
      <w:marRight w:val="0"/>
      <w:marTop w:val="0"/>
      <w:marBottom w:val="0"/>
      <w:divBdr>
        <w:top w:val="none" w:sz="0" w:space="0" w:color="auto"/>
        <w:left w:val="none" w:sz="0" w:space="0" w:color="auto"/>
        <w:bottom w:val="none" w:sz="0" w:space="0" w:color="auto"/>
        <w:right w:val="none" w:sz="0" w:space="0" w:color="auto"/>
      </w:divBdr>
      <w:divsChild>
        <w:div w:id="737098029">
          <w:marLeft w:val="374"/>
          <w:marRight w:val="0"/>
          <w:marTop w:val="158"/>
          <w:marBottom w:val="0"/>
          <w:divBdr>
            <w:top w:val="none" w:sz="0" w:space="0" w:color="auto"/>
            <w:left w:val="none" w:sz="0" w:space="0" w:color="auto"/>
            <w:bottom w:val="none" w:sz="0" w:space="0" w:color="auto"/>
            <w:right w:val="none" w:sz="0" w:space="0" w:color="auto"/>
          </w:divBdr>
        </w:div>
        <w:div w:id="1292515726">
          <w:marLeft w:val="907"/>
          <w:marRight w:val="0"/>
          <w:marTop w:val="158"/>
          <w:marBottom w:val="0"/>
          <w:divBdr>
            <w:top w:val="none" w:sz="0" w:space="0" w:color="auto"/>
            <w:left w:val="none" w:sz="0" w:space="0" w:color="auto"/>
            <w:bottom w:val="none" w:sz="0" w:space="0" w:color="auto"/>
            <w:right w:val="none" w:sz="0" w:space="0" w:color="auto"/>
          </w:divBdr>
        </w:div>
        <w:div w:id="1257833136">
          <w:marLeft w:val="907"/>
          <w:marRight w:val="0"/>
          <w:marTop w:val="158"/>
          <w:marBottom w:val="0"/>
          <w:divBdr>
            <w:top w:val="none" w:sz="0" w:space="0" w:color="auto"/>
            <w:left w:val="none" w:sz="0" w:space="0" w:color="auto"/>
            <w:bottom w:val="none" w:sz="0" w:space="0" w:color="auto"/>
            <w:right w:val="none" w:sz="0" w:space="0" w:color="auto"/>
          </w:divBdr>
        </w:div>
        <w:div w:id="593439317">
          <w:marLeft w:val="907"/>
          <w:marRight w:val="0"/>
          <w:marTop w:val="158"/>
          <w:marBottom w:val="0"/>
          <w:divBdr>
            <w:top w:val="none" w:sz="0" w:space="0" w:color="auto"/>
            <w:left w:val="none" w:sz="0" w:space="0" w:color="auto"/>
            <w:bottom w:val="none" w:sz="0" w:space="0" w:color="auto"/>
            <w:right w:val="none" w:sz="0" w:space="0" w:color="auto"/>
          </w:divBdr>
        </w:div>
        <w:div w:id="2139444074">
          <w:marLeft w:val="907"/>
          <w:marRight w:val="0"/>
          <w:marTop w:val="158"/>
          <w:marBottom w:val="0"/>
          <w:divBdr>
            <w:top w:val="none" w:sz="0" w:space="0" w:color="auto"/>
            <w:left w:val="none" w:sz="0" w:space="0" w:color="auto"/>
            <w:bottom w:val="none" w:sz="0" w:space="0" w:color="auto"/>
            <w:right w:val="none" w:sz="0" w:space="0" w:color="auto"/>
          </w:divBdr>
        </w:div>
        <w:div w:id="745877247">
          <w:marLeft w:val="907"/>
          <w:marRight w:val="0"/>
          <w:marTop w:val="158"/>
          <w:marBottom w:val="0"/>
          <w:divBdr>
            <w:top w:val="none" w:sz="0" w:space="0" w:color="auto"/>
            <w:left w:val="none" w:sz="0" w:space="0" w:color="auto"/>
            <w:bottom w:val="none" w:sz="0" w:space="0" w:color="auto"/>
            <w:right w:val="none" w:sz="0" w:space="0" w:color="auto"/>
          </w:divBdr>
        </w:div>
        <w:div w:id="36324037">
          <w:marLeft w:val="907"/>
          <w:marRight w:val="0"/>
          <w:marTop w:val="158"/>
          <w:marBottom w:val="0"/>
          <w:divBdr>
            <w:top w:val="none" w:sz="0" w:space="0" w:color="auto"/>
            <w:left w:val="none" w:sz="0" w:space="0" w:color="auto"/>
            <w:bottom w:val="none" w:sz="0" w:space="0" w:color="auto"/>
            <w:right w:val="none" w:sz="0" w:space="0" w:color="auto"/>
          </w:divBdr>
        </w:div>
      </w:divsChild>
    </w:div>
    <w:div w:id="517887596">
      <w:bodyDiv w:val="1"/>
      <w:marLeft w:val="0"/>
      <w:marRight w:val="0"/>
      <w:marTop w:val="0"/>
      <w:marBottom w:val="0"/>
      <w:divBdr>
        <w:top w:val="none" w:sz="0" w:space="0" w:color="auto"/>
        <w:left w:val="none" w:sz="0" w:space="0" w:color="auto"/>
        <w:bottom w:val="none" w:sz="0" w:space="0" w:color="auto"/>
        <w:right w:val="none" w:sz="0" w:space="0" w:color="auto"/>
      </w:divBdr>
    </w:div>
    <w:div w:id="532572705">
      <w:bodyDiv w:val="1"/>
      <w:marLeft w:val="0"/>
      <w:marRight w:val="0"/>
      <w:marTop w:val="0"/>
      <w:marBottom w:val="0"/>
      <w:divBdr>
        <w:top w:val="none" w:sz="0" w:space="0" w:color="auto"/>
        <w:left w:val="none" w:sz="0" w:space="0" w:color="auto"/>
        <w:bottom w:val="none" w:sz="0" w:space="0" w:color="auto"/>
        <w:right w:val="none" w:sz="0" w:space="0" w:color="auto"/>
      </w:divBdr>
    </w:div>
    <w:div w:id="559512487">
      <w:bodyDiv w:val="1"/>
      <w:marLeft w:val="0"/>
      <w:marRight w:val="0"/>
      <w:marTop w:val="0"/>
      <w:marBottom w:val="0"/>
      <w:divBdr>
        <w:top w:val="none" w:sz="0" w:space="0" w:color="auto"/>
        <w:left w:val="none" w:sz="0" w:space="0" w:color="auto"/>
        <w:bottom w:val="none" w:sz="0" w:space="0" w:color="auto"/>
        <w:right w:val="none" w:sz="0" w:space="0" w:color="auto"/>
      </w:divBdr>
    </w:div>
    <w:div w:id="657195266">
      <w:bodyDiv w:val="1"/>
      <w:marLeft w:val="0"/>
      <w:marRight w:val="0"/>
      <w:marTop w:val="0"/>
      <w:marBottom w:val="0"/>
      <w:divBdr>
        <w:top w:val="none" w:sz="0" w:space="0" w:color="auto"/>
        <w:left w:val="none" w:sz="0" w:space="0" w:color="auto"/>
        <w:bottom w:val="none" w:sz="0" w:space="0" w:color="auto"/>
        <w:right w:val="none" w:sz="0" w:space="0" w:color="auto"/>
      </w:divBdr>
      <w:divsChild>
        <w:div w:id="2090493743">
          <w:marLeft w:val="0"/>
          <w:marRight w:val="0"/>
          <w:marTop w:val="0"/>
          <w:marBottom w:val="0"/>
          <w:divBdr>
            <w:top w:val="none" w:sz="0" w:space="0" w:color="auto"/>
            <w:left w:val="none" w:sz="0" w:space="0" w:color="auto"/>
            <w:bottom w:val="none" w:sz="0" w:space="0" w:color="auto"/>
            <w:right w:val="none" w:sz="0" w:space="0" w:color="auto"/>
          </w:divBdr>
          <w:divsChild>
            <w:div w:id="1307973769">
              <w:marLeft w:val="0"/>
              <w:marRight w:val="0"/>
              <w:marTop w:val="0"/>
              <w:marBottom w:val="0"/>
              <w:divBdr>
                <w:top w:val="none" w:sz="0" w:space="0" w:color="auto"/>
                <w:left w:val="none" w:sz="0" w:space="0" w:color="auto"/>
                <w:bottom w:val="none" w:sz="0" w:space="0" w:color="auto"/>
                <w:right w:val="none" w:sz="0" w:space="0" w:color="auto"/>
              </w:divBdr>
            </w:div>
            <w:div w:id="1062288794">
              <w:marLeft w:val="240"/>
              <w:marRight w:val="0"/>
              <w:marTop w:val="0"/>
              <w:marBottom w:val="0"/>
              <w:divBdr>
                <w:top w:val="none" w:sz="0" w:space="0" w:color="auto"/>
                <w:left w:val="none" w:sz="0" w:space="0" w:color="auto"/>
                <w:bottom w:val="none" w:sz="0" w:space="0" w:color="auto"/>
                <w:right w:val="none" w:sz="0" w:space="0" w:color="auto"/>
              </w:divBdr>
            </w:div>
            <w:div w:id="2115861701">
              <w:marLeft w:val="0"/>
              <w:marRight w:val="0"/>
              <w:marTop w:val="0"/>
              <w:marBottom w:val="0"/>
              <w:divBdr>
                <w:top w:val="none" w:sz="0" w:space="0" w:color="auto"/>
                <w:left w:val="none" w:sz="0" w:space="0" w:color="auto"/>
                <w:bottom w:val="none" w:sz="0" w:space="0" w:color="auto"/>
                <w:right w:val="none" w:sz="0" w:space="0" w:color="auto"/>
              </w:divBdr>
            </w:div>
            <w:div w:id="839545779">
              <w:marLeft w:val="240"/>
              <w:marRight w:val="0"/>
              <w:marTop w:val="0"/>
              <w:marBottom w:val="0"/>
              <w:divBdr>
                <w:top w:val="none" w:sz="0" w:space="0" w:color="auto"/>
                <w:left w:val="none" w:sz="0" w:space="0" w:color="auto"/>
                <w:bottom w:val="none" w:sz="0" w:space="0" w:color="auto"/>
                <w:right w:val="none" w:sz="0" w:space="0" w:color="auto"/>
              </w:divBdr>
            </w:div>
            <w:div w:id="1947694809">
              <w:marLeft w:val="0"/>
              <w:marRight w:val="0"/>
              <w:marTop w:val="0"/>
              <w:marBottom w:val="0"/>
              <w:divBdr>
                <w:top w:val="none" w:sz="0" w:space="0" w:color="auto"/>
                <w:left w:val="none" w:sz="0" w:space="0" w:color="auto"/>
                <w:bottom w:val="none" w:sz="0" w:space="0" w:color="auto"/>
                <w:right w:val="none" w:sz="0" w:space="0" w:color="auto"/>
              </w:divBdr>
            </w:div>
          </w:divsChild>
        </w:div>
        <w:div w:id="770904677">
          <w:marLeft w:val="0"/>
          <w:marRight w:val="0"/>
          <w:marTop w:val="0"/>
          <w:marBottom w:val="0"/>
          <w:divBdr>
            <w:top w:val="none" w:sz="0" w:space="0" w:color="auto"/>
            <w:left w:val="none" w:sz="0" w:space="0" w:color="auto"/>
            <w:bottom w:val="none" w:sz="0" w:space="0" w:color="auto"/>
            <w:right w:val="none" w:sz="0" w:space="0" w:color="auto"/>
          </w:divBdr>
        </w:div>
      </w:divsChild>
    </w:div>
    <w:div w:id="674654846">
      <w:bodyDiv w:val="1"/>
      <w:marLeft w:val="0"/>
      <w:marRight w:val="0"/>
      <w:marTop w:val="0"/>
      <w:marBottom w:val="0"/>
      <w:divBdr>
        <w:top w:val="none" w:sz="0" w:space="0" w:color="auto"/>
        <w:left w:val="none" w:sz="0" w:space="0" w:color="auto"/>
        <w:bottom w:val="none" w:sz="0" w:space="0" w:color="auto"/>
        <w:right w:val="none" w:sz="0" w:space="0" w:color="auto"/>
      </w:divBdr>
    </w:div>
    <w:div w:id="700324892">
      <w:bodyDiv w:val="1"/>
      <w:marLeft w:val="0"/>
      <w:marRight w:val="0"/>
      <w:marTop w:val="0"/>
      <w:marBottom w:val="0"/>
      <w:divBdr>
        <w:top w:val="none" w:sz="0" w:space="0" w:color="auto"/>
        <w:left w:val="none" w:sz="0" w:space="0" w:color="auto"/>
        <w:bottom w:val="none" w:sz="0" w:space="0" w:color="auto"/>
        <w:right w:val="none" w:sz="0" w:space="0" w:color="auto"/>
      </w:divBdr>
    </w:div>
    <w:div w:id="706636178">
      <w:bodyDiv w:val="1"/>
      <w:marLeft w:val="0"/>
      <w:marRight w:val="0"/>
      <w:marTop w:val="0"/>
      <w:marBottom w:val="0"/>
      <w:divBdr>
        <w:top w:val="none" w:sz="0" w:space="0" w:color="auto"/>
        <w:left w:val="none" w:sz="0" w:space="0" w:color="auto"/>
        <w:bottom w:val="none" w:sz="0" w:space="0" w:color="auto"/>
        <w:right w:val="none" w:sz="0" w:space="0" w:color="auto"/>
      </w:divBdr>
    </w:div>
    <w:div w:id="712005684">
      <w:bodyDiv w:val="1"/>
      <w:marLeft w:val="0"/>
      <w:marRight w:val="0"/>
      <w:marTop w:val="0"/>
      <w:marBottom w:val="0"/>
      <w:divBdr>
        <w:top w:val="none" w:sz="0" w:space="0" w:color="auto"/>
        <w:left w:val="none" w:sz="0" w:space="0" w:color="auto"/>
        <w:bottom w:val="none" w:sz="0" w:space="0" w:color="auto"/>
        <w:right w:val="none" w:sz="0" w:space="0" w:color="auto"/>
      </w:divBdr>
    </w:div>
    <w:div w:id="719521607">
      <w:bodyDiv w:val="1"/>
      <w:marLeft w:val="0"/>
      <w:marRight w:val="0"/>
      <w:marTop w:val="0"/>
      <w:marBottom w:val="0"/>
      <w:divBdr>
        <w:top w:val="none" w:sz="0" w:space="0" w:color="auto"/>
        <w:left w:val="none" w:sz="0" w:space="0" w:color="auto"/>
        <w:bottom w:val="none" w:sz="0" w:space="0" w:color="auto"/>
        <w:right w:val="none" w:sz="0" w:space="0" w:color="auto"/>
      </w:divBdr>
    </w:div>
    <w:div w:id="730612418">
      <w:bodyDiv w:val="1"/>
      <w:marLeft w:val="0"/>
      <w:marRight w:val="0"/>
      <w:marTop w:val="0"/>
      <w:marBottom w:val="0"/>
      <w:divBdr>
        <w:top w:val="none" w:sz="0" w:space="0" w:color="auto"/>
        <w:left w:val="none" w:sz="0" w:space="0" w:color="auto"/>
        <w:bottom w:val="none" w:sz="0" w:space="0" w:color="auto"/>
        <w:right w:val="none" w:sz="0" w:space="0" w:color="auto"/>
      </w:divBdr>
    </w:div>
    <w:div w:id="732580921">
      <w:bodyDiv w:val="1"/>
      <w:marLeft w:val="0"/>
      <w:marRight w:val="0"/>
      <w:marTop w:val="0"/>
      <w:marBottom w:val="0"/>
      <w:divBdr>
        <w:top w:val="none" w:sz="0" w:space="0" w:color="auto"/>
        <w:left w:val="none" w:sz="0" w:space="0" w:color="auto"/>
        <w:bottom w:val="none" w:sz="0" w:space="0" w:color="auto"/>
        <w:right w:val="none" w:sz="0" w:space="0" w:color="auto"/>
      </w:divBdr>
    </w:div>
    <w:div w:id="746220818">
      <w:bodyDiv w:val="1"/>
      <w:marLeft w:val="0"/>
      <w:marRight w:val="0"/>
      <w:marTop w:val="0"/>
      <w:marBottom w:val="0"/>
      <w:divBdr>
        <w:top w:val="none" w:sz="0" w:space="0" w:color="auto"/>
        <w:left w:val="none" w:sz="0" w:space="0" w:color="auto"/>
        <w:bottom w:val="none" w:sz="0" w:space="0" w:color="auto"/>
        <w:right w:val="none" w:sz="0" w:space="0" w:color="auto"/>
      </w:divBdr>
    </w:div>
    <w:div w:id="751118934">
      <w:bodyDiv w:val="1"/>
      <w:marLeft w:val="0"/>
      <w:marRight w:val="0"/>
      <w:marTop w:val="0"/>
      <w:marBottom w:val="0"/>
      <w:divBdr>
        <w:top w:val="none" w:sz="0" w:space="0" w:color="auto"/>
        <w:left w:val="none" w:sz="0" w:space="0" w:color="auto"/>
        <w:bottom w:val="none" w:sz="0" w:space="0" w:color="auto"/>
        <w:right w:val="none" w:sz="0" w:space="0" w:color="auto"/>
      </w:divBdr>
    </w:div>
    <w:div w:id="792941800">
      <w:bodyDiv w:val="1"/>
      <w:marLeft w:val="0"/>
      <w:marRight w:val="0"/>
      <w:marTop w:val="0"/>
      <w:marBottom w:val="0"/>
      <w:divBdr>
        <w:top w:val="none" w:sz="0" w:space="0" w:color="auto"/>
        <w:left w:val="none" w:sz="0" w:space="0" w:color="auto"/>
        <w:bottom w:val="none" w:sz="0" w:space="0" w:color="auto"/>
        <w:right w:val="none" w:sz="0" w:space="0" w:color="auto"/>
      </w:divBdr>
    </w:div>
    <w:div w:id="827597044">
      <w:bodyDiv w:val="1"/>
      <w:marLeft w:val="0"/>
      <w:marRight w:val="0"/>
      <w:marTop w:val="0"/>
      <w:marBottom w:val="0"/>
      <w:divBdr>
        <w:top w:val="none" w:sz="0" w:space="0" w:color="auto"/>
        <w:left w:val="none" w:sz="0" w:space="0" w:color="auto"/>
        <w:bottom w:val="none" w:sz="0" w:space="0" w:color="auto"/>
        <w:right w:val="none" w:sz="0" w:space="0" w:color="auto"/>
      </w:divBdr>
    </w:div>
    <w:div w:id="857349740">
      <w:bodyDiv w:val="1"/>
      <w:marLeft w:val="0"/>
      <w:marRight w:val="0"/>
      <w:marTop w:val="0"/>
      <w:marBottom w:val="0"/>
      <w:divBdr>
        <w:top w:val="none" w:sz="0" w:space="0" w:color="auto"/>
        <w:left w:val="none" w:sz="0" w:space="0" w:color="auto"/>
        <w:bottom w:val="none" w:sz="0" w:space="0" w:color="auto"/>
        <w:right w:val="none" w:sz="0" w:space="0" w:color="auto"/>
      </w:divBdr>
    </w:div>
    <w:div w:id="896552860">
      <w:bodyDiv w:val="1"/>
      <w:marLeft w:val="0"/>
      <w:marRight w:val="0"/>
      <w:marTop w:val="0"/>
      <w:marBottom w:val="0"/>
      <w:divBdr>
        <w:top w:val="none" w:sz="0" w:space="0" w:color="auto"/>
        <w:left w:val="none" w:sz="0" w:space="0" w:color="auto"/>
        <w:bottom w:val="none" w:sz="0" w:space="0" w:color="auto"/>
        <w:right w:val="none" w:sz="0" w:space="0" w:color="auto"/>
      </w:divBdr>
    </w:div>
    <w:div w:id="899096109">
      <w:bodyDiv w:val="1"/>
      <w:marLeft w:val="0"/>
      <w:marRight w:val="0"/>
      <w:marTop w:val="0"/>
      <w:marBottom w:val="0"/>
      <w:divBdr>
        <w:top w:val="none" w:sz="0" w:space="0" w:color="auto"/>
        <w:left w:val="none" w:sz="0" w:space="0" w:color="auto"/>
        <w:bottom w:val="none" w:sz="0" w:space="0" w:color="auto"/>
        <w:right w:val="none" w:sz="0" w:space="0" w:color="auto"/>
      </w:divBdr>
      <w:divsChild>
        <w:div w:id="1825047952">
          <w:marLeft w:val="1368"/>
          <w:marRight w:val="0"/>
          <w:marTop w:val="158"/>
          <w:marBottom w:val="0"/>
          <w:divBdr>
            <w:top w:val="none" w:sz="0" w:space="0" w:color="auto"/>
            <w:left w:val="none" w:sz="0" w:space="0" w:color="auto"/>
            <w:bottom w:val="none" w:sz="0" w:space="0" w:color="auto"/>
            <w:right w:val="none" w:sz="0" w:space="0" w:color="auto"/>
          </w:divBdr>
        </w:div>
        <w:div w:id="1320620425">
          <w:marLeft w:val="1584"/>
          <w:marRight w:val="0"/>
          <w:marTop w:val="158"/>
          <w:marBottom w:val="0"/>
          <w:divBdr>
            <w:top w:val="none" w:sz="0" w:space="0" w:color="auto"/>
            <w:left w:val="none" w:sz="0" w:space="0" w:color="auto"/>
            <w:bottom w:val="none" w:sz="0" w:space="0" w:color="auto"/>
            <w:right w:val="none" w:sz="0" w:space="0" w:color="auto"/>
          </w:divBdr>
        </w:div>
      </w:divsChild>
    </w:div>
    <w:div w:id="900480119">
      <w:bodyDiv w:val="1"/>
      <w:marLeft w:val="0"/>
      <w:marRight w:val="0"/>
      <w:marTop w:val="0"/>
      <w:marBottom w:val="0"/>
      <w:divBdr>
        <w:top w:val="none" w:sz="0" w:space="0" w:color="auto"/>
        <w:left w:val="none" w:sz="0" w:space="0" w:color="auto"/>
        <w:bottom w:val="none" w:sz="0" w:space="0" w:color="auto"/>
        <w:right w:val="none" w:sz="0" w:space="0" w:color="auto"/>
      </w:divBdr>
    </w:div>
    <w:div w:id="961574363">
      <w:bodyDiv w:val="1"/>
      <w:marLeft w:val="0"/>
      <w:marRight w:val="0"/>
      <w:marTop w:val="0"/>
      <w:marBottom w:val="0"/>
      <w:divBdr>
        <w:top w:val="none" w:sz="0" w:space="0" w:color="auto"/>
        <w:left w:val="none" w:sz="0" w:space="0" w:color="auto"/>
        <w:bottom w:val="none" w:sz="0" w:space="0" w:color="auto"/>
        <w:right w:val="none" w:sz="0" w:space="0" w:color="auto"/>
      </w:divBdr>
    </w:div>
    <w:div w:id="964309198">
      <w:bodyDiv w:val="1"/>
      <w:marLeft w:val="0"/>
      <w:marRight w:val="0"/>
      <w:marTop w:val="0"/>
      <w:marBottom w:val="0"/>
      <w:divBdr>
        <w:top w:val="none" w:sz="0" w:space="0" w:color="auto"/>
        <w:left w:val="none" w:sz="0" w:space="0" w:color="auto"/>
        <w:bottom w:val="none" w:sz="0" w:space="0" w:color="auto"/>
        <w:right w:val="none" w:sz="0" w:space="0" w:color="auto"/>
      </w:divBdr>
    </w:div>
    <w:div w:id="970945135">
      <w:bodyDiv w:val="1"/>
      <w:marLeft w:val="0"/>
      <w:marRight w:val="0"/>
      <w:marTop w:val="0"/>
      <w:marBottom w:val="0"/>
      <w:divBdr>
        <w:top w:val="none" w:sz="0" w:space="0" w:color="auto"/>
        <w:left w:val="none" w:sz="0" w:space="0" w:color="auto"/>
        <w:bottom w:val="none" w:sz="0" w:space="0" w:color="auto"/>
        <w:right w:val="none" w:sz="0" w:space="0" w:color="auto"/>
      </w:divBdr>
    </w:div>
    <w:div w:id="993993122">
      <w:bodyDiv w:val="1"/>
      <w:marLeft w:val="0"/>
      <w:marRight w:val="0"/>
      <w:marTop w:val="0"/>
      <w:marBottom w:val="0"/>
      <w:divBdr>
        <w:top w:val="none" w:sz="0" w:space="0" w:color="auto"/>
        <w:left w:val="none" w:sz="0" w:space="0" w:color="auto"/>
        <w:bottom w:val="none" w:sz="0" w:space="0" w:color="auto"/>
        <w:right w:val="none" w:sz="0" w:space="0" w:color="auto"/>
      </w:divBdr>
    </w:div>
    <w:div w:id="1008680465">
      <w:bodyDiv w:val="1"/>
      <w:marLeft w:val="0"/>
      <w:marRight w:val="0"/>
      <w:marTop w:val="0"/>
      <w:marBottom w:val="0"/>
      <w:divBdr>
        <w:top w:val="none" w:sz="0" w:space="0" w:color="auto"/>
        <w:left w:val="none" w:sz="0" w:space="0" w:color="auto"/>
        <w:bottom w:val="none" w:sz="0" w:space="0" w:color="auto"/>
        <w:right w:val="none" w:sz="0" w:space="0" w:color="auto"/>
      </w:divBdr>
    </w:div>
    <w:div w:id="1017078454">
      <w:bodyDiv w:val="1"/>
      <w:marLeft w:val="0"/>
      <w:marRight w:val="0"/>
      <w:marTop w:val="0"/>
      <w:marBottom w:val="0"/>
      <w:divBdr>
        <w:top w:val="none" w:sz="0" w:space="0" w:color="auto"/>
        <w:left w:val="none" w:sz="0" w:space="0" w:color="auto"/>
        <w:bottom w:val="none" w:sz="0" w:space="0" w:color="auto"/>
        <w:right w:val="none" w:sz="0" w:space="0" w:color="auto"/>
      </w:divBdr>
    </w:div>
    <w:div w:id="1040088177">
      <w:bodyDiv w:val="1"/>
      <w:marLeft w:val="0"/>
      <w:marRight w:val="0"/>
      <w:marTop w:val="0"/>
      <w:marBottom w:val="0"/>
      <w:divBdr>
        <w:top w:val="none" w:sz="0" w:space="0" w:color="auto"/>
        <w:left w:val="none" w:sz="0" w:space="0" w:color="auto"/>
        <w:bottom w:val="none" w:sz="0" w:space="0" w:color="auto"/>
        <w:right w:val="none" w:sz="0" w:space="0" w:color="auto"/>
      </w:divBdr>
    </w:div>
    <w:div w:id="1176773117">
      <w:bodyDiv w:val="1"/>
      <w:marLeft w:val="0"/>
      <w:marRight w:val="0"/>
      <w:marTop w:val="0"/>
      <w:marBottom w:val="0"/>
      <w:divBdr>
        <w:top w:val="none" w:sz="0" w:space="0" w:color="auto"/>
        <w:left w:val="none" w:sz="0" w:space="0" w:color="auto"/>
        <w:bottom w:val="none" w:sz="0" w:space="0" w:color="auto"/>
        <w:right w:val="none" w:sz="0" w:space="0" w:color="auto"/>
      </w:divBdr>
      <w:divsChild>
        <w:div w:id="1658269554">
          <w:marLeft w:val="0"/>
          <w:marRight w:val="0"/>
          <w:marTop w:val="0"/>
          <w:marBottom w:val="0"/>
          <w:divBdr>
            <w:top w:val="none" w:sz="0" w:space="0" w:color="auto"/>
            <w:left w:val="none" w:sz="0" w:space="0" w:color="auto"/>
            <w:bottom w:val="none" w:sz="0" w:space="0" w:color="auto"/>
            <w:right w:val="none" w:sz="0" w:space="0" w:color="auto"/>
          </w:divBdr>
          <w:divsChild>
            <w:div w:id="1345932893">
              <w:marLeft w:val="0"/>
              <w:marRight w:val="0"/>
              <w:marTop w:val="0"/>
              <w:marBottom w:val="0"/>
              <w:divBdr>
                <w:top w:val="none" w:sz="0" w:space="0" w:color="auto"/>
                <w:left w:val="none" w:sz="0" w:space="0" w:color="auto"/>
                <w:bottom w:val="none" w:sz="0" w:space="0" w:color="auto"/>
                <w:right w:val="none" w:sz="0" w:space="0" w:color="auto"/>
              </w:divBdr>
              <w:divsChild>
                <w:div w:id="1766925687">
                  <w:marLeft w:val="0"/>
                  <w:marRight w:val="0"/>
                  <w:marTop w:val="0"/>
                  <w:marBottom w:val="0"/>
                  <w:divBdr>
                    <w:top w:val="none" w:sz="0" w:space="0" w:color="auto"/>
                    <w:left w:val="none" w:sz="0" w:space="0" w:color="auto"/>
                    <w:bottom w:val="none" w:sz="0" w:space="0" w:color="auto"/>
                    <w:right w:val="none" w:sz="0" w:space="0" w:color="auto"/>
                  </w:divBdr>
                  <w:divsChild>
                    <w:div w:id="724453977">
                      <w:marLeft w:val="0"/>
                      <w:marRight w:val="0"/>
                      <w:marTop w:val="0"/>
                      <w:marBottom w:val="0"/>
                      <w:divBdr>
                        <w:top w:val="none" w:sz="0" w:space="0" w:color="auto"/>
                        <w:left w:val="none" w:sz="0" w:space="0" w:color="auto"/>
                        <w:bottom w:val="none" w:sz="0" w:space="0" w:color="auto"/>
                        <w:right w:val="none" w:sz="0" w:space="0" w:color="auto"/>
                      </w:divBdr>
                      <w:divsChild>
                        <w:div w:id="558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82755">
      <w:bodyDiv w:val="1"/>
      <w:marLeft w:val="0"/>
      <w:marRight w:val="0"/>
      <w:marTop w:val="0"/>
      <w:marBottom w:val="0"/>
      <w:divBdr>
        <w:top w:val="none" w:sz="0" w:space="0" w:color="auto"/>
        <w:left w:val="none" w:sz="0" w:space="0" w:color="auto"/>
        <w:bottom w:val="none" w:sz="0" w:space="0" w:color="auto"/>
        <w:right w:val="none" w:sz="0" w:space="0" w:color="auto"/>
      </w:divBdr>
    </w:div>
    <w:div w:id="1238662288">
      <w:bodyDiv w:val="1"/>
      <w:marLeft w:val="0"/>
      <w:marRight w:val="0"/>
      <w:marTop w:val="0"/>
      <w:marBottom w:val="0"/>
      <w:divBdr>
        <w:top w:val="none" w:sz="0" w:space="0" w:color="auto"/>
        <w:left w:val="none" w:sz="0" w:space="0" w:color="auto"/>
        <w:bottom w:val="none" w:sz="0" w:space="0" w:color="auto"/>
        <w:right w:val="none" w:sz="0" w:space="0" w:color="auto"/>
      </w:divBdr>
    </w:div>
    <w:div w:id="1246110969">
      <w:bodyDiv w:val="1"/>
      <w:marLeft w:val="0"/>
      <w:marRight w:val="0"/>
      <w:marTop w:val="0"/>
      <w:marBottom w:val="0"/>
      <w:divBdr>
        <w:top w:val="none" w:sz="0" w:space="0" w:color="auto"/>
        <w:left w:val="none" w:sz="0" w:space="0" w:color="auto"/>
        <w:bottom w:val="none" w:sz="0" w:space="0" w:color="auto"/>
        <w:right w:val="none" w:sz="0" w:space="0" w:color="auto"/>
      </w:divBdr>
    </w:div>
    <w:div w:id="1248460892">
      <w:bodyDiv w:val="1"/>
      <w:marLeft w:val="0"/>
      <w:marRight w:val="0"/>
      <w:marTop w:val="0"/>
      <w:marBottom w:val="0"/>
      <w:divBdr>
        <w:top w:val="none" w:sz="0" w:space="0" w:color="auto"/>
        <w:left w:val="none" w:sz="0" w:space="0" w:color="auto"/>
        <w:bottom w:val="none" w:sz="0" w:space="0" w:color="auto"/>
        <w:right w:val="none" w:sz="0" w:space="0" w:color="auto"/>
      </w:divBdr>
      <w:divsChild>
        <w:div w:id="364719995">
          <w:marLeft w:val="0"/>
          <w:marRight w:val="0"/>
          <w:marTop w:val="0"/>
          <w:marBottom w:val="0"/>
          <w:divBdr>
            <w:top w:val="none" w:sz="0" w:space="0" w:color="auto"/>
            <w:left w:val="none" w:sz="0" w:space="0" w:color="auto"/>
            <w:bottom w:val="none" w:sz="0" w:space="0" w:color="auto"/>
            <w:right w:val="none" w:sz="0" w:space="0" w:color="auto"/>
          </w:divBdr>
        </w:div>
        <w:div w:id="347830051">
          <w:marLeft w:val="0"/>
          <w:marRight w:val="0"/>
          <w:marTop w:val="0"/>
          <w:marBottom w:val="0"/>
          <w:divBdr>
            <w:top w:val="none" w:sz="0" w:space="0" w:color="auto"/>
            <w:left w:val="none" w:sz="0" w:space="0" w:color="auto"/>
            <w:bottom w:val="none" w:sz="0" w:space="0" w:color="auto"/>
            <w:right w:val="none" w:sz="0" w:space="0" w:color="auto"/>
          </w:divBdr>
        </w:div>
        <w:div w:id="580411235">
          <w:marLeft w:val="0"/>
          <w:marRight w:val="0"/>
          <w:marTop w:val="0"/>
          <w:marBottom w:val="0"/>
          <w:divBdr>
            <w:top w:val="none" w:sz="0" w:space="0" w:color="auto"/>
            <w:left w:val="none" w:sz="0" w:space="0" w:color="auto"/>
            <w:bottom w:val="none" w:sz="0" w:space="0" w:color="auto"/>
            <w:right w:val="none" w:sz="0" w:space="0" w:color="auto"/>
          </w:divBdr>
        </w:div>
        <w:div w:id="1791781825">
          <w:marLeft w:val="0"/>
          <w:marRight w:val="0"/>
          <w:marTop w:val="0"/>
          <w:marBottom w:val="0"/>
          <w:divBdr>
            <w:top w:val="none" w:sz="0" w:space="0" w:color="auto"/>
            <w:left w:val="none" w:sz="0" w:space="0" w:color="auto"/>
            <w:bottom w:val="none" w:sz="0" w:space="0" w:color="auto"/>
            <w:right w:val="none" w:sz="0" w:space="0" w:color="auto"/>
          </w:divBdr>
        </w:div>
        <w:div w:id="1785155805">
          <w:marLeft w:val="0"/>
          <w:marRight w:val="0"/>
          <w:marTop w:val="0"/>
          <w:marBottom w:val="0"/>
          <w:divBdr>
            <w:top w:val="none" w:sz="0" w:space="0" w:color="auto"/>
            <w:left w:val="none" w:sz="0" w:space="0" w:color="auto"/>
            <w:bottom w:val="none" w:sz="0" w:space="0" w:color="auto"/>
            <w:right w:val="none" w:sz="0" w:space="0" w:color="auto"/>
          </w:divBdr>
        </w:div>
        <w:div w:id="1443383535">
          <w:marLeft w:val="0"/>
          <w:marRight w:val="0"/>
          <w:marTop w:val="0"/>
          <w:marBottom w:val="0"/>
          <w:divBdr>
            <w:top w:val="none" w:sz="0" w:space="0" w:color="auto"/>
            <w:left w:val="none" w:sz="0" w:space="0" w:color="auto"/>
            <w:bottom w:val="none" w:sz="0" w:space="0" w:color="auto"/>
            <w:right w:val="none" w:sz="0" w:space="0" w:color="auto"/>
          </w:divBdr>
        </w:div>
        <w:div w:id="339699044">
          <w:marLeft w:val="0"/>
          <w:marRight w:val="0"/>
          <w:marTop w:val="0"/>
          <w:marBottom w:val="0"/>
          <w:divBdr>
            <w:top w:val="none" w:sz="0" w:space="0" w:color="auto"/>
            <w:left w:val="none" w:sz="0" w:space="0" w:color="auto"/>
            <w:bottom w:val="none" w:sz="0" w:space="0" w:color="auto"/>
            <w:right w:val="none" w:sz="0" w:space="0" w:color="auto"/>
          </w:divBdr>
        </w:div>
      </w:divsChild>
    </w:div>
    <w:div w:id="1249734062">
      <w:bodyDiv w:val="1"/>
      <w:marLeft w:val="0"/>
      <w:marRight w:val="0"/>
      <w:marTop w:val="0"/>
      <w:marBottom w:val="0"/>
      <w:divBdr>
        <w:top w:val="none" w:sz="0" w:space="0" w:color="auto"/>
        <w:left w:val="none" w:sz="0" w:space="0" w:color="auto"/>
        <w:bottom w:val="none" w:sz="0" w:space="0" w:color="auto"/>
        <w:right w:val="none" w:sz="0" w:space="0" w:color="auto"/>
      </w:divBdr>
    </w:div>
    <w:div w:id="1342512007">
      <w:bodyDiv w:val="1"/>
      <w:marLeft w:val="0"/>
      <w:marRight w:val="0"/>
      <w:marTop w:val="0"/>
      <w:marBottom w:val="0"/>
      <w:divBdr>
        <w:top w:val="none" w:sz="0" w:space="0" w:color="auto"/>
        <w:left w:val="none" w:sz="0" w:space="0" w:color="auto"/>
        <w:bottom w:val="none" w:sz="0" w:space="0" w:color="auto"/>
        <w:right w:val="none" w:sz="0" w:space="0" w:color="auto"/>
      </w:divBdr>
    </w:div>
    <w:div w:id="1461458249">
      <w:bodyDiv w:val="1"/>
      <w:marLeft w:val="0"/>
      <w:marRight w:val="0"/>
      <w:marTop w:val="0"/>
      <w:marBottom w:val="0"/>
      <w:divBdr>
        <w:top w:val="none" w:sz="0" w:space="0" w:color="auto"/>
        <w:left w:val="none" w:sz="0" w:space="0" w:color="auto"/>
        <w:bottom w:val="none" w:sz="0" w:space="0" w:color="auto"/>
        <w:right w:val="none" w:sz="0" w:space="0" w:color="auto"/>
      </w:divBdr>
    </w:div>
    <w:div w:id="1481997156">
      <w:bodyDiv w:val="1"/>
      <w:marLeft w:val="0"/>
      <w:marRight w:val="0"/>
      <w:marTop w:val="0"/>
      <w:marBottom w:val="0"/>
      <w:divBdr>
        <w:top w:val="none" w:sz="0" w:space="0" w:color="auto"/>
        <w:left w:val="none" w:sz="0" w:space="0" w:color="auto"/>
        <w:bottom w:val="none" w:sz="0" w:space="0" w:color="auto"/>
        <w:right w:val="none" w:sz="0" w:space="0" w:color="auto"/>
      </w:divBdr>
    </w:div>
    <w:div w:id="1484934616">
      <w:bodyDiv w:val="1"/>
      <w:marLeft w:val="0"/>
      <w:marRight w:val="0"/>
      <w:marTop w:val="0"/>
      <w:marBottom w:val="0"/>
      <w:divBdr>
        <w:top w:val="none" w:sz="0" w:space="0" w:color="auto"/>
        <w:left w:val="none" w:sz="0" w:space="0" w:color="auto"/>
        <w:bottom w:val="none" w:sz="0" w:space="0" w:color="auto"/>
        <w:right w:val="none" w:sz="0" w:space="0" w:color="auto"/>
      </w:divBdr>
    </w:div>
    <w:div w:id="1500121852">
      <w:bodyDiv w:val="1"/>
      <w:marLeft w:val="0"/>
      <w:marRight w:val="0"/>
      <w:marTop w:val="0"/>
      <w:marBottom w:val="0"/>
      <w:divBdr>
        <w:top w:val="none" w:sz="0" w:space="0" w:color="auto"/>
        <w:left w:val="none" w:sz="0" w:space="0" w:color="auto"/>
        <w:bottom w:val="none" w:sz="0" w:space="0" w:color="auto"/>
        <w:right w:val="none" w:sz="0" w:space="0" w:color="auto"/>
      </w:divBdr>
    </w:div>
    <w:div w:id="1525827913">
      <w:bodyDiv w:val="1"/>
      <w:marLeft w:val="0"/>
      <w:marRight w:val="0"/>
      <w:marTop w:val="0"/>
      <w:marBottom w:val="0"/>
      <w:divBdr>
        <w:top w:val="none" w:sz="0" w:space="0" w:color="auto"/>
        <w:left w:val="none" w:sz="0" w:space="0" w:color="auto"/>
        <w:bottom w:val="none" w:sz="0" w:space="0" w:color="auto"/>
        <w:right w:val="none" w:sz="0" w:space="0" w:color="auto"/>
      </w:divBdr>
    </w:div>
    <w:div w:id="1549296364">
      <w:bodyDiv w:val="1"/>
      <w:marLeft w:val="0"/>
      <w:marRight w:val="0"/>
      <w:marTop w:val="0"/>
      <w:marBottom w:val="0"/>
      <w:divBdr>
        <w:top w:val="none" w:sz="0" w:space="0" w:color="auto"/>
        <w:left w:val="none" w:sz="0" w:space="0" w:color="auto"/>
        <w:bottom w:val="none" w:sz="0" w:space="0" w:color="auto"/>
        <w:right w:val="none" w:sz="0" w:space="0" w:color="auto"/>
      </w:divBdr>
    </w:div>
    <w:div w:id="1558784163">
      <w:bodyDiv w:val="1"/>
      <w:marLeft w:val="0"/>
      <w:marRight w:val="0"/>
      <w:marTop w:val="0"/>
      <w:marBottom w:val="0"/>
      <w:divBdr>
        <w:top w:val="none" w:sz="0" w:space="0" w:color="auto"/>
        <w:left w:val="none" w:sz="0" w:space="0" w:color="auto"/>
        <w:bottom w:val="none" w:sz="0" w:space="0" w:color="auto"/>
        <w:right w:val="none" w:sz="0" w:space="0" w:color="auto"/>
      </w:divBdr>
    </w:div>
    <w:div w:id="1606183073">
      <w:bodyDiv w:val="1"/>
      <w:marLeft w:val="0"/>
      <w:marRight w:val="0"/>
      <w:marTop w:val="0"/>
      <w:marBottom w:val="0"/>
      <w:divBdr>
        <w:top w:val="none" w:sz="0" w:space="0" w:color="auto"/>
        <w:left w:val="none" w:sz="0" w:space="0" w:color="auto"/>
        <w:bottom w:val="none" w:sz="0" w:space="0" w:color="auto"/>
        <w:right w:val="none" w:sz="0" w:space="0" w:color="auto"/>
      </w:divBdr>
    </w:div>
    <w:div w:id="1610163864">
      <w:bodyDiv w:val="1"/>
      <w:marLeft w:val="0"/>
      <w:marRight w:val="0"/>
      <w:marTop w:val="0"/>
      <w:marBottom w:val="0"/>
      <w:divBdr>
        <w:top w:val="none" w:sz="0" w:space="0" w:color="auto"/>
        <w:left w:val="none" w:sz="0" w:space="0" w:color="auto"/>
        <w:bottom w:val="none" w:sz="0" w:space="0" w:color="auto"/>
        <w:right w:val="none" w:sz="0" w:space="0" w:color="auto"/>
      </w:divBdr>
    </w:div>
    <w:div w:id="1623267010">
      <w:bodyDiv w:val="1"/>
      <w:marLeft w:val="0"/>
      <w:marRight w:val="0"/>
      <w:marTop w:val="0"/>
      <w:marBottom w:val="0"/>
      <w:divBdr>
        <w:top w:val="none" w:sz="0" w:space="0" w:color="auto"/>
        <w:left w:val="none" w:sz="0" w:space="0" w:color="auto"/>
        <w:bottom w:val="none" w:sz="0" w:space="0" w:color="auto"/>
        <w:right w:val="none" w:sz="0" w:space="0" w:color="auto"/>
      </w:divBdr>
    </w:div>
    <w:div w:id="1635745713">
      <w:bodyDiv w:val="1"/>
      <w:marLeft w:val="0"/>
      <w:marRight w:val="0"/>
      <w:marTop w:val="0"/>
      <w:marBottom w:val="0"/>
      <w:divBdr>
        <w:top w:val="none" w:sz="0" w:space="0" w:color="auto"/>
        <w:left w:val="none" w:sz="0" w:space="0" w:color="auto"/>
        <w:bottom w:val="none" w:sz="0" w:space="0" w:color="auto"/>
        <w:right w:val="none" w:sz="0" w:space="0" w:color="auto"/>
      </w:divBdr>
    </w:div>
    <w:div w:id="1638992936">
      <w:bodyDiv w:val="1"/>
      <w:marLeft w:val="0"/>
      <w:marRight w:val="0"/>
      <w:marTop w:val="0"/>
      <w:marBottom w:val="0"/>
      <w:divBdr>
        <w:top w:val="none" w:sz="0" w:space="0" w:color="auto"/>
        <w:left w:val="none" w:sz="0" w:space="0" w:color="auto"/>
        <w:bottom w:val="none" w:sz="0" w:space="0" w:color="auto"/>
        <w:right w:val="none" w:sz="0" w:space="0" w:color="auto"/>
      </w:divBdr>
    </w:div>
    <w:div w:id="1680545363">
      <w:bodyDiv w:val="1"/>
      <w:marLeft w:val="0"/>
      <w:marRight w:val="0"/>
      <w:marTop w:val="0"/>
      <w:marBottom w:val="0"/>
      <w:divBdr>
        <w:top w:val="none" w:sz="0" w:space="0" w:color="auto"/>
        <w:left w:val="none" w:sz="0" w:space="0" w:color="auto"/>
        <w:bottom w:val="none" w:sz="0" w:space="0" w:color="auto"/>
        <w:right w:val="none" w:sz="0" w:space="0" w:color="auto"/>
      </w:divBdr>
    </w:div>
    <w:div w:id="1682972516">
      <w:bodyDiv w:val="1"/>
      <w:marLeft w:val="0"/>
      <w:marRight w:val="0"/>
      <w:marTop w:val="0"/>
      <w:marBottom w:val="0"/>
      <w:divBdr>
        <w:top w:val="none" w:sz="0" w:space="0" w:color="auto"/>
        <w:left w:val="none" w:sz="0" w:space="0" w:color="auto"/>
        <w:bottom w:val="none" w:sz="0" w:space="0" w:color="auto"/>
        <w:right w:val="none" w:sz="0" w:space="0" w:color="auto"/>
      </w:divBdr>
    </w:div>
    <w:div w:id="1751728031">
      <w:bodyDiv w:val="1"/>
      <w:marLeft w:val="0"/>
      <w:marRight w:val="0"/>
      <w:marTop w:val="0"/>
      <w:marBottom w:val="0"/>
      <w:divBdr>
        <w:top w:val="none" w:sz="0" w:space="0" w:color="auto"/>
        <w:left w:val="none" w:sz="0" w:space="0" w:color="auto"/>
        <w:bottom w:val="none" w:sz="0" w:space="0" w:color="auto"/>
        <w:right w:val="none" w:sz="0" w:space="0" w:color="auto"/>
      </w:divBdr>
    </w:div>
    <w:div w:id="1781603591">
      <w:bodyDiv w:val="1"/>
      <w:marLeft w:val="0"/>
      <w:marRight w:val="0"/>
      <w:marTop w:val="0"/>
      <w:marBottom w:val="0"/>
      <w:divBdr>
        <w:top w:val="none" w:sz="0" w:space="0" w:color="auto"/>
        <w:left w:val="none" w:sz="0" w:space="0" w:color="auto"/>
        <w:bottom w:val="none" w:sz="0" w:space="0" w:color="auto"/>
        <w:right w:val="none" w:sz="0" w:space="0" w:color="auto"/>
      </w:divBdr>
    </w:div>
    <w:div w:id="1798793454">
      <w:bodyDiv w:val="1"/>
      <w:marLeft w:val="0"/>
      <w:marRight w:val="0"/>
      <w:marTop w:val="0"/>
      <w:marBottom w:val="0"/>
      <w:divBdr>
        <w:top w:val="none" w:sz="0" w:space="0" w:color="auto"/>
        <w:left w:val="none" w:sz="0" w:space="0" w:color="auto"/>
        <w:bottom w:val="none" w:sz="0" w:space="0" w:color="auto"/>
        <w:right w:val="none" w:sz="0" w:space="0" w:color="auto"/>
      </w:divBdr>
    </w:div>
    <w:div w:id="1858957969">
      <w:bodyDiv w:val="1"/>
      <w:marLeft w:val="0"/>
      <w:marRight w:val="0"/>
      <w:marTop w:val="0"/>
      <w:marBottom w:val="0"/>
      <w:divBdr>
        <w:top w:val="none" w:sz="0" w:space="0" w:color="auto"/>
        <w:left w:val="none" w:sz="0" w:space="0" w:color="auto"/>
        <w:bottom w:val="none" w:sz="0" w:space="0" w:color="auto"/>
        <w:right w:val="none" w:sz="0" w:space="0" w:color="auto"/>
      </w:divBdr>
    </w:div>
    <w:div w:id="1924414650">
      <w:bodyDiv w:val="1"/>
      <w:marLeft w:val="0"/>
      <w:marRight w:val="0"/>
      <w:marTop w:val="0"/>
      <w:marBottom w:val="0"/>
      <w:divBdr>
        <w:top w:val="none" w:sz="0" w:space="0" w:color="auto"/>
        <w:left w:val="none" w:sz="0" w:space="0" w:color="auto"/>
        <w:bottom w:val="none" w:sz="0" w:space="0" w:color="auto"/>
        <w:right w:val="none" w:sz="0" w:space="0" w:color="auto"/>
      </w:divBdr>
    </w:div>
    <w:div w:id="1945840685">
      <w:bodyDiv w:val="1"/>
      <w:marLeft w:val="0"/>
      <w:marRight w:val="0"/>
      <w:marTop w:val="0"/>
      <w:marBottom w:val="0"/>
      <w:divBdr>
        <w:top w:val="none" w:sz="0" w:space="0" w:color="auto"/>
        <w:left w:val="none" w:sz="0" w:space="0" w:color="auto"/>
        <w:bottom w:val="none" w:sz="0" w:space="0" w:color="auto"/>
        <w:right w:val="none" w:sz="0" w:space="0" w:color="auto"/>
      </w:divBdr>
    </w:div>
    <w:div w:id="1956279845">
      <w:bodyDiv w:val="1"/>
      <w:marLeft w:val="0"/>
      <w:marRight w:val="0"/>
      <w:marTop w:val="0"/>
      <w:marBottom w:val="0"/>
      <w:divBdr>
        <w:top w:val="none" w:sz="0" w:space="0" w:color="auto"/>
        <w:left w:val="none" w:sz="0" w:space="0" w:color="auto"/>
        <w:bottom w:val="none" w:sz="0" w:space="0" w:color="auto"/>
        <w:right w:val="none" w:sz="0" w:space="0" w:color="auto"/>
      </w:divBdr>
      <w:divsChild>
        <w:div w:id="539518800">
          <w:marLeft w:val="0"/>
          <w:marRight w:val="0"/>
          <w:marTop w:val="0"/>
          <w:marBottom w:val="0"/>
          <w:divBdr>
            <w:top w:val="none" w:sz="0" w:space="0" w:color="auto"/>
            <w:left w:val="none" w:sz="0" w:space="0" w:color="auto"/>
            <w:bottom w:val="none" w:sz="0" w:space="0" w:color="auto"/>
            <w:right w:val="none" w:sz="0" w:space="0" w:color="auto"/>
          </w:divBdr>
        </w:div>
        <w:div w:id="556011940">
          <w:marLeft w:val="0"/>
          <w:marRight w:val="0"/>
          <w:marTop w:val="0"/>
          <w:marBottom w:val="0"/>
          <w:divBdr>
            <w:top w:val="none" w:sz="0" w:space="0" w:color="auto"/>
            <w:left w:val="none" w:sz="0" w:space="0" w:color="auto"/>
            <w:bottom w:val="none" w:sz="0" w:space="0" w:color="auto"/>
            <w:right w:val="none" w:sz="0" w:space="0" w:color="auto"/>
          </w:divBdr>
        </w:div>
        <w:div w:id="1594513287">
          <w:marLeft w:val="0"/>
          <w:marRight w:val="0"/>
          <w:marTop w:val="0"/>
          <w:marBottom w:val="0"/>
          <w:divBdr>
            <w:top w:val="none" w:sz="0" w:space="0" w:color="auto"/>
            <w:left w:val="none" w:sz="0" w:space="0" w:color="auto"/>
            <w:bottom w:val="none" w:sz="0" w:space="0" w:color="auto"/>
            <w:right w:val="none" w:sz="0" w:space="0" w:color="auto"/>
          </w:divBdr>
        </w:div>
      </w:divsChild>
    </w:div>
    <w:div w:id="1961495432">
      <w:bodyDiv w:val="1"/>
      <w:marLeft w:val="0"/>
      <w:marRight w:val="0"/>
      <w:marTop w:val="0"/>
      <w:marBottom w:val="0"/>
      <w:divBdr>
        <w:top w:val="none" w:sz="0" w:space="0" w:color="auto"/>
        <w:left w:val="none" w:sz="0" w:space="0" w:color="auto"/>
        <w:bottom w:val="none" w:sz="0" w:space="0" w:color="auto"/>
        <w:right w:val="none" w:sz="0" w:space="0" w:color="auto"/>
      </w:divBdr>
    </w:div>
    <w:div w:id="1967999772">
      <w:bodyDiv w:val="1"/>
      <w:marLeft w:val="0"/>
      <w:marRight w:val="0"/>
      <w:marTop w:val="0"/>
      <w:marBottom w:val="0"/>
      <w:divBdr>
        <w:top w:val="none" w:sz="0" w:space="0" w:color="auto"/>
        <w:left w:val="none" w:sz="0" w:space="0" w:color="auto"/>
        <w:bottom w:val="none" w:sz="0" w:space="0" w:color="auto"/>
        <w:right w:val="none" w:sz="0" w:space="0" w:color="auto"/>
      </w:divBdr>
    </w:div>
    <w:div w:id="2019185796">
      <w:bodyDiv w:val="1"/>
      <w:marLeft w:val="0"/>
      <w:marRight w:val="0"/>
      <w:marTop w:val="0"/>
      <w:marBottom w:val="0"/>
      <w:divBdr>
        <w:top w:val="none" w:sz="0" w:space="0" w:color="auto"/>
        <w:left w:val="none" w:sz="0" w:space="0" w:color="auto"/>
        <w:bottom w:val="none" w:sz="0" w:space="0" w:color="auto"/>
        <w:right w:val="none" w:sz="0" w:space="0" w:color="auto"/>
      </w:divBdr>
    </w:div>
    <w:div w:id="2025133589">
      <w:bodyDiv w:val="1"/>
      <w:marLeft w:val="0"/>
      <w:marRight w:val="0"/>
      <w:marTop w:val="0"/>
      <w:marBottom w:val="0"/>
      <w:divBdr>
        <w:top w:val="none" w:sz="0" w:space="0" w:color="auto"/>
        <w:left w:val="none" w:sz="0" w:space="0" w:color="auto"/>
        <w:bottom w:val="none" w:sz="0" w:space="0" w:color="auto"/>
        <w:right w:val="none" w:sz="0" w:space="0" w:color="auto"/>
      </w:divBdr>
    </w:div>
    <w:div w:id="2074548669">
      <w:bodyDiv w:val="1"/>
      <w:marLeft w:val="0"/>
      <w:marRight w:val="0"/>
      <w:marTop w:val="0"/>
      <w:marBottom w:val="0"/>
      <w:divBdr>
        <w:top w:val="none" w:sz="0" w:space="0" w:color="auto"/>
        <w:left w:val="none" w:sz="0" w:space="0" w:color="auto"/>
        <w:bottom w:val="none" w:sz="0" w:space="0" w:color="auto"/>
        <w:right w:val="none" w:sz="0" w:space="0" w:color="auto"/>
      </w:divBdr>
    </w:div>
    <w:div w:id="2083287522">
      <w:bodyDiv w:val="1"/>
      <w:marLeft w:val="0"/>
      <w:marRight w:val="0"/>
      <w:marTop w:val="0"/>
      <w:marBottom w:val="0"/>
      <w:divBdr>
        <w:top w:val="none" w:sz="0" w:space="0" w:color="auto"/>
        <w:left w:val="none" w:sz="0" w:space="0" w:color="auto"/>
        <w:bottom w:val="none" w:sz="0" w:space="0" w:color="auto"/>
        <w:right w:val="none" w:sz="0" w:space="0" w:color="auto"/>
      </w:divBdr>
    </w:div>
    <w:div w:id="2103798413">
      <w:bodyDiv w:val="1"/>
      <w:marLeft w:val="0"/>
      <w:marRight w:val="0"/>
      <w:marTop w:val="0"/>
      <w:marBottom w:val="0"/>
      <w:divBdr>
        <w:top w:val="none" w:sz="0" w:space="0" w:color="auto"/>
        <w:left w:val="none" w:sz="0" w:space="0" w:color="auto"/>
        <w:bottom w:val="none" w:sz="0" w:space="0" w:color="auto"/>
        <w:right w:val="none" w:sz="0" w:space="0" w:color="auto"/>
      </w:divBdr>
    </w:div>
    <w:div w:id="2106413662">
      <w:bodyDiv w:val="1"/>
      <w:marLeft w:val="0"/>
      <w:marRight w:val="0"/>
      <w:marTop w:val="0"/>
      <w:marBottom w:val="0"/>
      <w:divBdr>
        <w:top w:val="none" w:sz="0" w:space="0" w:color="auto"/>
        <w:left w:val="none" w:sz="0" w:space="0" w:color="auto"/>
        <w:bottom w:val="none" w:sz="0" w:space="0" w:color="auto"/>
        <w:right w:val="none" w:sz="0" w:space="0" w:color="auto"/>
      </w:divBdr>
      <w:divsChild>
        <w:div w:id="678583195">
          <w:marLeft w:val="0"/>
          <w:marRight w:val="48"/>
          <w:marTop w:val="72"/>
          <w:marBottom w:val="0"/>
          <w:divBdr>
            <w:top w:val="none" w:sz="0" w:space="0" w:color="auto"/>
            <w:left w:val="none" w:sz="0" w:space="0" w:color="auto"/>
            <w:bottom w:val="none" w:sz="0" w:space="0" w:color="auto"/>
            <w:right w:val="none" w:sz="0" w:space="0" w:color="auto"/>
          </w:divBdr>
          <w:divsChild>
            <w:div w:id="1011252050">
              <w:marLeft w:val="0"/>
              <w:marRight w:val="0"/>
              <w:marTop w:val="0"/>
              <w:marBottom w:val="0"/>
              <w:divBdr>
                <w:top w:val="none" w:sz="0" w:space="0" w:color="auto"/>
                <w:left w:val="none" w:sz="0" w:space="0" w:color="auto"/>
                <w:bottom w:val="none" w:sz="0" w:space="0" w:color="auto"/>
                <w:right w:val="none" w:sz="0" w:space="0" w:color="auto"/>
              </w:divBdr>
              <w:divsChild>
                <w:div w:id="19307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11248">
      <w:bodyDiv w:val="1"/>
      <w:marLeft w:val="0"/>
      <w:marRight w:val="0"/>
      <w:marTop w:val="0"/>
      <w:marBottom w:val="0"/>
      <w:divBdr>
        <w:top w:val="none" w:sz="0" w:space="0" w:color="auto"/>
        <w:left w:val="none" w:sz="0" w:space="0" w:color="auto"/>
        <w:bottom w:val="none" w:sz="0" w:space="0" w:color="auto"/>
        <w:right w:val="none" w:sz="0" w:space="0" w:color="auto"/>
      </w:divBdr>
      <w:divsChild>
        <w:div w:id="1697383530">
          <w:marLeft w:val="0"/>
          <w:marRight w:val="0"/>
          <w:marTop w:val="0"/>
          <w:marBottom w:val="0"/>
          <w:divBdr>
            <w:top w:val="none" w:sz="0" w:space="0" w:color="auto"/>
            <w:left w:val="none" w:sz="0" w:space="0" w:color="auto"/>
            <w:bottom w:val="none" w:sz="0" w:space="0" w:color="auto"/>
            <w:right w:val="none" w:sz="0" w:space="0" w:color="auto"/>
          </w:divBdr>
        </w:div>
        <w:div w:id="1610357572">
          <w:marLeft w:val="0"/>
          <w:marRight w:val="0"/>
          <w:marTop w:val="0"/>
          <w:marBottom w:val="0"/>
          <w:divBdr>
            <w:top w:val="none" w:sz="0" w:space="0" w:color="auto"/>
            <w:left w:val="none" w:sz="0" w:space="0" w:color="auto"/>
            <w:bottom w:val="none" w:sz="0" w:space="0" w:color="auto"/>
            <w:right w:val="none" w:sz="0" w:space="0" w:color="auto"/>
          </w:divBdr>
        </w:div>
      </w:divsChild>
    </w:div>
    <w:div w:id="2129348393">
      <w:bodyDiv w:val="1"/>
      <w:marLeft w:val="0"/>
      <w:marRight w:val="0"/>
      <w:marTop w:val="0"/>
      <w:marBottom w:val="0"/>
      <w:divBdr>
        <w:top w:val="none" w:sz="0" w:space="0" w:color="auto"/>
        <w:left w:val="none" w:sz="0" w:space="0" w:color="auto"/>
        <w:bottom w:val="none" w:sz="0" w:space="0" w:color="auto"/>
        <w:right w:val="none" w:sz="0" w:space="0" w:color="auto"/>
      </w:divBdr>
    </w:div>
    <w:div w:id="2135176963">
      <w:bodyDiv w:val="1"/>
      <w:marLeft w:val="0"/>
      <w:marRight w:val="0"/>
      <w:marTop w:val="0"/>
      <w:marBottom w:val="0"/>
      <w:divBdr>
        <w:top w:val="none" w:sz="0" w:space="0" w:color="auto"/>
        <w:left w:val="none" w:sz="0" w:space="0" w:color="auto"/>
        <w:bottom w:val="none" w:sz="0" w:space="0" w:color="auto"/>
        <w:right w:val="none" w:sz="0" w:space="0" w:color="auto"/>
      </w:divBdr>
    </w:div>
    <w:div w:id="214277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docs.oracle.com/en/industries/communications/diameter-signaling-router/index.html"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package" Target="embeddings/Microsoft_Office_Excel_Worksheet7.xlsx"/><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package" Target="embeddings/Microsoft_Office_Excel_Worksheet4.xlsx"/><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package" Target="embeddings/Microsoft_Office_Excel_Worksheet2.xlsx"/><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emf"/><Relationship Id="rId37" Type="http://schemas.openxmlformats.org/officeDocument/2006/relationships/package" Target="embeddings/Microsoft_Office_Excel_Worksheet6.xlsx"/><Relationship Id="rId40" Type="http://schemas.openxmlformats.org/officeDocument/2006/relationships/hyperlink" Target="http://docs.oracle.com/en/industries/communications/diameter-signaling-router/index.html" TargetMode="External"/><Relationship Id="rId45"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package" Target="embeddings/Microsoft_Office_Excel_Worksheet3.xlsx"/><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package" Target="embeddings/Microsoft_Office_Excel_Worksheet1.xlsx"/><Relationship Id="rId30" Type="http://schemas.openxmlformats.org/officeDocument/2006/relationships/image" Target="media/image10.emf"/><Relationship Id="rId35" Type="http://schemas.openxmlformats.org/officeDocument/2006/relationships/package" Target="embeddings/Microsoft_Office_Excel_Worksheet5.xlsx"/><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um\Checkout\Generic%20NS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M_ChronicleID xmlns="9af7d3f0-f690-422c-9ffe-887620c25ce6" xsi:nil="true"/>
    <DM_DocType xmlns="9af7d3f0-f690-422c-9ffe-887620c25ce6" xsi:nil="true"/>
    <Tags xmlns="9af7d3f0-f690-422c-9ffe-887620c25ce6" xsi:nil="true"/>
    <Migrated_x0020_Versions xmlns="9af7d3f0-f690-422c-9ffe-887620c25ce6" xsi:nil="true"/>
    <Author_x0028_s_x0029_ xmlns="9af7d3f0-f690-422c-9ffe-887620c25ce6">Ivan Edwards; Stephen Worsley; Kent Mabee</Author_x0028_s_x0029_>
    <_Format xmlns="http://schemas.microsoft.com/sharepoint/v3/fields" xsi:nil="true"/>
    <Document_Status xmlns="9af7d3f0-f690-422c-9ffe-887620c25ce6">Draft</Document_Status>
    <DM_ObjectID xmlns="9af7d3f0-f690-422c-9ffe-887620c25ce6" xsi:nil="true"/>
    <Product xmlns="9af7d3f0-f690-422c-9ffe-887620c25ce6">DSR</Product>
    <Product_x0020_Detail xmlns="9af7d3f0-f690-422c-9ffe-887620c25ce6" xsi:nil="true"/>
    <Release xmlns="9af7d3f0-f690-422c-9ffe-887620c25ce6">7.1</Release>
    <Replaced_x0020_By xmlns="9af7d3f0-f690-422c-9ffe-887620c25ce6" xsi:nil="true"/>
    <Project xmlns="9af7d3f0-f690-422c-9ffe-887620c25ce6" xsi:nil="true"/>
    <Site_x0020_ID xmlns="9af7d3f0-f690-422c-9ffe-887620c25ce6" xsi:nil="true"/>
    <Customer xmlns="9af7d3f0-f690-422c-9ffe-887620c25ce6"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FR - FOA Report" ma:contentTypeID="0x010100579E7D1C623F254698BA357675C97BE200250096DDEFA0FF46A7AF735A909F62D3" ma:contentTypeVersion="19" ma:contentTypeDescription="" ma:contentTypeScope="" ma:versionID="93db56b38ad70868bd73ea582cd55806">
  <xsd:schema xmlns:xsd="http://www.w3.org/2001/XMLSchema" xmlns:xs="http://www.w3.org/2001/XMLSchema" xmlns:p="http://schemas.microsoft.com/office/2006/metadata/properties" xmlns:ns2="http://schemas.microsoft.com/sharepoint/v3/fields" xmlns:ns3="9af7d3f0-f690-422c-9ffe-887620c25ce6" targetNamespace="http://schemas.microsoft.com/office/2006/metadata/properties" ma:root="true" ma:fieldsID="c7255ebfdf54d72f7df44bc50a86b325" ns2:_="" ns3:_="">
    <xsd:import namespace="http://schemas.microsoft.com/sharepoint/v3/fields"/>
    <xsd:import namespace="9af7d3f0-f690-422c-9ffe-887620c25ce6"/>
    <xsd:element name="properties">
      <xsd:complexType>
        <xsd:sequence>
          <xsd:element name="documentManagement">
            <xsd:complexType>
              <xsd:all>
                <xsd:element ref="ns2:_Format" minOccurs="0"/>
                <xsd:element ref="ns3:Project" minOccurs="0"/>
                <xsd:element ref="ns3:Site_x0020_ID" minOccurs="0"/>
                <xsd:element ref="ns3:DM_ChronicleID" minOccurs="0"/>
                <xsd:element ref="ns3:DM_DocType" minOccurs="0"/>
                <xsd:element ref="ns3:DM_ObjectID" minOccurs="0"/>
                <xsd:element ref="ns3:Migrated_x0020_Versions" minOccurs="0"/>
                <xsd:element ref="ns3:Author_x0028_s_x0029_"/>
                <xsd:element ref="ns3:Customer" minOccurs="0"/>
                <xsd:element ref="ns3:Document_Status"/>
                <xsd:element ref="ns3:Product"/>
                <xsd:element ref="ns3:Release"/>
                <xsd:element ref="ns3:Product_x0020_Detail" minOccurs="0"/>
                <xsd:element ref="ns3:Tags" minOccurs="0"/>
                <xsd:element ref="ns3:Replac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8" nillable="true" ma:displayName="Format" ma:default="" ma:description="Media-type, file format or dimensions" ma:hidden="true" ma:internalName="_Forma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f7d3f0-f690-422c-9ffe-887620c25ce6" elementFormDefault="qualified">
    <xsd:import namespace="http://schemas.microsoft.com/office/2006/documentManagement/types"/>
    <xsd:import namespace="http://schemas.microsoft.com/office/infopath/2007/PartnerControls"/>
    <xsd:element name="Project" ma:index="10" nillable="true" ma:displayName="Project" ma:default="" ma:description="Accounting Project ID" ma:internalName="Project">
      <xsd:simpleType>
        <xsd:restriction base="dms:Text">
          <xsd:maxLength value="255"/>
        </xsd:restriction>
      </xsd:simpleType>
    </xsd:element>
    <xsd:element name="Site_x0020_ID" ma:index="11" nillable="true" ma:displayName="Site ID" ma:default="" ma:description="Affected site" ma:internalName="Site_x0020_ID">
      <xsd:simpleType>
        <xsd:restriction base="dms:Text">
          <xsd:maxLength value="255"/>
        </xsd:restriction>
      </xsd:simpleType>
    </xsd:element>
    <xsd:element name="DM_ChronicleID" ma:index="12" nillable="true" ma:displayName="DM_ChronicleID" ma:hidden="true" ma:internalName="DM_ChronicleID" ma:readOnly="false">
      <xsd:simpleType>
        <xsd:restriction base="dms:Text">
          <xsd:maxLength value="255"/>
        </xsd:restriction>
      </xsd:simpleType>
    </xsd:element>
    <xsd:element name="DM_DocType" ma:index="13" nillable="true" ma:displayName="DM_DocType" ma:hidden="true" ma:internalName="DM_DocType" ma:readOnly="false">
      <xsd:simpleType>
        <xsd:restriction base="dms:Text">
          <xsd:maxLength value="255"/>
        </xsd:restriction>
      </xsd:simpleType>
    </xsd:element>
    <xsd:element name="DM_ObjectID" ma:index="14" nillable="true" ma:displayName="DM_ObjectID" ma:hidden="true" ma:internalName="DM_ObjectID" ma:readOnly="false">
      <xsd:simpleType>
        <xsd:restriction base="dms:Text">
          <xsd:maxLength value="255"/>
        </xsd:restriction>
      </xsd:simpleType>
    </xsd:element>
    <xsd:element name="Migrated_x0020_Versions" ma:index="15" nillable="true" ma:displayName="Migrated Versions" ma:default="" ma:description="Version in documentum that corresponds to SharePoint 1.1" ma:internalName="Migrated_x0020_Versions">
      <xsd:simpleType>
        <xsd:restriction base="dms:Text">
          <xsd:maxLength value="255"/>
        </xsd:restriction>
      </xsd:simpleType>
    </xsd:element>
    <xsd:element name="Author_x0028_s_x0029_" ma:index="16" ma:displayName="Authors" ma:default="" ma:description="Name of authors" ma:internalName="Author_x0028_s_x0029_">
      <xsd:simpleType>
        <xsd:restriction base="dms:Text">
          <xsd:maxLength value="255"/>
        </xsd:restriction>
      </xsd:simpleType>
    </xsd:element>
    <xsd:element name="Customer" ma:index="17" nillable="true" ma:displayName="Customer" ma:default="" ma:description="Affected Customer" ma:internalName="Customer">
      <xsd:simpleType>
        <xsd:restriction base="dms:Text">
          <xsd:maxLength value="255"/>
        </xsd:restriction>
      </xsd:simpleType>
    </xsd:element>
    <xsd:element name="Document_Status" ma:index="18" ma:displayName="Document Status" ma:default="" ma:description="Document publication status" ma:format="Dropdown" ma:internalName="Document_Status">
      <xsd:simpleType>
        <xsd:restriction base="dms:Choice">
          <xsd:enumeration value="Draft"/>
          <xsd:enumeration value="Approved"/>
          <xsd:enumeration value="Obsoleted"/>
        </xsd:restriction>
      </xsd:simpleType>
    </xsd:element>
    <xsd:element name="Product" ma:index="19" ma:displayName="Product" ma:description="Product Line" ma:format="Dropdown" ma:internalName="Product">
      <xsd:simpleType>
        <xsd:restriction base="dms:Choice">
          <xsd:enumeration value="DIH"/>
          <xsd:enumeration value="DSR"/>
          <xsd:enumeration value="Eagle"/>
          <xsd:enumeration value="EMS"/>
          <xsd:enumeration value="HLR"/>
          <xsd:enumeration value="IAS"/>
          <xsd:enumeration value="Internal Tool"/>
          <xsd:enumeration value="Legacy"/>
          <xsd:enumeration value="LSMS"/>
          <xsd:enumeration value="Mobile Messaging"/>
          <xsd:enumeration value="MPG"/>
          <xsd:enumeration value="None"/>
          <xsd:enumeration value="Platform"/>
          <xsd:enumeration value="Policy Management"/>
          <xsd:enumeration value="Product Independent"/>
          <xsd:enumeration value="SCS"/>
          <xsd:enumeration value="Sentinel"/>
          <xsd:enumeration value="Service Broker"/>
          <xsd:enumeration value="SSR"/>
          <xsd:enumeration value="Subscriber Data Management"/>
          <xsd:enumeration value="Third Party"/>
        </xsd:restriction>
      </xsd:simpleType>
    </xsd:element>
    <xsd:element name="Release" ma:index="20" ma:displayName="Release" ma:default="" ma:description="Product Release ID" ma:internalName="Release" ma:readOnly="false">
      <xsd:simpleType>
        <xsd:restriction base="dms:Text">
          <xsd:maxLength value="255"/>
        </xsd:restriction>
      </xsd:simpleType>
    </xsd:element>
    <xsd:element name="Product_x0020_Detail" ma:index="21" nillable="true" ma:displayName="Product Detail" ma:description="Use to refine product line" ma:internalName="Product_x0020_Detail">
      <xsd:simpleType>
        <xsd:restriction base="dms:Text">
          <xsd:maxLength value="255"/>
        </xsd:restriction>
      </xsd:simpleType>
    </xsd:element>
    <xsd:element name="Tags" ma:index="22" nillable="true" ma:displayName="Tags" ma:default="" ma:description="Words that assist search" ma:internalName="Tags">
      <xsd:simpleType>
        <xsd:restriction base="dms:Text">
          <xsd:maxLength value="255"/>
        </xsd:restriction>
      </xsd:simpleType>
    </xsd:element>
    <xsd:element name="Replaced_x0020_By" ma:index="23" nillable="true" ma:displayName="Replaced By" ma:internalName="Replaced_x0020_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1CBB8-2534-4C70-9E39-C9FD96977BA4}">
  <ds:schemaRefs>
    <ds:schemaRef ds:uri="http://schemas.microsoft.com/sharepoint/v3/contenttype/forms"/>
  </ds:schemaRefs>
</ds:datastoreItem>
</file>

<file path=customXml/itemProps2.xml><?xml version="1.0" encoding="utf-8"?>
<ds:datastoreItem xmlns:ds="http://schemas.openxmlformats.org/officeDocument/2006/customXml" ds:itemID="{864BC9C0-2580-4716-BC8F-186605220A19}">
  <ds:schemaRefs>
    <ds:schemaRef ds:uri="http://schemas.microsoft.com/office/2006/metadata/properties"/>
    <ds:schemaRef ds:uri="9af7d3f0-f690-422c-9ffe-887620c25ce6"/>
    <ds:schemaRef ds:uri="http://schemas.microsoft.com/sharepoint/v3/fields"/>
  </ds:schemaRefs>
</ds:datastoreItem>
</file>

<file path=customXml/itemProps3.xml><?xml version="1.0" encoding="utf-8"?>
<ds:datastoreItem xmlns:ds="http://schemas.openxmlformats.org/officeDocument/2006/customXml" ds:itemID="{01C94367-9E5E-4EA1-8758-56C7E166385A}">
  <ds:schemaRefs>
    <ds:schemaRef ds:uri="http://schemas.microsoft.com/office/2006/metadata/longProperties"/>
  </ds:schemaRefs>
</ds:datastoreItem>
</file>

<file path=customXml/itemProps4.xml><?xml version="1.0" encoding="utf-8"?>
<ds:datastoreItem xmlns:ds="http://schemas.openxmlformats.org/officeDocument/2006/customXml" ds:itemID="{134B1874-D0D3-4286-92D4-6F6831537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f7d3f0-f690-422c-9ffe-887620c25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0B3051-92E4-4710-849C-A8344117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NSD Template.dot</Template>
  <TotalTime>1</TotalTime>
  <Pages>21</Pages>
  <Words>4221</Words>
  <Characters>24066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DSR 7.0 Network Impact Report</vt:lpstr>
    </vt:vector>
  </TitlesOfParts>
  <Company>Tekelec NSD</Company>
  <LinksUpToDate>false</LinksUpToDate>
  <CharactersWithSpaces>28231</CharactersWithSpaces>
  <SharedDoc>false</SharedDoc>
  <HLinks>
    <vt:vector size="18" baseType="variant">
      <vt:variant>
        <vt:i4>327682</vt:i4>
      </vt:variant>
      <vt:variant>
        <vt:i4>93</vt:i4>
      </vt:variant>
      <vt:variant>
        <vt:i4>0</vt:i4>
      </vt:variant>
      <vt:variant>
        <vt:i4>5</vt:i4>
      </vt:variant>
      <vt:variant>
        <vt:lpwstr>http://rightsite3.nc.tekelec.com/NSD:/getcontent?filename=tm000004&amp;folder=/NSD+Process/Forms/General</vt:lpwstr>
      </vt:variant>
      <vt:variant>
        <vt:lpwstr/>
      </vt:variant>
      <vt:variant>
        <vt:i4>2555944</vt:i4>
      </vt:variant>
      <vt:variant>
        <vt:i4>27</vt:i4>
      </vt:variant>
      <vt:variant>
        <vt:i4>0</vt:i4>
      </vt:variant>
      <vt:variant>
        <vt:i4>5</vt:i4>
      </vt:variant>
      <vt:variant>
        <vt:lpwstr>http://rightsite3.nc.tekelec.com/NSD:/getcontent?filename=PD001866</vt:lpwstr>
      </vt:variant>
      <vt:variant>
        <vt:lpwstr/>
      </vt:variant>
      <vt:variant>
        <vt:i4>3670054</vt:i4>
      </vt:variant>
      <vt:variant>
        <vt:i4>24</vt:i4>
      </vt:variant>
      <vt:variant>
        <vt:i4>0</vt:i4>
      </vt:variant>
      <vt:variant>
        <vt:i4>5</vt:i4>
      </vt:variant>
      <vt:variant>
        <vt:lpwstr>http://nc2.nc.tekelec.com/NSDQualNum/index.asp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DSR 7.0 Network Impact Report</dc:title>
  <dc:subject>&lt;Document Type&gt;</dc:subject>
  <dc:creator>stephen.worsley@oracle.com</dc:creator>
  <cp:keywords>7.1 NIR</cp:keywords>
  <cp:lastModifiedBy>faith butler</cp:lastModifiedBy>
  <cp:revision>2</cp:revision>
  <cp:lastPrinted>2014-08-15T19:28:00Z</cp:lastPrinted>
  <dcterms:created xsi:type="dcterms:W3CDTF">2016-08-31T18:40:00Z</dcterms:created>
  <dcterms:modified xsi:type="dcterms:W3CDTF">2016-08-31T18:40:00Z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FG - Feature Guide</vt:lpwstr>
  </property>
  <property fmtid="{D5CDD505-2E9C-101B-9397-08002B2CF9AE}" pid="3" name="ContentTypeId">
    <vt:lpwstr>0x010100579E7D1C623F254698BA357675C97BE200250096DDEFA0FF46A7AF735A909F62D3</vt:lpwstr>
  </property>
</Properties>
</file>