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2373DD" w:rsidP="003D57A8">
      <w:pPr>
        <w:pStyle w:val="ManualName"/>
      </w:pPr>
      <w:r>
        <w:t xml:space="preserve">Patchset </w:t>
      </w:r>
      <w:r w:rsidR="003D57A8" w:rsidRPr="000841FB">
        <w:t xml:space="preserve">Release </w:t>
      </w:r>
      <w:r>
        <w:t>21.1.4</w:t>
      </w:r>
      <w:r w:rsidR="003D57A8">
        <w:t>.0.0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002373DD">
        <w:t>F40800</w:t>
      </w:r>
      <w:r w:rsidRPr="009E6998">
        <w:t>-01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2373DD" w:rsidP="003D57A8">
      <w:pPr>
        <w:pStyle w:val="ReleaseDate"/>
        <w:rPr>
          <w:sz w:val="32"/>
        </w:rPr>
      </w:pPr>
      <w:r>
        <w:t>February</w:t>
      </w:r>
      <w:r w:rsidR="003D57A8">
        <w:t xml:space="preserve"> 20</w:t>
      </w:r>
      <w:r>
        <w:t>22</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FF3943" w:rsidP="003D57A8">
      <w:pPr>
        <w:pStyle w:val="Disclaimer"/>
      </w:pPr>
      <w:r>
        <w:t>February 2022</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F23564"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BB1CC0" w:rsidP="003D57A8">
      <w:pPr>
        <w:pStyle w:val="Disclaimer"/>
      </w:pPr>
      <w:r>
        <w:t>Copyright © 2022</w:t>
      </w:r>
      <w:bookmarkStart w:id="0" w:name="_GoBack"/>
      <w:bookmarkEnd w:id="0"/>
      <w:r w:rsidR="003D57A8"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1" w:name="toc"/>
      <w:bookmarkEnd w:id="1"/>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F23564">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F23564">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F23564">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F23564">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F23564">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F23564">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3D57A8">
      <w:pPr>
        <w:spacing w:before="120"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2" w:name="_Toc471119161"/>
      <w:bookmarkStart w:id="3" w:name="_Toc476124643"/>
      <w:bookmarkStart w:id="4" w:name="_Toc476139541"/>
      <w:bookmarkStart w:id="5" w:name="_Toc491725559"/>
      <w:bookmarkStart w:id="6" w:name="_Toc521074381"/>
      <w:r w:rsidRPr="002F533B">
        <w:lastRenderedPageBreak/>
        <w:t>Preface</w:t>
      </w:r>
      <w:bookmarkEnd w:id="2"/>
      <w:bookmarkEnd w:id="3"/>
      <w:bookmarkEnd w:id="4"/>
      <w:bookmarkEnd w:id="5"/>
      <w:bookmarkEnd w:id="6"/>
      <w:r w:rsidRPr="00163FA3">
        <w:t xml:space="preserve"> </w:t>
      </w:r>
    </w:p>
    <w:p w:rsidR="003D57A8" w:rsidRPr="00135D4F" w:rsidRDefault="003D57A8" w:rsidP="003D57A8">
      <w:pPr>
        <w:pStyle w:val="UMh2"/>
        <w:numPr>
          <w:ilvl w:val="1"/>
          <w:numId w:val="13"/>
        </w:numPr>
      </w:pPr>
      <w:bookmarkStart w:id="7" w:name="_Toc476139542"/>
      <w:bookmarkStart w:id="8" w:name="_Toc521074382"/>
      <w:r w:rsidRPr="002F533B">
        <w:t>Intended</w:t>
      </w:r>
      <w:r w:rsidRPr="00135D4F">
        <w:t xml:space="preserve"> Audience</w:t>
      </w:r>
      <w:bookmarkEnd w:id="7"/>
      <w:bookmarkEnd w:id="8"/>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9" w:name="_Toc476139543"/>
      <w:bookmarkStart w:id="10" w:name="_Toc521074383"/>
      <w:r w:rsidRPr="00135D4F">
        <w:t>Documentation Accessibility</w:t>
      </w:r>
      <w:bookmarkEnd w:id="9"/>
      <w:bookmarkEnd w:id="10"/>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1" w:name="_Toc476139544"/>
      <w:bookmarkStart w:id="12" w:name="_Toc521074384"/>
      <w:r>
        <w:t xml:space="preserve">Access to Oracle </w:t>
      </w:r>
      <w:r w:rsidRPr="001E3FB9">
        <w:t>Support</w:t>
      </w:r>
      <w:bookmarkEnd w:id="11"/>
      <w:bookmarkEnd w:id="12"/>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3" w:name="_Toc476139545"/>
      <w:bookmarkStart w:id="14" w:name="_Toc521074385"/>
      <w:r w:rsidRPr="00135D4F">
        <w:t>Structure</w:t>
      </w:r>
      <w:bookmarkEnd w:id="13"/>
      <w:bookmarkEnd w:id="14"/>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5" w:name="_Toc476139546"/>
      <w:bookmarkStart w:id="16" w:name="_Toc521074386"/>
      <w:r w:rsidRPr="00135D4F">
        <w:t>Related Information Sources</w:t>
      </w:r>
      <w:bookmarkEnd w:id="15"/>
      <w:bookmarkEnd w:id="16"/>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7" w:name="_Toc521074387"/>
      <w:r>
        <w:lastRenderedPageBreak/>
        <w:t>Guide For Hosting Swagger UI Locally</w:t>
      </w:r>
      <w:bookmarkEnd w:id="17"/>
    </w:p>
    <w:p w:rsidR="0030255F" w:rsidRDefault="0030255F" w:rsidP="00080510">
      <w:pPr>
        <w:pStyle w:val="liProcedure"/>
      </w:pPr>
      <w:r>
        <w:t xml:space="preserve">First Go to the URL </w:t>
      </w:r>
      <w:hyperlink r:id="rId15" w:history="1">
        <w:r w:rsidR="002373DD" w:rsidRPr="002373DD">
          <w:rPr>
            <w:rStyle w:val="Hyperlink"/>
            <w:szCs w:val="20"/>
          </w:rPr>
          <w:t>https://docs.oracle.com/cd/F40800_01/homepage.htm</w:t>
        </w:r>
      </w:hyperlink>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0" w:history="1">
        <w:r w:rsidRPr="00E633E7">
          <w:rPr>
            <w:rStyle w:val="Hyperlink"/>
          </w:rPr>
          <w:t>http://127.0.0.1:8080/swagger/ui/index.html</w:t>
        </w:r>
      </w:hyperlink>
      <w:r>
        <w:t xml:space="preserve"> in browser-</w:t>
      </w:r>
    </w:p>
    <w:p w:rsidR="0030255F" w:rsidRDefault="008A424E" w:rsidP="004F65D9">
      <w:pPr>
        <w:pStyle w:val="pImage"/>
      </w:pPr>
      <w:r>
        <w:rPr>
          <w:noProof/>
        </w:rPr>
        <w:drawing>
          <wp:inline distT="0" distB="0" distL="0" distR="0" wp14:anchorId="0A651ED1" wp14:editId="03C2FE00">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3223895"/>
                    </a:xfrm>
                    <a:prstGeom prst="rect">
                      <a:avLst/>
                    </a:prstGeom>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564" w:rsidRDefault="00F23564" w:rsidP="0030255F">
      <w:pPr>
        <w:spacing w:after="0" w:line="240" w:lineRule="auto"/>
      </w:pPr>
      <w:r>
        <w:separator/>
      </w:r>
    </w:p>
  </w:endnote>
  <w:endnote w:type="continuationSeparator" w:id="0">
    <w:p w:rsidR="00F23564" w:rsidRDefault="00F23564"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BB1CC0">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BB1CC0">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BB1CC0">
            <w:rPr>
              <w:rFonts w:ascii="Arial" w:hAnsi="Arial" w:cs="Arial"/>
              <w:noProof/>
              <w:sz w:val="16"/>
              <w:szCs w:val="16"/>
            </w:rPr>
            <w:t>11</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BB1CC0">
            <w:t>11</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564" w:rsidRDefault="00F23564" w:rsidP="0030255F">
      <w:pPr>
        <w:spacing w:after="0" w:line="240" w:lineRule="auto"/>
      </w:pPr>
      <w:r>
        <w:separator/>
      </w:r>
    </w:p>
  </w:footnote>
  <w:footnote w:type="continuationSeparator" w:id="0">
    <w:p w:rsidR="00F23564" w:rsidRDefault="00F23564"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BB1CC0">
      <w:rPr>
        <w:noProof/>
      </w:rPr>
      <w:t>Guide For Hosting Swagger UI Locally</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E5DEC"/>
    <w:rsid w:val="00225491"/>
    <w:rsid w:val="002373DD"/>
    <w:rsid w:val="002C1C70"/>
    <w:rsid w:val="002D0123"/>
    <w:rsid w:val="002F5D5B"/>
    <w:rsid w:val="0030255F"/>
    <w:rsid w:val="00321849"/>
    <w:rsid w:val="00326401"/>
    <w:rsid w:val="003A5A16"/>
    <w:rsid w:val="003B5085"/>
    <w:rsid w:val="003D57A8"/>
    <w:rsid w:val="003E453A"/>
    <w:rsid w:val="00457769"/>
    <w:rsid w:val="004C3476"/>
    <w:rsid w:val="004F65D9"/>
    <w:rsid w:val="00517D4A"/>
    <w:rsid w:val="00541E7A"/>
    <w:rsid w:val="00555F5F"/>
    <w:rsid w:val="005B01D9"/>
    <w:rsid w:val="0064230D"/>
    <w:rsid w:val="00696308"/>
    <w:rsid w:val="006970E6"/>
    <w:rsid w:val="00706743"/>
    <w:rsid w:val="00726594"/>
    <w:rsid w:val="00777C2E"/>
    <w:rsid w:val="007C35CF"/>
    <w:rsid w:val="008A424E"/>
    <w:rsid w:val="00941F17"/>
    <w:rsid w:val="009518C5"/>
    <w:rsid w:val="009B522D"/>
    <w:rsid w:val="009F6467"/>
    <w:rsid w:val="00A005D2"/>
    <w:rsid w:val="00A0695B"/>
    <w:rsid w:val="00BA5B23"/>
    <w:rsid w:val="00BB1CC0"/>
    <w:rsid w:val="00C41CF7"/>
    <w:rsid w:val="00D37B55"/>
    <w:rsid w:val="00DF037B"/>
    <w:rsid w:val="00F0180F"/>
    <w:rsid w:val="00F23564"/>
    <w:rsid w:val="00F24570"/>
    <w:rsid w:val="00F60C50"/>
    <w:rsid w:val="00F70C1C"/>
    <w:rsid w:val="00F9590E"/>
    <w:rsid w:val="00FA69B4"/>
    <w:rsid w:val="00FF394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5DC8"/>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cs.oracle.com/cd/F40800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swagger/ui/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258</TotalTime>
  <Pages>1</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Megha Daga</cp:lastModifiedBy>
  <cp:revision>25</cp:revision>
  <dcterms:created xsi:type="dcterms:W3CDTF">2018-08-01T10:47:00Z</dcterms:created>
  <dcterms:modified xsi:type="dcterms:W3CDTF">2022-11-17T10:25:00Z</dcterms:modified>
</cp:coreProperties>
</file>