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50C50" w:rsidRPr="00637BFD" w:rsidRDefault="00F50C50">
      <w:pPr>
        <w:rPr>
          <w:b/>
          <w:bCs/>
          <w:u w:val="single"/>
          <w:lang w:val="en-US"/>
        </w:rPr>
      </w:pPr>
      <w:r w:rsidRPr="00637BFD">
        <w:rPr>
          <w:b/>
          <w:bCs/>
          <w:u w:val="single"/>
          <w:lang w:val="en-US"/>
        </w:rPr>
        <w:t>Oracle Banking Routing Hub</w:t>
      </w:r>
      <w:r w:rsidR="003A7667">
        <w:rPr>
          <w:b/>
          <w:bCs/>
          <w:u w:val="single"/>
          <w:lang w:val="en-US"/>
        </w:rPr>
        <w:t xml:space="preserve">/Interconnect </w:t>
      </w:r>
      <w:r w:rsidRPr="00637BFD">
        <w:rPr>
          <w:b/>
          <w:bCs/>
          <w:u w:val="single"/>
          <w:lang w:val="en-US"/>
        </w:rPr>
        <w:t>setup details</w:t>
      </w:r>
    </w:p>
    <w:p w:rsidR="004E5A85" w:rsidRPr="00A47239" w:rsidRDefault="004E5A85">
      <w:pPr>
        <w:rPr>
          <w:b/>
          <w:bCs/>
          <w:sz w:val="22"/>
          <w:szCs w:val="22"/>
          <w:u w:val="single"/>
          <w:lang w:val="en-US"/>
        </w:rPr>
      </w:pPr>
    </w:p>
    <w:p w:rsidR="004E5A85" w:rsidRPr="00A47239" w:rsidRDefault="004E5A85">
      <w:pPr>
        <w:rPr>
          <w:sz w:val="22"/>
          <w:szCs w:val="22"/>
          <w:lang w:val="en-US"/>
        </w:rPr>
      </w:pPr>
      <w:r w:rsidRPr="00A47239">
        <w:rPr>
          <w:b/>
          <w:bCs/>
          <w:sz w:val="22"/>
          <w:szCs w:val="22"/>
          <w:lang w:val="en-US"/>
        </w:rPr>
        <w:t>Release</w:t>
      </w:r>
      <w:r w:rsidRPr="00A47239">
        <w:rPr>
          <w:sz w:val="22"/>
          <w:szCs w:val="22"/>
          <w:lang w:val="en-US"/>
        </w:rPr>
        <w:t xml:space="preserve">: </w:t>
      </w:r>
    </w:p>
    <w:p w:rsidR="004E5A85" w:rsidRPr="00A47239" w:rsidRDefault="004E5A85">
      <w:p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 xml:space="preserve">OBMA </w:t>
      </w:r>
      <w:r w:rsidR="008F1FE6" w:rsidRPr="00A47239">
        <w:rPr>
          <w:sz w:val="22"/>
          <w:szCs w:val="22"/>
          <w:lang w:val="en-US"/>
        </w:rPr>
        <w:t>–</w:t>
      </w:r>
      <w:r w:rsidRPr="00A47239">
        <w:rPr>
          <w:sz w:val="22"/>
          <w:szCs w:val="22"/>
          <w:lang w:val="en-US"/>
        </w:rPr>
        <w:t xml:space="preserve"> </w:t>
      </w:r>
      <w:r w:rsidR="008F1FE6" w:rsidRPr="00A47239">
        <w:rPr>
          <w:sz w:val="22"/>
          <w:szCs w:val="22"/>
          <w:lang w:val="en-US"/>
        </w:rPr>
        <w:t>14</w:t>
      </w:r>
      <w:r w:rsidR="00A36BD6">
        <w:rPr>
          <w:sz w:val="22"/>
          <w:szCs w:val="22"/>
          <w:lang w:val="en-US"/>
        </w:rPr>
        <w:t>.</w:t>
      </w:r>
      <w:r w:rsidR="008F1FE6" w:rsidRPr="00A47239">
        <w:rPr>
          <w:sz w:val="22"/>
          <w:szCs w:val="22"/>
          <w:lang w:val="en-US"/>
        </w:rPr>
        <w:t>8.</w:t>
      </w:r>
      <w:r w:rsidR="009B1235">
        <w:rPr>
          <w:sz w:val="22"/>
          <w:szCs w:val="22"/>
          <w:lang w:val="en-US"/>
        </w:rPr>
        <w:t>x</w:t>
      </w:r>
    </w:p>
    <w:p w:rsidR="000E1E87" w:rsidRPr="00A47239" w:rsidRDefault="004E5A85">
      <w:p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 xml:space="preserve">OBDX </w:t>
      </w:r>
      <w:r w:rsidR="006B2382">
        <w:rPr>
          <w:sz w:val="22"/>
          <w:szCs w:val="22"/>
          <w:lang w:val="en-US"/>
        </w:rPr>
        <w:t>CS</w:t>
      </w:r>
      <w:r w:rsidR="00F5777E">
        <w:rPr>
          <w:sz w:val="22"/>
          <w:szCs w:val="22"/>
          <w:lang w:val="en-US"/>
        </w:rPr>
        <w:t xml:space="preserve"> </w:t>
      </w:r>
      <w:r w:rsidRPr="00A47239">
        <w:rPr>
          <w:sz w:val="22"/>
          <w:szCs w:val="22"/>
          <w:lang w:val="en-US"/>
        </w:rPr>
        <w:t>–</w:t>
      </w:r>
      <w:r w:rsidR="008F1FE6" w:rsidRPr="00A47239">
        <w:rPr>
          <w:sz w:val="22"/>
          <w:szCs w:val="22"/>
          <w:lang w:val="en-US"/>
        </w:rPr>
        <w:t xml:space="preserve"> </w:t>
      </w:r>
      <w:r w:rsidR="00DB0D4F" w:rsidRPr="00A47239">
        <w:rPr>
          <w:sz w:val="22"/>
          <w:szCs w:val="22"/>
          <w:lang w:val="en-US"/>
        </w:rPr>
        <w:t>25.1</w:t>
      </w:r>
      <w:r w:rsidR="008F1FE6" w:rsidRPr="00A47239">
        <w:rPr>
          <w:sz w:val="22"/>
          <w:szCs w:val="22"/>
          <w:lang w:val="en-US"/>
        </w:rPr>
        <w:t>, 22.2.6, 25.1.1.0, 25.1.2.0</w:t>
      </w:r>
    </w:p>
    <w:p w:rsidR="00032A94" w:rsidRPr="00A47239" w:rsidRDefault="00032A94">
      <w:pPr>
        <w:rPr>
          <w:sz w:val="22"/>
          <w:szCs w:val="22"/>
          <w:lang w:val="en-US"/>
        </w:rPr>
      </w:pPr>
    </w:p>
    <w:p w:rsidR="004E5A85" w:rsidRDefault="004D426D">
      <w:pPr>
        <w:rPr>
          <w:b/>
          <w:bCs/>
          <w:sz w:val="22"/>
          <w:szCs w:val="22"/>
          <w:lang w:val="en-US"/>
        </w:rPr>
      </w:pPr>
      <w:r w:rsidRPr="00A47239">
        <w:rPr>
          <w:b/>
          <w:bCs/>
          <w:sz w:val="22"/>
          <w:szCs w:val="22"/>
          <w:lang w:val="en-US"/>
        </w:rPr>
        <w:t>Summary:</w:t>
      </w:r>
    </w:p>
    <w:p w:rsidR="00DD69D0" w:rsidRPr="00A47239" w:rsidRDefault="00032A94">
      <w:p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 xml:space="preserve">This document has details of the configurations to be made </w:t>
      </w:r>
      <w:r w:rsidR="00FE67DC" w:rsidRPr="00A47239">
        <w:rPr>
          <w:sz w:val="22"/>
          <w:szCs w:val="22"/>
          <w:lang w:val="en-US"/>
        </w:rPr>
        <w:t xml:space="preserve">in </w:t>
      </w:r>
      <w:r w:rsidR="00F26351" w:rsidRPr="00A47239">
        <w:rPr>
          <w:sz w:val="22"/>
          <w:szCs w:val="22"/>
          <w:lang w:val="en-US"/>
        </w:rPr>
        <w:t xml:space="preserve">Oracle Digital </w:t>
      </w:r>
      <w:r w:rsidR="00233B56" w:rsidRPr="00A47239">
        <w:rPr>
          <w:sz w:val="22"/>
          <w:szCs w:val="22"/>
          <w:lang w:val="en-US"/>
        </w:rPr>
        <w:t xml:space="preserve">Banking </w:t>
      </w:r>
      <w:r w:rsidR="00F26351" w:rsidRPr="00A47239">
        <w:rPr>
          <w:sz w:val="22"/>
          <w:szCs w:val="22"/>
          <w:lang w:val="en-US"/>
        </w:rPr>
        <w:t>Experience</w:t>
      </w:r>
      <w:r w:rsidR="00E13190">
        <w:rPr>
          <w:sz w:val="22"/>
          <w:szCs w:val="22"/>
          <w:lang w:val="en-US"/>
        </w:rPr>
        <w:t xml:space="preserve"> CS</w:t>
      </w:r>
      <w:r w:rsidR="00FE67DC" w:rsidRPr="00A47239">
        <w:rPr>
          <w:sz w:val="22"/>
          <w:szCs w:val="22"/>
          <w:lang w:val="en-US"/>
        </w:rPr>
        <w:t xml:space="preserve"> </w:t>
      </w:r>
      <w:r w:rsidRPr="00A47239">
        <w:rPr>
          <w:sz w:val="22"/>
          <w:szCs w:val="22"/>
          <w:lang w:val="en-US"/>
        </w:rPr>
        <w:t xml:space="preserve">for </w:t>
      </w:r>
      <w:r w:rsidR="0008093E" w:rsidRPr="00A47239">
        <w:rPr>
          <w:sz w:val="22"/>
          <w:szCs w:val="22"/>
          <w:lang w:val="en-US"/>
        </w:rPr>
        <w:t>host calls to work</w:t>
      </w:r>
      <w:r w:rsidR="00FE67DC" w:rsidRPr="00A47239">
        <w:rPr>
          <w:sz w:val="22"/>
          <w:szCs w:val="22"/>
          <w:lang w:val="en-US"/>
        </w:rPr>
        <w:t xml:space="preserve"> through </w:t>
      </w:r>
      <w:r w:rsidR="00A97B40" w:rsidRPr="00A47239">
        <w:rPr>
          <w:sz w:val="22"/>
          <w:szCs w:val="22"/>
          <w:lang w:val="en-US"/>
        </w:rPr>
        <w:t>Oracle Banking Routing Hub</w:t>
      </w:r>
      <w:r w:rsidR="00FE67DC" w:rsidRPr="00A47239">
        <w:rPr>
          <w:sz w:val="22"/>
          <w:szCs w:val="22"/>
          <w:lang w:val="en-US"/>
        </w:rPr>
        <w:t>.</w:t>
      </w:r>
      <w:r w:rsidR="00CE640C" w:rsidRPr="00A47239">
        <w:rPr>
          <w:sz w:val="22"/>
          <w:szCs w:val="22"/>
          <w:lang w:val="en-US"/>
        </w:rPr>
        <w:t xml:space="preserve"> </w:t>
      </w:r>
    </w:p>
    <w:p w:rsidR="00142CAB" w:rsidRPr="00A47239" w:rsidRDefault="00CE640C">
      <w:p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 xml:space="preserve">This setup is with respect to base entity </w:t>
      </w:r>
      <w:r w:rsidR="00C5512B" w:rsidRPr="00A47239">
        <w:rPr>
          <w:sz w:val="22"/>
          <w:szCs w:val="22"/>
          <w:lang w:val="en-US"/>
        </w:rPr>
        <w:t xml:space="preserve">shipped with </w:t>
      </w:r>
      <w:r w:rsidR="00142CAB" w:rsidRPr="00A47239">
        <w:rPr>
          <w:sz w:val="22"/>
          <w:szCs w:val="22"/>
          <w:lang w:val="en-US"/>
        </w:rPr>
        <w:t>Oracle Digital Banking Experience</w:t>
      </w:r>
      <w:r w:rsidR="00C5512B" w:rsidRPr="00A47239">
        <w:rPr>
          <w:sz w:val="22"/>
          <w:szCs w:val="22"/>
          <w:lang w:val="en-US"/>
        </w:rPr>
        <w:t xml:space="preserve"> </w:t>
      </w:r>
      <w:r w:rsidR="00EF73C6">
        <w:rPr>
          <w:sz w:val="22"/>
          <w:szCs w:val="22"/>
          <w:lang w:val="en-US"/>
        </w:rPr>
        <w:t xml:space="preserve">CS </w:t>
      </w:r>
      <w:r w:rsidR="00C5512B" w:rsidRPr="00A47239">
        <w:rPr>
          <w:sz w:val="22"/>
          <w:szCs w:val="22"/>
          <w:lang w:val="en-US"/>
        </w:rPr>
        <w:t>setup.</w:t>
      </w:r>
    </w:p>
    <w:p w:rsidR="00032A94" w:rsidRPr="00A47239" w:rsidRDefault="00CE640C">
      <w:p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 xml:space="preserve">For any other </w:t>
      </w:r>
      <w:r w:rsidR="007109C1" w:rsidRPr="00A47239">
        <w:rPr>
          <w:sz w:val="22"/>
          <w:szCs w:val="22"/>
          <w:lang w:val="en-US"/>
        </w:rPr>
        <w:t xml:space="preserve">entity in </w:t>
      </w:r>
      <w:r w:rsidR="00142CAB" w:rsidRPr="00A47239">
        <w:rPr>
          <w:sz w:val="22"/>
          <w:szCs w:val="22"/>
          <w:lang w:val="en-US"/>
        </w:rPr>
        <w:t>Oracle Digital Banking Experience</w:t>
      </w:r>
      <w:r w:rsidR="00A5713A">
        <w:rPr>
          <w:sz w:val="22"/>
          <w:szCs w:val="22"/>
          <w:lang w:val="en-US"/>
        </w:rPr>
        <w:t xml:space="preserve"> CS</w:t>
      </w:r>
      <w:r w:rsidR="007109C1" w:rsidRPr="00A47239">
        <w:rPr>
          <w:sz w:val="22"/>
          <w:szCs w:val="22"/>
          <w:lang w:val="en-US"/>
        </w:rPr>
        <w:t xml:space="preserve">, </w:t>
      </w:r>
      <w:r w:rsidRPr="00A47239">
        <w:rPr>
          <w:sz w:val="22"/>
          <w:szCs w:val="22"/>
          <w:lang w:val="en-US"/>
        </w:rPr>
        <w:t>the same configurations to be followed for that particular entity</w:t>
      </w:r>
      <w:r w:rsidR="007109C1" w:rsidRPr="00A47239">
        <w:rPr>
          <w:sz w:val="22"/>
          <w:szCs w:val="22"/>
          <w:lang w:val="en-US"/>
        </w:rPr>
        <w:t>.</w:t>
      </w:r>
    </w:p>
    <w:p w:rsidR="000E1E87" w:rsidRDefault="000E1E87">
      <w:pPr>
        <w:rPr>
          <w:sz w:val="22"/>
          <w:szCs w:val="22"/>
          <w:lang w:val="en-US"/>
        </w:rPr>
      </w:pPr>
    </w:p>
    <w:p w:rsidR="00181DED" w:rsidRPr="00A36BD6" w:rsidRDefault="00181DED" w:rsidP="00181DED">
      <w:pPr>
        <w:rPr>
          <w:sz w:val="22"/>
          <w:szCs w:val="22"/>
          <w:lang w:val="en-US"/>
        </w:rPr>
      </w:pPr>
      <w:r w:rsidRPr="00A36BD6">
        <w:rPr>
          <w:sz w:val="22"/>
          <w:szCs w:val="22"/>
          <w:lang w:val="en-US"/>
        </w:rPr>
        <w:t xml:space="preserve">This document is common for </w:t>
      </w:r>
      <w:r>
        <w:rPr>
          <w:sz w:val="22"/>
          <w:szCs w:val="22"/>
          <w:lang w:val="en-US"/>
        </w:rPr>
        <w:t>all above versions</w:t>
      </w:r>
      <w:r w:rsidRPr="00A36BD6">
        <w:rPr>
          <w:sz w:val="22"/>
          <w:szCs w:val="22"/>
          <w:lang w:val="en-US"/>
        </w:rPr>
        <w:t xml:space="preserve">. </w:t>
      </w:r>
      <w:r>
        <w:rPr>
          <w:sz w:val="22"/>
          <w:szCs w:val="22"/>
          <w:lang w:val="en-US"/>
        </w:rPr>
        <w:t>S</w:t>
      </w:r>
      <w:r w:rsidRPr="00A36BD6">
        <w:rPr>
          <w:sz w:val="22"/>
          <w:szCs w:val="22"/>
          <w:lang w:val="en-US"/>
        </w:rPr>
        <w:t xml:space="preserve">pecific settings </w:t>
      </w:r>
      <w:r>
        <w:rPr>
          <w:sz w:val="22"/>
          <w:szCs w:val="22"/>
          <w:lang w:val="en-US"/>
        </w:rPr>
        <w:t xml:space="preserve">for any specific versions </w:t>
      </w:r>
      <w:r w:rsidRPr="00A36BD6">
        <w:rPr>
          <w:sz w:val="22"/>
          <w:szCs w:val="22"/>
          <w:lang w:val="en-US"/>
        </w:rPr>
        <w:t xml:space="preserve">are highlighted in the </w:t>
      </w:r>
      <w:r>
        <w:rPr>
          <w:sz w:val="22"/>
          <w:szCs w:val="22"/>
          <w:lang w:val="en-US"/>
        </w:rPr>
        <w:t xml:space="preserve">corresponding configurations </w:t>
      </w:r>
      <w:r w:rsidRPr="00A36BD6">
        <w:rPr>
          <w:sz w:val="22"/>
          <w:szCs w:val="22"/>
          <w:lang w:val="en-US"/>
        </w:rPr>
        <w:t>steps.</w:t>
      </w:r>
    </w:p>
    <w:p w:rsidR="00181DED" w:rsidRPr="00A47239" w:rsidRDefault="00181DED">
      <w:pPr>
        <w:rPr>
          <w:sz w:val="22"/>
          <w:szCs w:val="22"/>
          <w:lang w:val="en-US"/>
        </w:rPr>
      </w:pPr>
    </w:p>
    <w:p w:rsidR="00AA3026" w:rsidRPr="00A47239" w:rsidRDefault="00AA3026">
      <w:pPr>
        <w:rPr>
          <w:b/>
          <w:bCs/>
          <w:sz w:val="22"/>
          <w:szCs w:val="22"/>
          <w:lang w:val="en-US"/>
        </w:rPr>
      </w:pPr>
      <w:r w:rsidRPr="00A47239">
        <w:rPr>
          <w:b/>
          <w:bCs/>
          <w:sz w:val="22"/>
          <w:szCs w:val="22"/>
          <w:lang w:val="en-US"/>
        </w:rPr>
        <w:t>Commonly used acronyms in this document</w:t>
      </w:r>
      <w:r w:rsidR="00C1784F" w:rsidRPr="00A47239">
        <w:rPr>
          <w:b/>
          <w:bCs/>
          <w:sz w:val="22"/>
          <w:szCs w:val="22"/>
          <w:lang w:val="en-US"/>
        </w:rPr>
        <w:t>:</w:t>
      </w:r>
    </w:p>
    <w:p w:rsidR="00071448" w:rsidRPr="00A47239" w:rsidRDefault="00071448">
      <w:pPr>
        <w:rPr>
          <w:sz w:val="22"/>
          <w:szCs w:val="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A3026" w:rsidRPr="00A47239" w:rsidTr="00AA3026">
        <w:tc>
          <w:tcPr>
            <w:tcW w:w="4508" w:type="dxa"/>
          </w:tcPr>
          <w:p w:rsidR="00AA3026" w:rsidRPr="00A47239" w:rsidRDefault="00AA3026">
            <w:pPr>
              <w:rPr>
                <w:b/>
                <w:bCs/>
                <w:sz w:val="22"/>
                <w:szCs w:val="22"/>
                <w:lang w:val="en-US"/>
              </w:rPr>
            </w:pPr>
            <w:r w:rsidRPr="00A47239">
              <w:rPr>
                <w:b/>
                <w:bCs/>
                <w:sz w:val="22"/>
                <w:szCs w:val="22"/>
                <w:lang w:val="en-US"/>
              </w:rPr>
              <w:t>Name</w:t>
            </w:r>
          </w:p>
        </w:tc>
        <w:tc>
          <w:tcPr>
            <w:tcW w:w="4508" w:type="dxa"/>
          </w:tcPr>
          <w:p w:rsidR="00AA3026" w:rsidRPr="00A47239" w:rsidRDefault="00AA3026">
            <w:pPr>
              <w:rPr>
                <w:b/>
                <w:bCs/>
                <w:sz w:val="22"/>
                <w:szCs w:val="22"/>
                <w:lang w:val="en-US"/>
              </w:rPr>
            </w:pPr>
            <w:r w:rsidRPr="00A47239">
              <w:rPr>
                <w:b/>
                <w:bCs/>
                <w:sz w:val="22"/>
                <w:szCs w:val="22"/>
                <w:lang w:val="en-US"/>
              </w:rPr>
              <w:t>Value</w:t>
            </w:r>
          </w:p>
        </w:tc>
      </w:tr>
      <w:tr w:rsidR="00AA3026" w:rsidRPr="00A47239" w:rsidTr="00AA3026">
        <w:tc>
          <w:tcPr>
            <w:tcW w:w="4508" w:type="dxa"/>
          </w:tcPr>
          <w:p w:rsidR="00AA3026" w:rsidRPr="00A47239" w:rsidRDefault="00AA3026">
            <w:pPr>
              <w:rPr>
                <w:sz w:val="22"/>
                <w:szCs w:val="22"/>
                <w:lang w:val="en-US"/>
              </w:rPr>
            </w:pPr>
            <w:r w:rsidRPr="00A47239">
              <w:rPr>
                <w:sz w:val="22"/>
                <w:szCs w:val="22"/>
                <w:lang w:val="en-US"/>
              </w:rPr>
              <w:t>OBDX</w:t>
            </w:r>
            <w:r w:rsidR="00916167">
              <w:rPr>
                <w:sz w:val="22"/>
                <w:szCs w:val="22"/>
                <w:lang w:val="en-US"/>
              </w:rPr>
              <w:t xml:space="preserve"> CS</w:t>
            </w:r>
          </w:p>
        </w:tc>
        <w:tc>
          <w:tcPr>
            <w:tcW w:w="4508" w:type="dxa"/>
          </w:tcPr>
          <w:p w:rsidR="00AA3026" w:rsidRPr="00A47239" w:rsidRDefault="00AA3026">
            <w:pPr>
              <w:rPr>
                <w:sz w:val="22"/>
                <w:szCs w:val="22"/>
                <w:lang w:val="en-US"/>
              </w:rPr>
            </w:pPr>
            <w:r w:rsidRPr="00A47239">
              <w:rPr>
                <w:sz w:val="22"/>
                <w:szCs w:val="22"/>
                <w:lang w:val="en-US"/>
              </w:rPr>
              <w:t>Oracle Banking Digital Experience</w:t>
            </w:r>
            <w:r w:rsidR="00486F6C">
              <w:rPr>
                <w:sz w:val="22"/>
                <w:szCs w:val="22"/>
                <w:lang w:val="en-US"/>
              </w:rPr>
              <w:t xml:space="preserve"> Cloud Service</w:t>
            </w:r>
          </w:p>
        </w:tc>
      </w:tr>
      <w:tr w:rsidR="00AA3026" w:rsidRPr="00A47239" w:rsidTr="00AA3026">
        <w:tc>
          <w:tcPr>
            <w:tcW w:w="4508" w:type="dxa"/>
          </w:tcPr>
          <w:p w:rsidR="00AA3026" w:rsidRPr="00A47239" w:rsidRDefault="00AA3026" w:rsidP="00AA3026">
            <w:pPr>
              <w:rPr>
                <w:sz w:val="22"/>
                <w:szCs w:val="22"/>
                <w:lang w:val="en-US"/>
              </w:rPr>
            </w:pPr>
            <w:r w:rsidRPr="00A47239">
              <w:rPr>
                <w:sz w:val="22"/>
                <w:szCs w:val="22"/>
                <w:lang w:val="en-US"/>
              </w:rPr>
              <w:t>OBRH</w:t>
            </w:r>
          </w:p>
        </w:tc>
        <w:tc>
          <w:tcPr>
            <w:tcW w:w="4508" w:type="dxa"/>
          </w:tcPr>
          <w:p w:rsidR="00AA3026" w:rsidRPr="00A47239" w:rsidRDefault="00AA3026" w:rsidP="00AA3026">
            <w:pPr>
              <w:rPr>
                <w:sz w:val="22"/>
                <w:szCs w:val="22"/>
                <w:lang w:val="en-US"/>
              </w:rPr>
            </w:pPr>
            <w:r w:rsidRPr="00A47239">
              <w:rPr>
                <w:sz w:val="22"/>
                <w:szCs w:val="22"/>
                <w:lang w:val="en-US"/>
              </w:rPr>
              <w:t>Oracle Banking Routing Hub / Interconnect</w:t>
            </w:r>
          </w:p>
        </w:tc>
      </w:tr>
      <w:tr w:rsidR="00AA3026" w:rsidRPr="00A47239" w:rsidTr="00AA3026">
        <w:tc>
          <w:tcPr>
            <w:tcW w:w="4508" w:type="dxa"/>
          </w:tcPr>
          <w:p w:rsidR="00AA3026" w:rsidRPr="00A47239" w:rsidRDefault="00F644BE" w:rsidP="00AA3026">
            <w:pPr>
              <w:rPr>
                <w:sz w:val="22"/>
                <w:szCs w:val="22"/>
                <w:lang w:val="en-US"/>
              </w:rPr>
            </w:pPr>
            <w:r w:rsidRPr="00A47239">
              <w:rPr>
                <w:sz w:val="22"/>
                <w:szCs w:val="22"/>
                <w:lang w:val="en-US"/>
              </w:rPr>
              <w:t>AMS</w:t>
            </w:r>
          </w:p>
        </w:tc>
        <w:tc>
          <w:tcPr>
            <w:tcW w:w="4508" w:type="dxa"/>
          </w:tcPr>
          <w:p w:rsidR="00AA3026" w:rsidRPr="00A47239" w:rsidRDefault="00F644BE" w:rsidP="00AA3026">
            <w:pPr>
              <w:rPr>
                <w:sz w:val="22"/>
                <w:szCs w:val="22"/>
                <w:lang w:val="en-US"/>
              </w:rPr>
            </w:pPr>
            <w:r w:rsidRPr="00A47239">
              <w:rPr>
                <w:sz w:val="22"/>
                <w:szCs w:val="22"/>
                <w:lang w:val="en-US"/>
              </w:rPr>
              <w:t>Application Management Services</w:t>
            </w:r>
          </w:p>
        </w:tc>
      </w:tr>
      <w:tr w:rsidR="00537118" w:rsidRPr="00A47239" w:rsidTr="00AA3026">
        <w:tc>
          <w:tcPr>
            <w:tcW w:w="4508" w:type="dxa"/>
          </w:tcPr>
          <w:p w:rsidR="00537118" w:rsidRPr="00A47239" w:rsidRDefault="00537118" w:rsidP="00AA3026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OBMA</w:t>
            </w:r>
          </w:p>
        </w:tc>
        <w:tc>
          <w:tcPr>
            <w:tcW w:w="4508" w:type="dxa"/>
          </w:tcPr>
          <w:p w:rsidR="00537118" w:rsidRPr="00A47239" w:rsidRDefault="00537118" w:rsidP="00AA3026">
            <w:pPr>
              <w:rPr>
                <w:sz w:val="22"/>
                <w:szCs w:val="22"/>
                <w:lang w:val="en-US"/>
              </w:rPr>
            </w:pPr>
            <w:r w:rsidRPr="00537118">
              <w:rPr>
                <w:sz w:val="22"/>
                <w:szCs w:val="22"/>
                <w:lang w:val="en-US"/>
              </w:rPr>
              <w:t>Oracle Banking Microservices Architecture</w:t>
            </w:r>
          </w:p>
        </w:tc>
      </w:tr>
    </w:tbl>
    <w:p w:rsidR="00AA3026" w:rsidRPr="00A47239" w:rsidRDefault="00AA3026">
      <w:pPr>
        <w:rPr>
          <w:sz w:val="22"/>
          <w:szCs w:val="22"/>
          <w:lang w:val="en-US"/>
        </w:rPr>
      </w:pPr>
    </w:p>
    <w:p w:rsidR="0051388C" w:rsidRPr="00A47239" w:rsidRDefault="0051388C">
      <w:pPr>
        <w:rPr>
          <w:b/>
          <w:bCs/>
          <w:sz w:val="22"/>
          <w:szCs w:val="22"/>
          <w:lang w:val="en-US"/>
        </w:rPr>
      </w:pPr>
      <w:r w:rsidRPr="00A47239">
        <w:rPr>
          <w:b/>
          <w:bCs/>
          <w:sz w:val="22"/>
          <w:szCs w:val="22"/>
          <w:lang w:val="en-US"/>
        </w:rPr>
        <w:t>Pre-requisites:</w:t>
      </w:r>
    </w:p>
    <w:p w:rsidR="00990CB5" w:rsidRPr="00A47239" w:rsidRDefault="00990CB5">
      <w:pPr>
        <w:rPr>
          <w:b/>
          <w:bCs/>
          <w:sz w:val="22"/>
          <w:szCs w:val="22"/>
          <w:lang w:val="en-US"/>
        </w:rPr>
      </w:pPr>
    </w:p>
    <w:p w:rsidR="0051388C" w:rsidRPr="00A47239" w:rsidRDefault="0051388C">
      <w:p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>From AMS team we need below parameter values</w:t>
      </w:r>
      <w:r w:rsidR="00E47858" w:rsidRPr="00A47239">
        <w:rPr>
          <w:sz w:val="22"/>
          <w:szCs w:val="22"/>
          <w:lang w:val="en-US"/>
        </w:rPr>
        <w:t>. Please contact the team to get these details. These are required for further configurations. Also, please not</w:t>
      </w:r>
      <w:r w:rsidR="007109C1" w:rsidRPr="00A47239">
        <w:rPr>
          <w:sz w:val="22"/>
          <w:szCs w:val="22"/>
          <w:lang w:val="en-US"/>
        </w:rPr>
        <w:t>e</w:t>
      </w:r>
      <w:r w:rsidR="00E47858" w:rsidRPr="00A47239">
        <w:rPr>
          <w:sz w:val="22"/>
          <w:szCs w:val="22"/>
          <w:lang w:val="en-US"/>
        </w:rPr>
        <w:t xml:space="preserve"> to re-reverify the values again with them to avoid configurations issues.</w:t>
      </w:r>
    </w:p>
    <w:p w:rsidR="00E47858" w:rsidRPr="00A47239" w:rsidRDefault="00E47858">
      <w:pPr>
        <w:rPr>
          <w:sz w:val="22"/>
          <w:szCs w:val="22"/>
          <w:lang w:val="en-US"/>
        </w:rPr>
      </w:pPr>
    </w:p>
    <w:p w:rsidR="00CB763C" w:rsidRPr="00A47239" w:rsidRDefault="007D26AA" w:rsidP="00E47858">
      <w:pPr>
        <w:pStyle w:val="ListParagraph"/>
        <w:numPr>
          <w:ilvl w:val="0"/>
          <w:numId w:val="8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>S</w:t>
      </w:r>
      <w:r w:rsidR="00CB763C" w:rsidRPr="00A47239">
        <w:rPr>
          <w:sz w:val="22"/>
          <w:szCs w:val="22"/>
          <w:lang w:val="en-US"/>
        </w:rPr>
        <w:t>ub namespace</w:t>
      </w:r>
    </w:p>
    <w:p w:rsidR="00681EA8" w:rsidRPr="00A47239" w:rsidRDefault="00681EA8" w:rsidP="00681EA8">
      <w:pPr>
        <w:ind w:left="720"/>
        <w:rPr>
          <w:sz w:val="22"/>
          <w:szCs w:val="22"/>
        </w:rPr>
      </w:pPr>
      <w:proofErr w:type="spellStart"/>
      <w:r w:rsidRPr="00A47239">
        <w:rPr>
          <w:sz w:val="22"/>
          <w:szCs w:val="22"/>
          <w:lang w:val="en-US"/>
        </w:rPr>
        <w:t>Eg</w:t>
      </w:r>
      <w:proofErr w:type="spellEnd"/>
      <w:r w:rsidRPr="00A47239">
        <w:rPr>
          <w:sz w:val="22"/>
          <w:szCs w:val="22"/>
          <w:lang w:val="en-US"/>
        </w:rPr>
        <w:t xml:space="preserve">: </w:t>
      </w:r>
      <w:proofErr w:type="spellStart"/>
      <w:r w:rsidRPr="00A47239">
        <w:rPr>
          <w:sz w:val="22"/>
          <w:szCs w:val="22"/>
        </w:rPr>
        <w:t>cmc-obrh-</w:t>
      </w:r>
      <w:proofErr w:type="gramStart"/>
      <w:r w:rsidRPr="00A47239">
        <w:rPr>
          <w:sz w:val="22"/>
          <w:szCs w:val="22"/>
        </w:rPr>
        <w:t>services.fsgbu</w:t>
      </w:r>
      <w:proofErr w:type="gramEnd"/>
      <w:r w:rsidRPr="00A47239">
        <w:rPr>
          <w:sz w:val="22"/>
          <w:szCs w:val="22"/>
        </w:rPr>
        <w:t>-obcbcs</w:t>
      </w:r>
      <w:proofErr w:type="spellEnd"/>
      <w:r w:rsidRPr="00A47239">
        <w:rPr>
          <w:sz w:val="22"/>
          <w:szCs w:val="22"/>
        </w:rPr>
        <w:t>--int-1481--foundation:8080</w:t>
      </w:r>
    </w:p>
    <w:p w:rsidR="00681EA8" w:rsidRPr="00A47239" w:rsidRDefault="006A373E" w:rsidP="006A373E">
      <w:pPr>
        <w:ind w:left="720"/>
        <w:rPr>
          <w:sz w:val="22"/>
          <w:szCs w:val="22"/>
        </w:rPr>
      </w:pPr>
      <w:r w:rsidRPr="00A47239">
        <w:rPr>
          <w:sz w:val="22"/>
          <w:szCs w:val="22"/>
        </w:rPr>
        <w:t xml:space="preserve">       </w:t>
      </w:r>
      <w:proofErr w:type="spellStart"/>
      <w:r w:rsidR="00681EA8" w:rsidRPr="00A47239">
        <w:rPr>
          <w:sz w:val="22"/>
          <w:szCs w:val="22"/>
        </w:rPr>
        <w:t>cmc-obrh-services.fsgbu-obcbcs</w:t>
      </w:r>
      <w:proofErr w:type="spellEnd"/>
      <w:r w:rsidR="00681EA8" w:rsidRPr="00A47239">
        <w:rPr>
          <w:sz w:val="22"/>
          <w:szCs w:val="22"/>
        </w:rPr>
        <w:t>--pre-prod-1481--foundation:8080</w:t>
      </w:r>
    </w:p>
    <w:p w:rsidR="001968DB" w:rsidRPr="00A47239" w:rsidRDefault="001968DB" w:rsidP="00681EA8">
      <w:pPr>
        <w:ind w:left="720"/>
        <w:rPr>
          <w:sz w:val="22"/>
          <w:szCs w:val="22"/>
        </w:rPr>
      </w:pPr>
    </w:p>
    <w:p w:rsidR="00681EA8" w:rsidRPr="00A47239" w:rsidRDefault="00681EA8" w:rsidP="001968DB">
      <w:pPr>
        <w:ind w:left="720"/>
        <w:rPr>
          <w:sz w:val="22"/>
          <w:szCs w:val="22"/>
        </w:rPr>
      </w:pPr>
      <w:r w:rsidRPr="00A47239">
        <w:rPr>
          <w:sz w:val="22"/>
          <w:szCs w:val="22"/>
        </w:rPr>
        <w:t xml:space="preserve">For multi -tenant env, the sub-namespace </w:t>
      </w:r>
      <w:r w:rsidR="00171778" w:rsidRPr="00A47239">
        <w:rPr>
          <w:sz w:val="22"/>
          <w:szCs w:val="22"/>
        </w:rPr>
        <w:t>URL for OBDX</w:t>
      </w:r>
      <w:r w:rsidR="00570F7A">
        <w:rPr>
          <w:sz w:val="22"/>
          <w:szCs w:val="22"/>
        </w:rPr>
        <w:t xml:space="preserve"> CS </w:t>
      </w:r>
      <w:r w:rsidRPr="00A47239">
        <w:rPr>
          <w:sz w:val="22"/>
          <w:szCs w:val="22"/>
        </w:rPr>
        <w:t>should not include the tenant specific URL.</w:t>
      </w:r>
    </w:p>
    <w:p w:rsidR="00CB763C" w:rsidRPr="00DD5A4B" w:rsidRDefault="00681EA8" w:rsidP="00DD5A4B">
      <w:pPr>
        <w:ind w:left="720"/>
        <w:rPr>
          <w:sz w:val="22"/>
          <w:szCs w:val="22"/>
        </w:rPr>
      </w:pPr>
      <w:r w:rsidRPr="00A47239">
        <w:rPr>
          <w:sz w:val="22"/>
          <w:szCs w:val="22"/>
        </w:rPr>
        <w:t xml:space="preserve">Eg: ANP1 env sub-namespace will be </w:t>
      </w:r>
      <w:proofErr w:type="spellStart"/>
      <w:r w:rsidRPr="00A47239">
        <w:rPr>
          <w:sz w:val="22"/>
          <w:szCs w:val="22"/>
        </w:rPr>
        <w:t>cmc-obrh-services.fsgbu-obcbcs</w:t>
      </w:r>
      <w:proofErr w:type="spellEnd"/>
      <w:r w:rsidRPr="00A47239">
        <w:rPr>
          <w:sz w:val="22"/>
          <w:szCs w:val="22"/>
        </w:rPr>
        <w:t>--</w:t>
      </w:r>
      <w:proofErr w:type="spellStart"/>
      <w:r w:rsidRPr="00A47239">
        <w:rPr>
          <w:sz w:val="22"/>
          <w:szCs w:val="22"/>
        </w:rPr>
        <w:t>anp</w:t>
      </w:r>
      <w:proofErr w:type="spellEnd"/>
      <w:r w:rsidRPr="00A47239">
        <w:rPr>
          <w:sz w:val="22"/>
          <w:szCs w:val="22"/>
        </w:rPr>
        <w:t xml:space="preserve">--foundation:8080 and NOT </w:t>
      </w:r>
      <w:proofErr w:type="spellStart"/>
      <w:r w:rsidRPr="00A47239">
        <w:rPr>
          <w:sz w:val="22"/>
          <w:szCs w:val="22"/>
        </w:rPr>
        <w:t>cmc-obrh-services.fsgbu-obcbcs</w:t>
      </w:r>
      <w:proofErr w:type="spellEnd"/>
      <w:r w:rsidRPr="00A47239">
        <w:rPr>
          <w:sz w:val="22"/>
          <w:szCs w:val="22"/>
        </w:rPr>
        <w:t>—anp1--foundation:8080</w:t>
      </w:r>
    </w:p>
    <w:p w:rsidR="00A310FF" w:rsidRDefault="00A310FF" w:rsidP="00CB763C">
      <w:pPr>
        <w:rPr>
          <w:b/>
          <w:bCs/>
          <w:sz w:val="22"/>
          <w:szCs w:val="22"/>
          <w:lang w:val="en-US"/>
        </w:rPr>
      </w:pPr>
    </w:p>
    <w:p w:rsidR="00A310FF" w:rsidRDefault="00A310FF" w:rsidP="00CB763C">
      <w:pPr>
        <w:rPr>
          <w:b/>
          <w:bCs/>
          <w:sz w:val="22"/>
          <w:szCs w:val="22"/>
          <w:lang w:val="en-US"/>
        </w:rPr>
      </w:pPr>
    </w:p>
    <w:p w:rsidR="00A310FF" w:rsidRDefault="00A310FF" w:rsidP="00CB763C">
      <w:pPr>
        <w:rPr>
          <w:b/>
          <w:bCs/>
          <w:sz w:val="22"/>
          <w:szCs w:val="22"/>
          <w:lang w:val="en-US"/>
        </w:rPr>
      </w:pPr>
    </w:p>
    <w:p w:rsidR="00CB763C" w:rsidRPr="00A47239" w:rsidRDefault="00EB27FB" w:rsidP="00CB763C">
      <w:pPr>
        <w:rPr>
          <w:b/>
          <w:bCs/>
          <w:sz w:val="22"/>
          <w:szCs w:val="22"/>
          <w:lang w:val="en-US"/>
        </w:rPr>
      </w:pPr>
      <w:r w:rsidRPr="00A47239">
        <w:rPr>
          <w:b/>
          <w:bCs/>
          <w:sz w:val="22"/>
          <w:szCs w:val="22"/>
          <w:lang w:val="en-US"/>
        </w:rPr>
        <w:t>Configuration Steps:</w:t>
      </w:r>
    </w:p>
    <w:p w:rsidR="00EB27FB" w:rsidRPr="00A47239" w:rsidRDefault="00EB27FB" w:rsidP="00CB763C">
      <w:pPr>
        <w:rPr>
          <w:sz w:val="22"/>
          <w:szCs w:val="22"/>
          <w:lang w:val="en-US"/>
        </w:rPr>
      </w:pPr>
    </w:p>
    <w:p w:rsidR="00C81A74" w:rsidRPr="007F183F" w:rsidRDefault="00C81A74" w:rsidP="00C81A74">
      <w:pPr>
        <w:pStyle w:val="ListParagraph"/>
        <w:numPr>
          <w:ilvl w:val="0"/>
          <w:numId w:val="3"/>
        </w:numPr>
        <w:rPr>
          <w:b/>
          <w:bCs/>
          <w:sz w:val="22"/>
          <w:szCs w:val="22"/>
          <w:lang w:val="en-US"/>
        </w:rPr>
      </w:pPr>
      <w:r w:rsidRPr="007F183F">
        <w:rPr>
          <w:b/>
          <w:bCs/>
          <w:sz w:val="22"/>
          <w:szCs w:val="22"/>
          <w:lang w:val="en-US"/>
        </w:rPr>
        <w:t xml:space="preserve">To check </w:t>
      </w:r>
      <w:r w:rsidR="00EB27FB" w:rsidRPr="007F183F">
        <w:rPr>
          <w:b/>
          <w:bCs/>
          <w:sz w:val="22"/>
          <w:szCs w:val="22"/>
          <w:lang w:val="en-US"/>
        </w:rPr>
        <w:t xml:space="preserve">if </w:t>
      </w:r>
      <w:r w:rsidRPr="007F183F">
        <w:rPr>
          <w:b/>
          <w:bCs/>
          <w:sz w:val="22"/>
          <w:szCs w:val="22"/>
          <w:lang w:val="en-US"/>
        </w:rPr>
        <w:t>OBRH</w:t>
      </w:r>
      <w:r w:rsidR="00233EE9">
        <w:rPr>
          <w:b/>
          <w:bCs/>
          <w:sz w:val="22"/>
          <w:szCs w:val="22"/>
          <w:lang w:val="en-US"/>
        </w:rPr>
        <w:t>/Interconnect</w:t>
      </w:r>
      <w:r w:rsidRPr="007F183F">
        <w:rPr>
          <w:b/>
          <w:bCs/>
          <w:sz w:val="22"/>
          <w:szCs w:val="22"/>
          <w:lang w:val="en-US"/>
        </w:rPr>
        <w:t xml:space="preserve"> is configured</w:t>
      </w:r>
    </w:p>
    <w:p w:rsidR="00C81A74" w:rsidRPr="00A47239" w:rsidRDefault="00C81A74" w:rsidP="00C81A74">
      <w:pPr>
        <w:pStyle w:val="ListParagraph"/>
        <w:rPr>
          <w:sz w:val="22"/>
          <w:szCs w:val="22"/>
          <w:lang w:val="en-US"/>
        </w:rPr>
      </w:pPr>
    </w:p>
    <w:p w:rsidR="002D60CD" w:rsidRPr="00A47239" w:rsidRDefault="00447ECC" w:rsidP="00C81A74">
      <w:pPr>
        <w:pStyle w:val="ListParagraph"/>
        <w:numPr>
          <w:ilvl w:val="1"/>
          <w:numId w:val="3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 xml:space="preserve">Open </w:t>
      </w:r>
      <w:r w:rsidR="00AC47A6" w:rsidRPr="00A47239">
        <w:rPr>
          <w:sz w:val="22"/>
          <w:szCs w:val="22"/>
          <w:lang w:val="en-US"/>
        </w:rPr>
        <w:t xml:space="preserve">cloud </w:t>
      </w:r>
      <w:r w:rsidRPr="00A47239">
        <w:rPr>
          <w:sz w:val="22"/>
          <w:szCs w:val="22"/>
          <w:lang w:val="en-US"/>
        </w:rPr>
        <w:t xml:space="preserve">app-shell </w:t>
      </w:r>
      <w:r w:rsidR="000E1E87" w:rsidRPr="00A47239">
        <w:rPr>
          <w:sz w:val="22"/>
          <w:szCs w:val="22"/>
          <w:lang w:val="en-US"/>
        </w:rPr>
        <w:t>URL</w:t>
      </w:r>
      <w:r w:rsidRPr="00A47239">
        <w:rPr>
          <w:sz w:val="22"/>
          <w:szCs w:val="22"/>
          <w:lang w:val="en-US"/>
        </w:rPr>
        <w:t xml:space="preserve"> </w:t>
      </w:r>
      <w:r w:rsidR="00403E9B" w:rsidRPr="00A47239">
        <w:rPr>
          <w:sz w:val="22"/>
          <w:szCs w:val="22"/>
          <w:lang w:val="en-US"/>
        </w:rPr>
        <w:t>and login with SUPERADMIN user</w:t>
      </w:r>
      <w:r w:rsidR="00614772" w:rsidRPr="00A47239">
        <w:rPr>
          <w:sz w:val="22"/>
          <w:szCs w:val="22"/>
          <w:lang w:val="en-US"/>
        </w:rPr>
        <w:t xml:space="preserve"> or any other</w:t>
      </w:r>
      <w:r w:rsidR="00403E9B" w:rsidRPr="00A47239">
        <w:rPr>
          <w:sz w:val="22"/>
          <w:szCs w:val="22"/>
          <w:lang w:val="en-US"/>
        </w:rPr>
        <w:t xml:space="preserve"> App Shell user</w:t>
      </w:r>
      <w:r w:rsidR="00C83454" w:rsidRPr="00A47239">
        <w:rPr>
          <w:sz w:val="22"/>
          <w:szCs w:val="22"/>
          <w:lang w:val="en-US"/>
        </w:rPr>
        <w:t xml:space="preserve"> which has access </w:t>
      </w:r>
      <w:r w:rsidR="00863B4A" w:rsidRPr="00A47239">
        <w:rPr>
          <w:sz w:val="22"/>
          <w:szCs w:val="22"/>
          <w:lang w:val="en-US"/>
        </w:rPr>
        <w:t>OBRH</w:t>
      </w:r>
      <w:r w:rsidR="006D4478">
        <w:rPr>
          <w:sz w:val="22"/>
          <w:szCs w:val="22"/>
          <w:lang w:val="en-US"/>
        </w:rPr>
        <w:t>/Interconnect</w:t>
      </w:r>
      <w:r w:rsidR="00863B4A" w:rsidRPr="00A47239">
        <w:rPr>
          <w:sz w:val="22"/>
          <w:szCs w:val="22"/>
          <w:lang w:val="en-US"/>
        </w:rPr>
        <w:t>.</w:t>
      </w:r>
      <w:r w:rsidR="00C83454" w:rsidRPr="00A47239">
        <w:rPr>
          <w:sz w:val="22"/>
          <w:szCs w:val="22"/>
          <w:lang w:val="en-US"/>
        </w:rPr>
        <w:t xml:space="preserve"> </w:t>
      </w:r>
    </w:p>
    <w:p w:rsidR="00C81A74" w:rsidRPr="00A47239" w:rsidRDefault="002D60CD" w:rsidP="00C81A74">
      <w:pPr>
        <w:pStyle w:val="ListParagraph"/>
        <w:numPr>
          <w:ilvl w:val="1"/>
          <w:numId w:val="3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>After login</w:t>
      </w:r>
      <w:r w:rsidR="00C83454" w:rsidRPr="00A47239">
        <w:rPr>
          <w:sz w:val="22"/>
          <w:szCs w:val="22"/>
          <w:lang w:val="en-US"/>
        </w:rPr>
        <w:t xml:space="preserve"> into app-shell</w:t>
      </w:r>
      <w:r w:rsidR="00EB27FB" w:rsidRPr="00A47239">
        <w:rPr>
          <w:sz w:val="22"/>
          <w:szCs w:val="22"/>
          <w:lang w:val="en-US"/>
        </w:rPr>
        <w:t xml:space="preserve"> with that user</w:t>
      </w:r>
      <w:r w:rsidR="00C83454" w:rsidRPr="00A47239">
        <w:rPr>
          <w:sz w:val="22"/>
          <w:szCs w:val="22"/>
          <w:lang w:val="en-US"/>
        </w:rPr>
        <w:t xml:space="preserve"> and </w:t>
      </w:r>
      <w:r w:rsidR="00C81A74" w:rsidRPr="00A47239">
        <w:rPr>
          <w:sz w:val="22"/>
          <w:szCs w:val="22"/>
          <w:lang w:val="en-US"/>
        </w:rPr>
        <w:t>in menu search for Consumers Or you can navigate using</w:t>
      </w:r>
    </w:p>
    <w:p w:rsidR="00C81A74" w:rsidRPr="00A47239" w:rsidRDefault="00C81A74" w:rsidP="00C81A74">
      <w:pPr>
        <w:ind w:left="1080"/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 xml:space="preserve">  </w:t>
      </w:r>
      <w:r w:rsidRPr="00A47239">
        <w:rPr>
          <w:sz w:val="22"/>
          <w:szCs w:val="22"/>
          <w:lang w:val="en-US"/>
        </w:rPr>
        <w:tab/>
      </w:r>
      <w:r w:rsidRPr="00A47239">
        <w:rPr>
          <w:sz w:val="22"/>
          <w:szCs w:val="22"/>
          <w:lang w:val="en-US"/>
        </w:rPr>
        <w:tab/>
        <w:t>Menu – Interconnect – Routing HUB – Service Consumers</w:t>
      </w:r>
    </w:p>
    <w:p w:rsidR="00C81A74" w:rsidRPr="00A47239" w:rsidRDefault="00C81A74" w:rsidP="00C81A74">
      <w:pPr>
        <w:ind w:left="1080"/>
        <w:rPr>
          <w:sz w:val="22"/>
          <w:szCs w:val="22"/>
          <w:lang w:val="en-US"/>
        </w:rPr>
      </w:pPr>
    </w:p>
    <w:p w:rsidR="00403E9B" w:rsidRPr="00A47239" w:rsidRDefault="00C81A74" w:rsidP="00C81A74">
      <w:pPr>
        <w:pStyle w:val="ListParagraph"/>
        <w:ind w:left="1440"/>
        <w:rPr>
          <w:sz w:val="22"/>
          <w:szCs w:val="22"/>
          <w:lang w:val="en-US"/>
        </w:rPr>
      </w:pPr>
      <w:r w:rsidRPr="00A47239">
        <w:rPr>
          <w:noProof/>
          <w:sz w:val="22"/>
          <w:szCs w:val="22"/>
          <w:lang w:val="en-US"/>
        </w:rPr>
        <w:drawing>
          <wp:inline distT="0" distB="0" distL="0" distR="0" wp14:anchorId="5878E916" wp14:editId="25FE56BB">
            <wp:extent cx="4224377" cy="2621110"/>
            <wp:effectExtent l="0" t="0" r="5080" b="0"/>
            <wp:docPr id="7775262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526240" name="Picture 77752624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576" cy="26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A74" w:rsidRPr="00A47239" w:rsidRDefault="00C81A74" w:rsidP="00C81A74">
      <w:pPr>
        <w:pStyle w:val="ListParagraph"/>
        <w:ind w:left="1440"/>
        <w:rPr>
          <w:sz w:val="22"/>
          <w:szCs w:val="22"/>
          <w:lang w:val="en-US"/>
        </w:rPr>
      </w:pPr>
    </w:p>
    <w:p w:rsidR="002745C7" w:rsidRPr="00A47239" w:rsidRDefault="00C81A74" w:rsidP="00C81A74">
      <w:pPr>
        <w:pStyle w:val="ListParagraph"/>
        <w:numPr>
          <w:ilvl w:val="1"/>
          <w:numId w:val="3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 xml:space="preserve">Click on the </w:t>
      </w:r>
      <w:r w:rsidR="00AB4597" w:rsidRPr="00A47239">
        <w:rPr>
          <w:sz w:val="22"/>
          <w:szCs w:val="22"/>
          <w:lang w:val="en-US"/>
        </w:rPr>
        <w:t xml:space="preserve">Service </w:t>
      </w:r>
      <w:r w:rsidRPr="00A47239">
        <w:rPr>
          <w:sz w:val="22"/>
          <w:szCs w:val="22"/>
          <w:lang w:val="en-US"/>
        </w:rPr>
        <w:t>Consumers option from the menu and below screen will be loaded</w:t>
      </w:r>
    </w:p>
    <w:p w:rsidR="002745C7" w:rsidRPr="00A47239" w:rsidRDefault="002745C7" w:rsidP="002745C7">
      <w:pPr>
        <w:pStyle w:val="ListParagraph"/>
        <w:ind w:left="1440"/>
        <w:rPr>
          <w:sz w:val="22"/>
          <w:szCs w:val="22"/>
          <w:lang w:val="en-US"/>
        </w:rPr>
      </w:pPr>
    </w:p>
    <w:p w:rsidR="00C81A74" w:rsidRPr="00A47239" w:rsidRDefault="00C81A74" w:rsidP="002745C7">
      <w:pPr>
        <w:pStyle w:val="ListParagraph"/>
        <w:ind w:left="1440"/>
        <w:rPr>
          <w:sz w:val="22"/>
          <w:szCs w:val="22"/>
          <w:lang w:val="en-US"/>
        </w:rPr>
      </w:pPr>
      <w:r w:rsidRPr="00A47239">
        <w:rPr>
          <w:noProof/>
          <w:sz w:val="22"/>
          <w:szCs w:val="22"/>
          <w:lang w:val="en-US"/>
        </w:rPr>
        <w:drawing>
          <wp:inline distT="0" distB="0" distL="0" distR="0" wp14:anchorId="17D83E35" wp14:editId="47D315F6">
            <wp:extent cx="4980079" cy="2632075"/>
            <wp:effectExtent l="0" t="0" r="0" b="0"/>
            <wp:docPr id="19549602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960265" name="Picture 195496026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327" cy="263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A74" w:rsidRPr="00A47239" w:rsidRDefault="00C81A74" w:rsidP="00C81A74">
      <w:pPr>
        <w:rPr>
          <w:sz w:val="22"/>
          <w:szCs w:val="22"/>
          <w:lang w:val="en-US"/>
        </w:rPr>
      </w:pPr>
    </w:p>
    <w:p w:rsidR="00C81A74" w:rsidRPr="00A47239" w:rsidRDefault="00C81A74" w:rsidP="00C81A74">
      <w:pPr>
        <w:pStyle w:val="ListParagraph"/>
        <w:numPr>
          <w:ilvl w:val="1"/>
          <w:numId w:val="3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>Search for OBDX_TRUNK as below. If you see below result, then the OBRH</w:t>
      </w:r>
      <w:r w:rsidR="00BF2F0F">
        <w:rPr>
          <w:sz w:val="22"/>
          <w:szCs w:val="22"/>
          <w:lang w:val="en-US"/>
        </w:rPr>
        <w:t>/Interconnect</w:t>
      </w:r>
      <w:r w:rsidRPr="00A47239">
        <w:rPr>
          <w:sz w:val="22"/>
          <w:szCs w:val="22"/>
          <w:lang w:val="en-US"/>
        </w:rPr>
        <w:t xml:space="preserve"> setup is correct and your relevant routing hooks are imported.</w:t>
      </w:r>
    </w:p>
    <w:p w:rsidR="00C81A74" w:rsidRPr="00A47239" w:rsidRDefault="00C81A74" w:rsidP="00C81A74">
      <w:pPr>
        <w:pStyle w:val="ListParagraph"/>
        <w:rPr>
          <w:sz w:val="22"/>
          <w:szCs w:val="22"/>
          <w:lang w:val="en-US"/>
        </w:rPr>
      </w:pPr>
    </w:p>
    <w:p w:rsidR="00C81A74" w:rsidRPr="00A47239" w:rsidRDefault="00C81A74" w:rsidP="00C81A74">
      <w:pPr>
        <w:ind w:left="360" w:firstLine="720"/>
        <w:rPr>
          <w:sz w:val="22"/>
          <w:szCs w:val="22"/>
          <w:lang w:val="en-US"/>
        </w:rPr>
      </w:pPr>
      <w:r w:rsidRPr="00A47239">
        <w:rPr>
          <w:noProof/>
          <w:sz w:val="22"/>
          <w:szCs w:val="22"/>
          <w:lang w:val="en-US"/>
        </w:rPr>
        <w:drawing>
          <wp:inline distT="0" distB="0" distL="0" distR="0" wp14:anchorId="1315F44A" wp14:editId="242A6FAB">
            <wp:extent cx="5123309" cy="2652516"/>
            <wp:effectExtent l="0" t="0" r="0" b="1905"/>
            <wp:docPr id="11777296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729667" name="Picture 117772966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980" cy="265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A74" w:rsidRPr="00A47239" w:rsidRDefault="00C81A74" w:rsidP="00C81A74">
      <w:pPr>
        <w:ind w:left="360" w:firstLine="720"/>
        <w:rPr>
          <w:sz w:val="22"/>
          <w:szCs w:val="22"/>
          <w:lang w:val="en-US"/>
        </w:rPr>
      </w:pPr>
    </w:p>
    <w:p w:rsidR="00E72A2C" w:rsidRPr="00A47239" w:rsidRDefault="00C81A74" w:rsidP="00C81A74">
      <w:pPr>
        <w:pStyle w:val="ListParagraph"/>
        <w:numPr>
          <w:ilvl w:val="1"/>
          <w:numId w:val="3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 xml:space="preserve">If there is no OBDX_TRUNK in the results, then either check if the consumer is imported correct from the installer setup or </w:t>
      </w:r>
      <w:r w:rsidR="00614772" w:rsidRPr="00A47239">
        <w:rPr>
          <w:sz w:val="22"/>
          <w:szCs w:val="22"/>
          <w:lang w:val="en-US"/>
        </w:rPr>
        <w:t xml:space="preserve">if </w:t>
      </w:r>
      <w:r w:rsidRPr="00A47239">
        <w:rPr>
          <w:sz w:val="22"/>
          <w:szCs w:val="22"/>
          <w:lang w:val="en-US"/>
        </w:rPr>
        <w:t xml:space="preserve">the consumer’s name is different. </w:t>
      </w:r>
      <w:r w:rsidR="00E72A2C" w:rsidRPr="00A47239">
        <w:rPr>
          <w:sz w:val="22"/>
          <w:szCs w:val="22"/>
          <w:lang w:val="en-US"/>
        </w:rPr>
        <w:t>Default shipped is “OBDX_TRUNK”</w:t>
      </w:r>
    </w:p>
    <w:p w:rsidR="00C81A74" w:rsidRPr="00A47239" w:rsidRDefault="00C81A74" w:rsidP="00C81A74">
      <w:pPr>
        <w:pStyle w:val="ListParagraph"/>
        <w:numPr>
          <w:ilvl w:val="1"/>
          <w:numId w:val="3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>If import is not done, check with the team to import it.</w:t>
      </w:r>
    </w:p>
    <w:p w:rsidR="00E72A2C" w:rsidRPr="00A47239" w:rsidRDefault="00E72A2C" w:rsidP="00E72A2C">
      <w:pPr>
        <w:pStyle w:val="ListParagraph"/>
        <w:numPr>
          <w:ilvl w:val="1"/>
          <w:numId w:val="3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>If the consumer’s name is kept different, then note down that name.</w:t>
      </w:r>
    </w:p>
    <w:p w:rsidR="00E72A2C" w:rsidRPr="00A47239" w:rsidRDefault="00E72A2C" w:rsidP="00E72A2C">
      <w:pPr>
        <w:ind w:left="720" w:firstLine="720"/>
        <w:rPr>
          <w:sz w:val="22"/>
          <w:szCs w:val="22"/>
          <w:lang w:val="en-US"/>
        </w:rPr>
      </w:pPr>
      <w:r w:rsidRPr="00A47239">
        <w:rPr>
          <w:noProof/>
          <w:sz w:val="22"/>
          <w:szCs w:val="22"/>
          <w:lang w:val="en-US"/>
        </w:rPr>
        <w:drawing>
          <wp:inline distT="0" distB="0" distL="0" distR="0" wp14:anchorId="203F45DD" wp14:editId="509380F7">
            <wp:extent cx="3944767" cy="2047523"/>
            <wp:effectExtent l="0" t="0" r="5080" b="0"/>
            <wp:docPr id="331949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4919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7843" cy="205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2C" w:rsidRPr="00A47239" w:rsidRDefault="00E72A2C" w:rsidP="00E72A2C">
      <w:pPr>
        <w:rPr>
          <w:sz w:val="22"/>
          <w:szCs w:val="22"/>
          <w:lang w:val="en-US"/>
        </w:rPr>
      </w:pPr>
    </w:p>
    <w:p w:rsidR="00C81A74" w:rsidRPr="00A47239" w:rsidRDefault="00C81A74" w:rsidP="00C81A74">
      <w:pPr>
        <w:ind w:firstLine="360"/>
        <w:rPr>
          <w:sz w:val="22"/>
          <w:szCs w:val="22"/>
          <w:lang w:val="en-US"/>
        </w:rPr>
      </w:pPr>
    </w:p>
    <w:p w:rsidR="00C81A74" w:rsidRPr="00BE2A81" w:rsidRDefault="00C81A74" w:rsidP="0092786F">
      <w:pPr>
        <w:pStyle w:val="ListParagraph"/>
        <w:numPr>
          <w:ilvl w:val="0"/>
          <w:numId w:val="3"/>
        </w:numPr>
        <w:rPr>
          <w:b/>
          <w:bCs/>
          <w:sz w:val="22"/>
          <w:szCs w:val="22"/>
          <w:lang w:val="en-US"/>
        </w:rPr>
      </w:pPr>
      <w:r w:rsidRPr="00BE2A81">
        <w:rPr>
          <w:b/>
          <w:bCs/>
          <w:sz w:val="22"/>
          <w:szCs w:val="22"/>
          <w:lang w:val="en-US"/>
        </w:rPr>
        <w:t>Proceed with OBRH configurations in OBDX</w:t>
      </w:r>
      <w:r w:rsidR="006F0750">
        <w:rPr>
          <w:b/>
          <w:bCs/>
          <w:sz w:val="22"/>
          <w:szCs w:val="22"/>
          <w:lang w:val="en-US"/>
        </w:rPr>
        <w:t xml:space="preserve"> CS</w:t>
      </w:r>
      <w:r w:rsidRPr="00BE2A81">
        <w:rPr>
          <w:b/>
          <w:bCs/>
          <w:sz w:val="22"/>
          <w:szCs w:val="22"/>
          <w:lang w:val="en-US"/>
        </w:rPr>
        <w:t xml:space="preserve"> </w:t>
      </w:r>
      <w:r w:rsidR="00C209D3" w:rsidRPr="00BE2A81">
        <w:rPr>
          <w:b/>
          <w:bCs/>
          <w:sz w:val="22"/>
          <w:szCs w:val="22"/>
          <w:lang w:val="en-US"/>
        </w:rPr>
        <w:t>for OBRH</w:t>
      </w:r>
      <w:r w:rsidR="004758DC">
        <w:rPr>
          <w:b/>
          <w:bCs/>
          <w:sz w:val="22"/>
          <w:szCs w:val="22"/>
          <w:lang w:val="en-US"/>
        </w:rPr>
        <w:t>/Interconnect</w:t>
      </w:r>
      <w:r w:rsidR="00C209D3" w:rsidRPr="00BE2A81">
        <w:rPr>
          <w:b/>
          <w:bCs/>
          <w:sz w:val="22"/>
          <w:szCs w:val="22"/>
          <w:lang w:val="en-US"/>
        </w:rPr>
        <w:t xml:space="preserve"> connection</w:t>
      </w:r>
    </w:p>
    <w:p w:rsidR="00C81A74" w:rsidRPr="00A47239" w:rsidRDefault="00C81A74" w:rsidP="00C81A74">
      <w:pPr>
        <w:ind w:firstLine="360"/>
        <w:rPr>
          <w:sz w:val="22"/>
          <w:szCs w:val="22"/>
          <w:lang w:val="en-US"/>
        </w:rPr>
      </w:pPr>
    </w:p>
    <w:p w:rsidR="001877AA" w:rsidRPr="001877AA" w:rsidRDefault="00605466" w:rsidP="00605466">
      <w:pPr>
        <w:pStyle w:val="ListParagraph"/>
        <w:numPr>
          <w:ilvl w:val="0"/>
          <w:numId w:val="10"/>
        </w:numPr>
        <w:rPr>
          <w:b/>
          <w:bCs/>
          <w:sz w:val="22"/>
          <w:szCs w:val="22"/>
          <w:lang w:val="en-US"/>
        </w:rPr>
      </w:pPr>
      <w:r w:rsidRPr="001877AA">
        <w:rPr>
          <w:sz w:val="22"/>
          <w:szCs w:val="22"/>
          <w:lang w:val="en-US"/>
        </w:rPr>
        <w:t>We need below values</w:t>
      </w:r>
      <w:r w:rsidR="00363876" w:rsidRPr="001877AA">
        <w:rPr>
          <w:sz w:val="22"/>
          <w:szCs w:val="22"/>
          <w:lang w:val="en-US"/>
        </w:rPr>
        <w:t xml:space="preserve">. </w:t>
      </w:r>
    </w:p>
    <w:p w:rsidR="00605466" w:rsidRPr="001877AA" w:rsidRDefault="00605466" w:rsidP="001877AA">
      <w:pPr>
        <w:pStyle w:val="ListParagraph"/>
        <w:ind w:left="1440"/>
        <w:rPr>
          <w:b/>
          <w:bCs/>
          <w:sz w:val="22"/>
          <w:szCs w:val="22"/>
          <w:lang w:val="en-US"/>
        </w:rPr>
      </w:pPr>
      <w:proofErr w:type="spellStart"/>
      <w:r w:rsidRPr="001877AA">
        <w:rPr>
          <w:b/>
          <w:bCs/>
          <w:sz w:val="22"/>
          <w:szCs w:val="22"/>
          <w:lang w:val="en-US"/>
        </w:rPr>
        <w:t>Tenantid</w:t>
      </w:r>
      <w:proofErr w:type="spellEnd"/>
    </w:p>
    <w:p w:rsidR="00605466" w:rsidRPr="00A47239" w:rsidRDefault="00605466" w:rsidP="00605466">
      <w:pPr>
        <w:pStyle w:val="ListParagraph"/>
        <w:ind w:left="1440"/>
        <w:rPr>
          <w:b/>
          <w:bCs/>
          <w:sz w:val="22"/>
          <w:szCs w:val="22"/>
          <w:lang w:val="en-US"/>
        </w:rPr>
      </w:pPr>
      <w:proofErr w:type="spellStart"/>
      <w:r w:rsidRPr="00A47239">
        <w:rPr>
          <w:b/>
          <w:bCs/>
          <w:sz w:val="22"/>
          <w:szCs w:val="22"/>
          <w:lang w:val="en-US"/>
        </w:rPr>
        <w:t>Tenantpdb</w:t>
      </w:r>
      <w:proofErr w:type="spellEnd"/>
    </w:p>
    <w:p w:rsidR="00605466" w:rsidRPr="00A47239" w:rsidRDefault="00605466" w:rsidP="00605466">
      <w:pPr>
        <w:pStyle w:val="ListParagraph"/>
        <w:ind w:left="1440"/>
        <w:rPr>
          <w:b/>
          <w:bCs/>
          <w:sz w:val="22"/>
          <w:szCs w:val="22"/>
          <w:lang w:val="en-US"/>
        </w:rPr>
      </w:pPr>
      <w:proofErr w:type="spellStart"/>
      <w:r w:rsidRPr="00A47239">
        <w:rPr>
          <w:b/>
          <w:bCs/>
          <w:sz w:val="22"/>
          <w:szCs w:val="22"/>
          <w:lang w:val="en-US"/>
        </w:rPr>
        <w:t>Tenantsvc</w:t>
      </w:r>
      <w:proofErr w:type="spellEnd"/>
    </w:p>
    <w:p w:rsidR="00605466" w:rsidRPr="00A47239" w:rsidRDefault="00605466" w:rsidP="00605466">
      <w:pPr>
        <w:pStyle w:val="ListParagraph"/>
        <w:ind w:left="1440"/>
        <w:rPr>
          <w:b/>
          <w:bCs/>
          <w:sz w:val="22"/>
          <w:szCs w:val="22"/>
          <w:lang w:val="en-US"/>
        </w:rPr>
      </w:pPr>
      <w:proofErr w:type="spellStart"/>
      <w:r w:rsidRPr="00A47239">
        <w:rPr>
          <w:b/>
          <w:bCs/>
          <w:sz w:val="22"/>
          <w:szCs w:val="22"/>
          <w:lang w:val="en-US"/>
        </w:rPr>
        <w:t>Branchcode</w:t>
      </w:r>
      <w:proofErr w:type="spellEnd"/>
    </w:p>
    <w:p w:rsidR="00605466" w:rsidRPr="00A47239" w:rsidRDefault="00605466" w:rsidP="00605466">
      <w:pPr>
        <w:pStyle w:val="ListParagraph"/>
        <w:ind w:left="1440"/>
        <w:rPr>
          <w:b/>
          <w:bCs/>
          <w:sz w:val="22"/>
          <w:szCs w:val="22"/>
          <w:lang w:val="en-US"/>
        </w:rPr>
      </w:pPr>
      <w:proofErr w:type="spellStart"/>
      <w:r w:rsidRPr="00A47239">
        <w:rPr>
          <w:b/>
          <w:bCs/>
          <w:sz w:val="22"/>
          <w:szCs w:val="22"/>
          <w:lang w:val="en-US"/>
        </w:rPr>
        <w:t>Userid</w:t>
      </w:r>
      <w:proofErr w:type="spellEnd"/>
    </w:p>
    <w:p w:rsidR="00605466" w:rsidRDefault="00605466" w:rsidP="00605466">
      <w:pPr>
        <w:pStyle w:val="ListParagraph"/>
        <w:ind w:left="1440"/>
        <w:rPr>
          <w:b/>
          <w:bCs/>
          <w:sz w:val="22"/>
          <w:szCs w:val="22"/>
          <w:shd w:val="clear" w:color="auto" w:fill="FFFFFF"/>
        </w:rPr>
      </w:pPr>
      <w:r w:rsidRPr="00A47239">
        <w:rPr>
          <w:b/>
          <w:bCs/>
          <w:sz w:val="22"/>
          <w:szCs w:val="22"/>
          <w:shd w:val="clear" w:color="auto" w:fill="FFFFFF"/>
        </w:rPr>
        <w:t>Entity</w:t>
      </w:r>
    </w:p>
    <w:p w:rsidR="001877AA" w:rsidRDefault="001877AA" w:rsidP="00605466">
      <w:pPr>
        <w:pStyle w:val="ListParagraph"/>
        <w:ind w:left="1440"/>
        <w:rPr>
          <w:b/>
          <w:bCs/>
          <w:sz w:val="22"/>
          <w:szCs w:val="22"/>
          <w:shd w:val="clear" w:color="auto" w:fill="FFFFFF"/>
        </w:rPr>
      </w:pPr>
    </w:p>
    <w:p w:rsidR="001877AA" w:rsidRPr="00A47239" w:rsidRDefault="001877AA" w:rsidP="001877AA">
      <w:pPr>
        <w:pStyle w:val="ListParagraph"/>
        <w:ind w:left="1440"/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>These can be obtained from the API request headers.</w:t>
      </w:r>
      <w:r>
        <w:rPr>
          <w:sz w:val="22"/>
          <w:szCs w:val="22"/>
          <w:lang w:val="en-US"/>
        </w:rPr>
        <w:t xml:space="preserve"> </w:t>
      </w:r>
      <w:r w:rsidRPr="001877AA">
        <w:rPr>
          <w:sz w:val="22"/>
          <w:szCs w:val="22"/>
          <w:lang w:val="en-US"/>
        </w:rPr>
        <w:t>To get above values, follow these steps</w:t>
      </w:r>
      <w:r>
        <w:rPr>
          <w:sz w:val="22"/>
          <w:szCs w:val="22"/>
          <w:lang w:val="en-US"/>
        </w:rPr>
        <w:t>.</w:t>
      </w:r>
    </w:p>
    <w:p w:rsidR="00605466" w:rsidRPr="00A47239" w:rsidRDefault="00605466" w:rsidP="00605466">
      <w:pPr>
        <w:pStyle w:val="ListParagraph"/>
        <w:ind w:left="2160"/>
        <w:rPr>
          <w:sz w:val="22"/>
          <w:szCs w:val="22"/>
          <w:lang w:val="en-US"/>
        </w:rPr>
      </w:pPr>
    </w:p>
    <w:p w:rsidR="0083434B" w:rsidRDefault="00435865" w:rsidP="001877AA">
      <w:pPr>
        <w:pStyle w:val="ListParagraph"/>
        <w:numPr>
          <w:ilvl w:val="0"/>
          <w:numId w:val="10"/>
        </w:numPr>
        <w:rPr>
          <w:sz w:val="22"/>
          <w:szCs w:val="22"/>
          <w:lang w:val="en-US"/>
        </w:rPr>
      </w:pPr>
      <w:r w:rsidRPr="001877AA">
        <w:rPr>
          <w:sz w:val="22"/>
          <w:szCs w:val="22"/>
          <w:lang w:val="en-US"/>
        </w:rPr>
        <w:t>W</w:t>
      </w:r>
      <w:r w:rsidR="00EB27FB" w:rsidRPr="001877AA">
        <w:rPr>
          <w:sz w:val="22"/>
          <w:szCs w:val="22"/>
          <w:lang w:val="en-US"/>
        </w:rPr>
        <w:t>hile you are logged-in in</w:t>
      </w:r>
      <w:r w:rsidR="00C81A74" w:rsidRPr="001877AA">
        <w:rPr>
          <w:sz w:val="22"/>
          <w:szCs w:val="22"/>
          <w:lang w:val="en-US"/>
        </w:rPr>
        <w:t xml:space="preserve"> the above app-shell setup,</w:t>
      </w:r>
      <w:r w:rsidR="0083434B">
        <w:rPr>
          <w:sz w:val="22"/>
          <w:szCs w:val="22"/>
          <w:lang w:val="en-US"/>
        </w:rPr>
        <w:t xml:space="preserve"> </w:t>
      </w:r>
      <w:r w:rsidR="00C81A74" w:rsidRPr="001877AA">
        <w:rPr>
          <w:sz w:val="22"/>
          <w:szCs w:val="22"/>
          <w:lang w:val="en-US"/>
        </w:rPr>
        <w:t>right click on the page</w:t>
      </w:r>
      <w:r w:rsidR="002E4688" w:rsidRPr="001877AA">
        <w:rPr>
          <w:sz w:val="22"/>
          <w:szCs w:val="22"/>
          <w:lang w:val="en-US"/>
        </w:rPr>
        <w:t xml:space="preserve"> and click on Inspect. </w:t>
      </w:r>
      <w:r w:rsidR="00601029" w:rsidRPr="001877AA">
        <w:rPr>
          <w:sz w:val="22"/>
          <w:szCs w:val="22"/>
          <w:lang w:val="en-US"/>
        </w:rPr>
        <w:t>Developer console</w:t>
      </w:r>
      <w:r w:rsidR="00C81A74" w:rsidRPr="001877AA">
        <w:rPr>
          <w:sz w:val="22"/>
          <w:szCs w:val="22"/>
          <w:lang w:val="en-US"/>
        </w:rPr>
        <w:t xml:space="preserve"> will open. Go to Network tab</w:t>
      </w:r>
      <w:r w:rsidR="007F57F2" w:rsidRPr="001877AA">
        <w:rPr>
          <w:sz w:val="22"/>
          <w:szCs w:val="22"/>
          <w:lang w:val="en-US"/>
        </w:rPr>
        <w:t xml:space="preserve">, filter by </w:t>
      </w:r>
      <w:r w:rsidR="007F57F2" w:rsidRPr="00287235">
        <w:rPr>
          <w:b/>
          <w:bCs/>
          <w:sz w:val="22"/>
          <w:szCs w:val="22"/>
          <w:lang w:val="en-US"/>
        </w:rPr>
        <w:t>Fetch/XHR</w:t>
      </w:r>
      <w:r w:rsidR="001877AA">
        <w:rPr>
          <w:sz w:val="22"/>
          <w:szCs w:val="22"/>
          <w:lang w:val="en-US"/>
        </w:rPr>
        <w:t xml:space="preserve">. </w:t>
      </w:r>
      <w:r w:rsidR="0083434B">
        <w:rPr>
          <w:sz w:val="22"/>
          <w:szCs w:val="22"/>
          <w:lang w:val="en-US"/>
        </w:rPr>
        <w:t>Search for OBDX_TRUNK consumer on the page and check the API hits in the network tab</w:t>
      </w:r>
      <w:r w:rsidR="00BE7742">
        <w:rPr>
          <w:sz w:val="22"/>
          <w:szCs w:val="22"/>
          <w:lang w:val="en-US"/>
        </w:rPr>
        <w:t xml:space="preserve"> </w:t>
      </w:r>
      <w:r w:rsidR="00BE7742" w:rsidRPr="001877AA">
        <w:rPr>
          <w:sz w:val="22"/>
          <w:szCs w:val="22"/>
          <w:lang w:val="en-US"/>
        </w:rPr>
        <w:t xml:space="preserve">and get </w:t>
      </w:r>
      <w:r w:rsidR="00BE7742">
        <w:rPr>
          <w:sz w:val="22"/>
          <w:szCs w:val="22"/>
          <w:lang w:val="en-US"/>
        </w:rPr>
        <w:t>the</w:t>
      </w:r>
      <w:r w:rsidR="00BE7742" w:rsidRPr="001877AA">
        <w:rPr>
          <w:sz w:val="22"/>
          <w:szCs w:val="22"/>
          <w:lang w:val="en-US"/>
        </w:rPr>
        <w:t xml:space="preserve"> </w:t>
      </w:r>
      <w:r w:rsidR="00BE7742">
        <w:rPr>
          <w:sz w:val="22"/>
          <w:szCs w:val="22"/>
          <w:lang w:val="en-US"/>
        </w:rPr>
        <w:t>values</w:t>
      </w:r>
      <w:r w:rsidR="00BE7742" w:rsidRPr="001877AA">
        <w:rPr>
          <w:sz w:val="22"/>
          <w:szCs w:val="22"/>
          <w:lang w:val="en-US"/>
        </w:rPr>
        <w:t xml:space="preserve"> from </w:t>
      </w:r>
      <w:r w:rsidR="001238B1">
        <w:rPr>
          <w:sz w:val="22"/>
          <w:szCs w:val="22"/>
          <w:lang w:val="en-US"/>
        </w:rPr>
        <w:t>the</w:t>
      </w:r>
      <w:r w:rsidR="00BE7742" w:rsidRPr="001877AA">
        <w:rPr>
          <w:sz w:val="22"/>
          <w:szCs w:val="22"/>
          <w:lang w:val="en-US"/>
        </w:rPr>
        <w:t xml:space="preserve"> API call’s </w:t>
      </w:r>
      <w:r w:rsidR="00BE7742">
        <w:rPr>
          <w:sz w:val="22"/>
          <w:szCs w:val="22"/>
          <w:lang w:val="en-US"/>
        </w:rPr>
        <w:t xml:space="preserve">Request </w:t>
      </w:r>
      <w:r w:rsidR="00BE7742" w:rsidRPr="001877AA">
        <w:rPr>
          <w:sz w:val="22"/>
          <w:szCs w:val="22"/>
          <w:lang w:val="en-US"/>
        </w:rPr>
        <w:t>header</w:t>
      </w:r>
    </w:p>
    <w:p w:rsidR="0083434B" w:rsidRDefault="0083434B" w:rsidP="0083434B">
      <w:pPr>
        <w:pStyle w:val="ListParagraph"/>
        <w:ind w:left="1440"/>
        <w:rPr>
          <w:sz w:val="22"/>
          <w:szCs w:val="22"/>
          <w:lang w:val="en-US"/>
        </w:rPr>
      </w:pPr>
    </w:p>
    <w:p w:rsidR="00447ECC" w:rsidRDefault="001877AA" w:rsidP="0083434B">
      <w:pPr>
        <w:pStyle w:val="ListParagraph"/>
        <w:ind w:left="144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Each of the above key will be seen in the API call’s </w:t>
      </w:r>
      <w:r w:rsidR="000F00D8">
        <w:rPr>
          <w:sz w:val="22"/>
          <w:szCs w:val="22"/>
          <w:lang w:val="en-US"/>
        </w:rPr>
        <w:t xml:space="preserve">Request </w:t>
      </w:r>
      <w:r>
        <w:rPr>
          <w:sz w:val="22"/>
          <w:szCs w:val="22"/>
          <w:lang w:val="en-US"/>
        </w:rPr>
        <w:t>header. Copy the values for each key and keep it handy</w:t>
      </w:r>
    </w:p>
    <w:p w:rsidR="000E2391" w:rsidRDefault="000E2391" w:rsidP="000E2391">
      <w:pPr>
        <w:rPr>
          <w:sz w:val="22"/>
          <w:szCs w:val="22"/>
          <w:lang w:val="en-US"/>
        </w:rPr>
      </w:pPr>
    </w:p>
    <w:p w:rsidR="000E2391" w:rsidRPr="000E2391" w:rsidRDefault="000E2391" w:rsidP="000E2391">
      <w:pPr>
        <w:ind w:left="1440"/>
        <w:rPr>
          <w:sz w:val="22"/>
          <w:szCs w:val="22"/>
          <w:lang w:val="en-US"/>
        </w:rPr>
      </w:pPr>
    </w:p>
    <w:p w:rsidR="00764982" w:rsidRPr="00A47239" w:rsidRDefault="00764982">
      <w:p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ab/>
      </w:r>
      <w:r w:rsidRPr="00A47239">
        <w:rPr>
          <w:sz w:val="22"/>
          <w:szCs w:val="22"/>
          <w:lang w:val="en-US"/>
        </w:rPr>
        <w:tab/>
      </w:r>
      <w:r w:rsidRPr="00A47239">
        <w:rPr>
          <w:noProof/>
          <w:sz w:val="22"/>
          <w:szCs w:val="22"/>
          <w:lang w:val="en-US"/>
        </w:rPr>
        <w:drawing>
          <wp:inline distT="0" distB="0" distL="0" distR="0" wp14:anchorId="78BA7C22" wp14:editId="212E69EE">
            <wp:extent cx="4618367" cy="2554275"/>
            <wp:effectExtent l="0" t="0" r="4445" b="0"/>
            <wp:docPr id="95871929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19293" name="Picture 95871929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264" cy="255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182" w:rsidRPr="00A47239" w:rsidRDefault="00EB1182">
      <w:pPr>
        <w:rPr>
          <w:sz w:val="22"/>
          <w:szCs w:val="22"/>
          <w:lang w:val="en-US"/>
        </w:rPr>
      </w:pPr>
    </w:p>
    <w:p w:rsidR="00764982" w:rsidRPr="00A47239" w:rsidRDefault="00EB1182" w:rsidP="00EB1182">
      <w:pPr>
        <w:ind w:left="720" w:firstLine="720"/>
        <w:rPr>
          <w:sz w:val="22"/>
          <w:szCs w:val="22"/>
          <w:lang w:val="en-US"/>
        </w:rPr>
      </w:pPr>
      <w:r w:rsidRPr="00A47239">
        <w:rPr>
          <w:noProof/>
          <w:sz w:val="22"/>
          <w:szCs w:val="22"/>
          <w:lang w:val="en-US"/>
        </w:rPr>
        <w:drawing>
          <wp:inline distT="0" distB="0" distL="0" distR="0" wp14:anchorId="7DABAE91" wp14:editId="790245F9">
            <wp:extent cx="4473651" cy="1254466"/>
            <wp:effectExtent l="0" t="0" r="0" b="3175"/>
            <wp:docPr id="159645055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450553" name="Picture 159645055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318" cy="126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982" w:rsidRPr="00A47239" w:rsidRDefault="00764982">
      <w:pPr>
        <w:rPr>
          <w:sz w:val="22"/>
          <w:szCs w:val="22"/>
          <w:lang w:val="en-US"/>
        </w:rPr>
      </w:pPr>
    </w:p>
    <w:p w:rsidR="00764982" w:rsidRPr="00A47239" w:rsidRDefault="00764982">
      <w:p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ab/>
      </w:r>
      <w:r w:rsidRPr="00A47239">
        <w:rPr>
          <w:sz w:val="22"/>
          <w:szCs w:val="22"/>
          <w:lang w:val="en-US"/>
        </w:rPr>
        <w:tab/>
      </w:r>
    </w:p>
    <w:p w:rsidR="00EB27FB" w:rsidRPr="00A47239" w:rsidRDefault="008360E8" w:rsidP="0092786F">
      <w:pPr>
        <w:pStyle w:val="ListParagraph"/>
        <w:numPr>
          <w:ilvl w:val="0"/>
          <w:numId w:val="10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>Now, l</w:t>
      </w:r>
      <w:r w:rsidR="000E1E87" w:rsidRPr="00A47239">
        <w:rPr>
          <w:sz w:val="22"/>
          <w:szCs w:val="22"/>
          <w:lang w:val="en-US"/>
        </w:rPr>
        <w:t xml:space="preserve">ogin to OBDX </w:t>
      </w:r>
      <w:r w:rsidR="00E67E6E">
        <w:rPr>
          <w:sz w:val="22"/>
          <w:szCs w:val="22"/>
          <w:lang w:val="en-US"/>
        </w:rPr>
        <w:t xml:space="preserve">CS </w:t>
      </w:r>
      <w:r w:rsidR="00EB27FB" w:rsidRPr="00A47239">
        <w:rPr>
          <w:sz w:val="22"/>
          <w:szCs w:val="22"/>
          <w:lang w:val="en-US"/>
        </w:rPr>
        <w:t>web portal</w:t>
      </w:r>
      <w:r w:rsidR="000E1E87" w:rsidRPr="00A47239">
        <w:rPr>
          <w:sz w:val="22"/>
          <w:szCs w:val="22"/>
          <w:lang w:val="en-US"/>
        </w:rPr>
        <w:t xml:space="preserve"> </w:t>
      </w:r>
      <w:r w:rsidR="00D20EAA" w:rsidRPr="00A47239">
        <w:rPr>
          <w:sz w:val="22"/>
          <w:szCs w:val="22"/>
          <w:lang w:val="en-US"/>
        </w:rPr>
        <w:t>with SUPERADMIN</w:t>
      </w:r>
      <w:r w:rsidR="00EB27FB" w:rsidRPr="00A47239">
        <w:rPr>
          <w:sz w:val="22"/>
          <w:szCs w:val="22"/>
          <w:lang w:val="en-US"/>
        </w:rPr>
        <w:t xml:space="preserve">. (Recommended is to open this is new browser or in-Cognito). This </w:t>
      </w:r>
      <w:r w:rsidR="00EB1182" w:rsidRPr="00A47239">
        <w:rPr>
          <w:sz w:val="22"/>
          <w:szCs w:val="22"/>
          <w:lang w:val="en-US"/>
        </w:rPr>
        <w:t>logged</w:t>
      </w:r>
      <w:r w:rsidR="005E4944" w:rsidRPr="00A47239">
        <w:rPr>
          <w:sz w:val="22"/>
          <w:szCs w:val="22"/>
          <w:lang w:val="en-US"/>
        </w:rPr>
        <w:t xml:space="preserve"> in</w:t>
      </w:r>
      <w:r w:rsidR="00EB1182" w:rsidRPr="00A47239">
        <w:rPr>
          <w:sz w:val="22"/>
          <w:szCs w:val="22"/>
          <w:lang w:val="en-US"/>
        </w:rPr>
        <w:t xml:space="preserve"> user </w:t>
      </w:r>
      <w:r w:rsidR="00EB27FB" w:rsidRPr="00A47239">
        <w:rPr>
          <w:sz w:val="22"/>
          <w:szCs w:val="22"/>
          <w:lang w:val="en-US"/>
        </w:rPr>
        <w:t xml:space="preserve">should be the same user with which you had logged-in in the app-shell in </w:t>
      </w:r>
      <w:r w:rsidR="0092786F" w:rsidRPr="00A47239">
        <w:rPr>
          <w:sz w:val="22"/>
          <w:szCs w:val="22"/>
          <w:lang w:val="en-US"/>
        </w:rPr>
        <w:t xml:space="preserve">step </w:t>
      </w:r>
      <w:r w:rsidR="00332D2C" w:rsidRPr="00A47239">
        <w:rPr>
          <w:sz w:val="22"/>
          <w:szCs w:val="22"/>
          <w:lang w:val="en-US"/>
        </w:rPr>
        <w:t>1</w:t>
      </w:r>
    </w:p>
    <w:p w:rsidR="00EB27FB" w:rsidRPr="00A47239" w:rsidRDefault="00EB27FB" w:rsidP="0092786F">
      <w:pPr>
        <w:pStyle w:val="ListParagraph"/>
        <w:numPr>
          <w:ilvl w:val="0"/>
          <w:numId w:val="10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 xml:space="preserve">Once logged-in, search for </w:t>
      </w:r>
      <w:r w:rsidR="000E1E87" w:rsidRPr="00A47239">
        <w:rPr>
          <w:sz w:val="22"/>
          <w:szCs w:val="22"/>
          <w:lang w:val="en-US"/>
        </w:rPr>
        <w:t>System Configurations</w:t>
      </w:r>
      <w:r w:rsidRPr="00A47239">
        <w:rPr>
          <w:sz w:val="22"/>
          <w:szCs w:val="22"/>
          <w:lang w:val="en-US"/>
        </w:rPr>
        <w:t xml:space="preserve"> in the search box on the top right section and select the option. You will see System Configuration Screen with available entities listed. Default will be OBDX_BU.</w:t>
      </w:r>
    </w:p>
    <w:p w:rsidR="00EB27FB" w:rsidRPr="00A47239" w:rsidRDefault="00EB27FB" w:rsidP="00EB27FB">
      <w:pPr>
        <w:pStyle w:val="ListParagraph"/>
        <w:ind w:left="1440"/>
        <w:rPr>
          <w:sz w:val="22"/>
          <w:szCs w:val="22"/>
          <w:lang w:val="en-US"/>
        </w:rPr>
      </w:pPr>
    </w:p>
    <w:p w:rsidR="00EB27FB" w:rsidRPr="00A47239" w:rsidRDefault="00801C56" w:rsidP="00EB27FB">
      <w:pPr>
        <w:pStyle w:val="ListParagraph"/>
        <w:ind w:firstLine="720"/>
        <w:rPr>
          <w:sz w:val="22"/>
          <w:szCs w:val="22"/>
          <w:lang w:val="en-US"/>
        </w:rPr>
      </w:pPr>
      <w:r w:rsidRPr="00801C56">
        <w:rPr>
          <w:noProof/>
          <w:sz w:val="22"/>
          <w:szCs w:val="22"/>
          <w:lang w:val="en-US"/>
        </w:rPr>
        <w:drawing>
          <wp:inline distT="0" distB="0" distL="0" distR="0" wp14:anchorId="2B3C866F" wp14:editId="4BFE1435">
            <wp:extent cx="3860800" cy="2108200"/>
            <wp:effectExtent l="0" t="0" r="0" b="0"/>
            <wp:docPr id="510640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64008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FB" w:rsidRPr="00A47239" w:rsidRDefault="00EB27FB" w:rsidP="00EB27FB">
      <w:pPr>
        <w:pStyle w:val="ListParagraph"/>
        <w:ind w:firstLine="720"/>
        <w:rPr>
          <w:sz w:val="22"/>
          <w:szCs w:val="22"/>
          <w:lang w:val="en-US"/>
        </w:rPr>
      </w:pPr>
    </w:p>
    <w:p w:rsidR="00EB27FB" w:rsidRPr="00A47239" w:rsidRDefault="00EB27FB" w:rsidP="00EB27FB">
      <w:pPr>
        <w:pStyle w:val="ListParagraph"/>
        <w:ind w:firstLine="720"/>
        <w:rPr>
          <w:sz w:val="22"/>
          <w:szCs w:val="22"/>
          <w:lang w:val="en-US"/>
        </w:rPr>
      </w:pPr>
    </w:p>
    <w:p w:rsidR="00EB27FB" w:rsidRPr="00A47239" w:rsidRDefault="00EB27FB" w:rsidP="00EB27FB">
      <w:pPr>
        <w:pStyle w:val="ListParagraph"/>
        <w:ind w:firstLine="720"/>
        <w:rPr>
          <w:sz w:val="22"/>
          <w:szCs w:val="22"/>
          <w:lang w:val="en-US"/>
        </w:rPr>
      </w:pPr>
    </w:p>
    <w:p w:rsidR="00EB27FB" w:rsidRPr="00A47239" w:rsidRDefault="00F41538" w:rsidP="00EB27FB">
      <w:pPr>
        <w:pStyle w:val="ListParagraph"/>
        <w:ind w:firstLine="720"/>
        <w:rPr>
          <w:sz w:val="22"/>
          <w:szCs w:val="22"/>
          <w:lang w:val="en-US"/>
        </w:rPr>
      </w:pPr>
      <w:r w:rsidRPr="00F41538">
        <w:rPr>
          <w:noProof/>
          <w:sz w:val="22"/>
          <w:szCs w:val="22"/>
          <w:lang w:val="en-US"/>
        </w:rPr>
        <w:drawing>
          <wp:inline distT="0" distB="0" distL="0" distR="0" wp14:anchorId="73D5A90B" wp14:editId="66C2FA56">
            <wp:extent cx="3860800" cy="2082800"/>
            <wp:effectExtent l="0" t="0" r="0" b="0"/>
            <wp:docPr id="1721599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59909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FB" w:rsidRPr="00A47239" w:rsidRDefault="00EB27FB" w:rsidP="00EB27FB">
      <w:pPr>
        <w:pStyle w:val="ListParagraph"/>
        <w:rPr>
          <w:sz w:val="22"/>
          <w:szCs w:val="22"/>
          <w:lang w:val="en-US"/>
        </w:rPr>
      </w:pPr>
    </w:p>
    <w:p w:rsidR="00EB27FB" w:rsidRPr="00A47239" w:rsidRDefault="00EB27FB" w:rsidP="00EB27FB">
      <w:pPr>
        <w:pStyle w:val="ListParagraph"/>
        <w:rPr>
          <w:sz w:val="22"/>
          <w:szCs w:val="22"/>
          <w:lang w:val="en-US"/>
        </w:rPr>
      </w:pPr>
    </w:p>
    <w:p w:rsidR="00EB27FB" w:rsidRPr="00A47239" w:rsidRDefault="00EB27FB" w:rsidP="00EB27FB">
      <w:pPr>
        <w:pStyle w:val="ListParagraph"/>
        <w:numPr>
          <w:ilvl w:val="0"/>
          <w:numId w:val="10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 xml:space="preserve">Click on the </w:t>
      </w:r>
      <w:r w:rsidR="00F54D31" w:rsidRPr="00A47239">
        <w:rPr>
          <w:sz w:val="22"/>
          <w:szCs w:val="22"/>
          <w:lang w:val="en-US"/>
        </w:rPr>
        <w:t xml:space="preserve">other </w:t>
      </w:r>
      <w:r w:rsidRPr="00A47239">
        <w:rPr>
          <w:sz w:val="22"/>
          <w:szCs w:val="22"/>
          <w:lang w:val="en-US"/>
        </w:rPr>
        <w:t>entity for which the</w:t>
      </w:r>
      <w:r w:rsidR="008A5ED5">
        <w:rPr>
          <w:sz w:val="22"/>
          <w:szCs w:val="22"/>
          <w:lang w:val="en-US"/>
        </w:rPr>
        <w:t xml:space="preserve">se </w:t>
      </w:r>
      <w:r w:rsidRPr="00A47239">
        <w:rPr>
          <w:sz w:val="22"/>
          <w:szCs w:val="22"/>
          <w:lang w:val="en-US"/>
        </w:rPr>
        <w:t>configurations are required.</w:t>
      </w:r>
    </w:p>
    <w:p w:rsidR="00883110" w:rsidRDefault="00883110" w:rsidP="00EB27FB">
      <w:pPr>
        <w:pStyle w:val="ListParagraph"/>
        <w:numPr>
          <w:ilvl w:val="0"/>
          <w:numId w:val="10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>On selecting OBDX_BU or any other entity, System Configuration Screen will be displayed with section options on left and properties on right</w:t>
      </w:r>
      <w:r w:rsidR="00E97AAB">
        <w:rPr>
          <w:sz w:val="22"/>
          <w:szCs w:val="22"/>
          <w:lang w:val="en-US"/>
        </w:rPr>
        <w:t xml:space="preserve"> like below</w:t>
      </w:r>
    </w:p>
    <w:p w:rsidR="00336ACB" w:rsidRDefault="00336ACB" w:rsidP="00336ACB">
      <w:pPr>
        <w:pStyle w:val="ListParagraph"/>
        <w:ind w:left="1440"/>
        <w:rPr>
          <w:sz w:val="22"/>
          <w:szCs w:val="22"/>
          <w:lang w:val="en-US"/>
        </w:rPr>
      </w:pPr>
    </w:p>
    <w:p w:rsidR="00E97AAB" w:rsidRPr="00A47239" w:rsidRDefault="001843AD" w:rsidP="00E97AAB">
      <w:pPr>
        <w:pStyle w:val="ListParagraph"/>
        <w:ind w:left="1440"/>
        <w:rPr>
          <w:sz w:val="22"/>
          <w:szCs w:val="22"/>
          <w:lang w:val="en-US"/>
        </w:rPr>
      </w:pPr>
      <w:r w:rsidRPr="001843AD">
        <w:rPr>
          <w:noProof/>
          <w:sz w:val="22"/>
          <w:szCs w:val="22"/>
          <w:lang w:val="en-US"/>
        </w:rPr>
        <w:drawing>
          <wp:inline distT="0" distB="0" distL="0" distR="0" wp14:anchorId="32BAD640" wp14:editId="4B108194">
            <wp:extent cx="5284470" cy="2946355"/>
            <wp:effectExtent l="0" t="0" r="0" b="635"/>
            <wp:docPr id="1321467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46773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6982" cy="295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E87" w:rsidRPr="00A47239" w:rsidRDefault="000E1E87" w:rsidP="00E97AAB">
      <w:pPr>
        <w:ind w:left="1440"/>
        <w:rPr>
          <w:sz w:val="22"/>
          <w:szCs w:val="22"/>
          <w:lang w:val="en-US"/>
        </w:rPr>
      </w:pPr>
    </w:p>
    <w:p w:rsidR="003001C4" w:rsidRPr="00A47239" w:rsidRDefault="003001C4" w:rsidP="0092786F">
      <w:pPr>
        <w:pStyle w:val="ListParagraph"/>
        <w:numPr>
          <w:ilvl w:val="0"/>
          <w:numId w:val="10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>Update the details</w:t>
      </w:r>
      <w:r w:rsidR="0092786F" w:rsidRPr="00A47239">
        <w:rPr>
          <w:sz w:val="22"/>
          <w:szCs w:val="22"/>
          <w:lang w:val="en-US"/>
        </w:rPr>
        <w:t xml:space="preserve"> noted in step </w:t>
      </w:r>
      <w:r w:rsidR="00902E7C" w:rsidRPr="00A47239">
        <w:rPr>
          <w:sz w:val="22"/>
          <w:szCs w:val="22"/>
          <w:lang w:val="en-US"/>
        </w:rPr>
        <w:t>2</w:t>
      </w:r>
      <w:r w:rsidR="00F27C93" w:rsidRPr="00A47239">
        <w:rPr>
          <w:sz w:val="22"/>
          <w:szCs w:val="22"/>
          <w:lang w:val="en-US"/>
        </w:rPr>
        <w:t>.</w:t>
      </w:r>
      <w:r w:rsidR="006E54EE">
        <w:rPr>
          <w:sz w:val="22"/>
          <w:szCs w:val="22"/>
          <w:lang w:val="en-US"/>
        </w:rPr>
        <w:t>a</w:t>
      </w:r>
      <w:r w:rsidRPr="00A47239">
        <w:rPr>
          <w:sz w:val="22"/>
          <w:szCs w:val="22"/>
          <w:lang w:val="en-US"/>
        </w:rPr>
        <w:t xml:space="preserve"> in</w:t>
      </w:r>
      <w:r w:rsidR="000E1E87" w:rsidRPr="00A47239">
        <w:rPr>
          <w:sz w:val="22"/>
          <w:szCs w:val="22"/>
          <w:lang w:val="en-US"/>
        </w:rPr>
        <w:t xml:space="preserve"> below configurations under</w:t>
      </w:r>
      <w:r w:rsidRPr="00A47239">
        <w:rPr>
          <w:sz w:val="22"/>
          <w:szCs w:val="22"/>
          <w:lang w:val="en-US"/>
        </w:rPr>
        <w:t xml:space="preserve"> </w:t>
      </w:r>
      <w:r w:rsidRPr="00A47239">
        <w:rPr>
          <w:b/>
          <w:bCs/>
          <w:sz w:val="22"/>
          <w:szCs w:val="22"/>
          <w:lang w:val="en-US"/>
        </w:rPr>
        <w:t>General</w:t>
      </w:r>
      <w:r w:rsidRPr="00A47239">
        <w:rPr>
          <w:sz w:val="22"/>
          <w:szCs w:val="22"/>
          <w:lang w:val="en-US"/>
        </w:rPr>
        <w:t xml:space="preserve"> </w:t>
      </w:r>
      <w:r w:rsidR="00883110" w:rsidRPr="00A47239">
        <w:rPr>
          <w:sz w:val="22"/>
          <w:szCs w:val="22"/>
          <w:lang w:val="en-US"/>
        </w:rPr>
        <w:t>option</w:t>
      </w:r>
      <w:r w:rsidR="006607DF">
        <w:rPr>
          <w:sz w:val="22"/>
          <w:szCs w:val="22"/>
          <w:lang w:val="en-US"/>
        </w:rPr>
        <w:t xml:space="preserve"> from the left options list</w:t>
      </w:r>
    </w:p>
    <w:p w:rsidR="000E1E87" w:rsidRPr="00A47239" w:rsidRDefault="000E1E87" w:rsidP="0092786F">
      <w:pPr>
        <w:ind w:left="1440"/>
        <w:rPr>
          <w:b/>
          <w:bCs/>
          <w:sz w:val="22"/>
          <w:szCs w:val="22"/>
          <w:shd w:val="clear" w:color="auto" w:fill="FFFFFF"/>
        </w:rPr>
      </w:pPr>
      <w:r w:rsidRPr="00A47239">
        <w:rPr>
          <w:b/>
          <w:bCs/>
          <w:sz w:val="22"/>
          <w:szCs w:val="22"/>
          <w:shd w:val="clear" w:color="auto" w:fill="FFFFFF"/>
        </w:rPr>
        <w:t>Tenant ID</w:t>
      </w:r>
      <w:r w:rsidRPr="00A47239">
        <w:rPr>
          <w:sz w:val="22"/>
          <w:szCs w:val="22"/>
          <w:lang w:val="en-US"/>
        </w:rPr>
        <w:t xml:space="preserve"> </w:t>
      </w:r>
      <w:r w:rsidRPr="00A47239">
        <w:rPr>
          <w:sz w:val="22"/>
          <w:szCs w:val="22"/>
        </w:rPr>
        <w:br/>
      </w:r>
      <w:r w:rsidRPr="00A47239">
        <w:rPr>
          <w:b/>
          <w:bCs/>
          <w:sz w:val="22"/>
          <w:szCs w:val="22"/>
          <w:shd w:val="clear" w:color="auto" w:fill="FFFFFF"/>
        </w:rPr>
        <w:t>Tenant Pluggable Database</w:t>
      </w:r>
      <w:r w:rsidRPr="00A47239">
        <w:rPr>
          <w:sz w:val="22"/>
          <w:szCs w:val="22"/>
          <w:lang w:val="en-US"/>
        </w:rPr>
        <w:t xml:space="preserve"> </w:t>
      </w:r>
      <w:r w:rsidRPr="00A47239">
        <w:rPr>
          <w:sz w:val="22"/>
          <w:szCs w:val="22"/>
        </w:rPr>
        <w:br/>
      </w:r>
      <w:r w:rsidRPr="00A47239">
        <w:rPr>
          <w:b/>
          <w:bCs/>
          <w:sz w:val="22"/>
          <w:szCs w:val="22"/>
          <w:shd w:val="clear" w:color="auto" w:fill="FFFFFF"/>
        </w:rPr>
        <w:t>Tenant Service</w:t>
      </w:r>
    </w:p>
    <w:p w:rsidR="00403E9B" w:rsidRPr="00A47239" w:rsidRDefault="00403E9B" w:rsidP="000E1E87">
      <w:pPr>
        <w:ind w:left="720"/>
        <w:rPr>
          <w:b/>
          <w:bCs/>
          <w:sz w:val="22"/>
          <w:szCs w:val="22"/>
          <w:shd w:val="clear" w:color="auto" w:fill="FFFFFF"/>
        </w:rPr>
      </w:pPr>
    </w:p>
    <w:p w:rsidR="00403E9B" w:rsidRPr="00A47239" w:rsidRDefault="00403E9B" w:rsidP="000E1E87">
      <w:pPr>
        <w:ind w:left="720"/>
        <w:rPr>
          <w:sz w:val="22"/>
          <w:szCs w:val="22"/>
          <w:shd w:val="clear" w:color="auto" w:fill="FFFFFF"/>
        </w:rPr>
      </w:pPr>
      <w:r w:rsidRPr="00A47239">
        <w:rPr>
          <w:sz w:val="22"/>
          <w:szCs w:val="22"/>
          <w:shd w:val="clear" w:color="auto" w:fill="FFFFFF"/>
        </w:rPr>
        <w:t xml:space="preserve">Attached below is the SS of the configurations set in base </w:t>
      </w:r>
      <w:r w:rsidR="00A940C8" w:rsidRPr="00A47239">
        <w:rPr>
          <w:sz w:val="22"/>
          <w:szCs w:val="22"/>
          <w:shd w:val="clear" w:color="auto" w:fill="FFFFFF"/>
        </w:rPr>
        <w:t>environment</w:t>
      </w:r>
      <w:r w:rsidR="001A606A" w:rsidRPr="00A47239">
        <w:rPr>
          <w:sz w:val="22"/>
          <w:szCs w:val="22"/>
          <w:shd w:val="clear" w:color="auto" w:fill="FFFFFF"/>
        </w:rPr>
        <w:t xml:space="preserve">. Similar data to be saved for the </w:t>
      </w:r>
      <w:r w:rsidR="00AD1652">
        <w:rPr>
          <w:sz w:val="22"/>
          <w:szCs w:val="22"/>
          <w:shd w:val="clear" w:color="auto" w:fill="FFFFFF"/>
        </w:rPr>
        <w:t>bank’s</w:t>
      </w:r>
      <w:r w:rsidR="001A606A" w:rsidRPr="00A47239">
        <w:rPr>
          <w:sz w:val="22"/>
          <w:szCs w:val="22"/>
          <w:shd w:val="clear" w:color="auto" w:fill="FFFFFF"/>
        </w:rPr>
        <w:t xml:space="preserve"> environment.</w:t>
      </w:r>
    </w:p>
    <w:p w:rsidR="00403E9B" w:rsidRPr="00A47239" w:rsidRDefault="00403E9B" w:rsidP="000E1E87">
      <w:pPr>
        <w:ind w:left="720"/>
        <w:rPr>
          <w:sz w:val="22"/>
          <w:szCs w:val="22"/>
          <w:shd w:val="clear" w:color="auto" w:fill="FFFFFF"/>
        </w:rPr>
      </w:pPr>
    </w:p>
    <w:p w:rsidR="00403E9B" w:rsidRPr="00A47239" w:rsidRDefault="00892B16" w:rsidP="0089462B">
      <w:pPr>
        <w:ind w:left="720" w:firstLine="720"/>
        <w:rPr>
          <w:sz w:val="22"/>
          <w:szCs w:val="22"/>
          <w:lang w:val="en-US"/>
        </w:rPr>
      </w:pPr>
      <w:r w:rsidRPr="00A47239">
        <w:rPr>
          <w:noProof/>
          <w:sz w:val="22"/>
          <w:szCs w:val="22"/>
          <w:lang w:val="en-US"/>
        </w:rPr>
        <w:drawing>
          <wp:inline distT="0" distB="0" distL="0" distR="0" wp14:anchorId="1F748E29" wp14:editId="30E89C04">
            <wp:extent cx="4731978" cy="899160"/>
            <wp:effectExtent l="0" t="0" r="5715" b="2540"/>
            <wp:docPr id="1661480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48072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8369" cy="9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86F" w:rsidRPr="00A47239" w:rsidRDefault="0092786F" w:rsidP="000E1E87">
      <w:pPr>
        <w:ind w:left="720"/>
        <w:rPr>
          <w:sz w:val="22"/>
          <w:szCs w:val="22"/>
          <w:lang w:val="en-US"/>
        </w:rPr>
      </w:pPr>
    </w:p>
    <w:p w:rsidR="0092786F" w:rsidRPr="00A47239" w:rsidRDefault="0092786F" w:rsidP="000E1E87">
      <w:pPr>
        <w:ind w:left="720"/>
        <w:rPr>
          <w:sz w:val="22"/>
          <w:szCs w:val="22"/>
          <w:lang w:val="en-US"/>
        </w:rPr>
      </w:pPr>
    </w:p>
    <w:p w:rsidR="0092786F" w:rsidRPr="00A47239" w:rsidRDefault="0092786F" w:rsidP="000E1E87">
      <w:pPr>
        <w:ind w:left="720"/>
        <w:rPr>
          <w:sz w:val="22"/>
          <w:szCs w:val="22"/>
          <w:lang w:val="en-US"/>
        </w:rPr>
      </w:pPr>
    </w:p>
    <w:p w:rsidR="0037185C" w:rsidRPr="00A47239" w:rsidRDefault="000C4ABA" w:rsidP="0092786F">
      <w:pPr>
        <w:pStyle w:val="ListParagraph"/>
        <w:numPr>
          <w:ilvl w:val="0"/>
          <w:numId w:val="10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 xml:space="preserve">Update the details in below configurations under </w:t>
      </w:r>
      <w:r w:rsidR="0092786F" w:rsidRPr="00A47239">
        <w:rPr>
          <w:b/>
          <w:bCs/>
          <w:sz w:val="22"/>
          <w:szCs w:val="22"/>
          <w:lang w:val="en-US"/>
        </w:rPr>
        <w:t>General</w:t>
      </w:r>
      <w:r w:rsidRPr="00A47239">
        <w:rPr>
          <w:sz w:val="22"/>
          <w:szCs w:val="22"/>
          <w:lang w:val="en-US"/>
        </w:rPr>
        <w:t xml:space="preserve"> option</w:t>
      </w:r>
      <w:r w:rsidR="00C64A5B" w:rsidRPr="00A47239">
        <w:rPr>
          <w:sz w:val="22"/>
          <w:szCs w:val="22"/>
          <w:lang w:val="en-US"/>
        </w:rPr>
        <w:t xml:space="preserve">. </w:t>
      </w:r>
    </w:p>
    <w:p w:rsidR="000C4ABA" w:rsidRPr="007518B4" w:rsidRDefault="00142BB6" w:rsidP="007518B4">
      <w:pPr>
        <w:pStyle w:val="ListParagraph"/>
        <w:ind w:left="1440"/>
        <w:rPr>
          <w:sz w:val="22"/>
          <w:szCs w:val="22"/>
          <w:lang w:val="en-US"/>
        </w:rPr>
      </w:pPr>
      <w:r w:rsidRPr="00A47239">
        <w:rPr>
          <w:b/>
          <w:bCs/>
          <w:sz w:val="22"/>
          <w:szCs w:val="22"/>
          <w:lang w:val="en-US"/>
        </w:rPr>
        <w:t>Note</w:t>
      </w:r>
      <w:r w:rsidR="0037185C" w:rsidRPr="00A47239">
        <w:rPr>
          <w:b/>
          <w:bCs/>
          <w:sz w:val="22"/>
          <w:szCs w:val="22"/>
          <w:lang w:val="en-US"/>
        </w:rPr>
        <w:t>:</w:t>
      </w:r>
      <w:r w:rsidRPr="00A47239">
        <w:rPr>
          <w:sz w:val="22"/>
          <w:szCs w:val="22"/>
          <w:lang w:val="en-US"/>
        </w:rPr>
        <w:t xml:space="preserve"> for </w:t>
      </w:r>
      <w:r w:rsidR="007518B4">
        <w:rPr>
          <w:sz w:val="22"/>
          <w:szCs w:val="22"/>
          <w:lang w:val="en-US"/>
        </w:rPr>
        <w:t xml:space="preserve">OBDX </w:t>
      </w:r>
      <w:r w:rsidR="00D40B79" w:rsidRPr="007518B4">
        <w:rPr>
          <w:sz w:val="22"/>
          <w:szCs w:val="22"/>
          <w:lang w:val="en-US"/>
        </w:rPr>
        <w:t>CS</w:t>
      </w:r>
      <w:r w:rsidRPr="007518B4">
        <w:rPr>
          <w:sz w:val="22"/>
          <w:szCs w:val="22"/>
          <w:lang w:val="en-US"/>
        </w:rPr>
        <w:t xml:space="preserve"> version before 25.1.2.0.0, these configurations are present under </w:t>
      </w:r>
      <w:r w:rsidRPr="007518B4">
        <w:rPr>
          <w:b/>
          <w:bCs/>
          <w:sz w:val="22"/>
          <w:szCs w:val="22"/>
          <w:lang w:val="en-US"/>
        </w:rPr>
        <w:t>Framework</w:t>
      </w:r>
      <w:r w:rsidRPr="007518B4">
        <w:rPr>
          <w:sz w:val="22"/>
          <w:szCs w:val="22"/>
          <w:lang w:val="en-US"/>
        </w:rPr>
        <w:t xml:space="preserve"> option</w:t>
      </w:r>
    </w:p>
    <w:p w:rsidR="0092786F" w:rsidRPr="00A47239" w:rsidRDefault="0092786F" w:rsidP="0092786F">
      <w:pPr>
        <w:pStyle w:val="ListParagraph"/>
        <w:ind w:left="1440"/>
        <w:rPr>
          <w:sz w:val="22"/>
          <w:szCs w:val="22"/>
          <w:lang w:val="en-US"/>
        </w:rPr>
      </w:pPr>
    </w:p>
    <w:p w:rsidR="000C4ABA" w:rsidRPr="00A47239" w:rsidRDefault="000C4ABA" w:rsidP="0092786F">
      <w:pPr>
        <w:pStyle w:val="ListParagraph"/>
        <w:ind w:firstLine="360"/>
        <w:rPr>
          <w:b/>
          <w:bCs/>
          <w:sz w:val="22"/>
          <w:szCs w:val="22"/>
          <w:lang w:val="en-US"/>
        </w:rPr>
      </w:pPr>
      <w:r w:rsidRPr="00A47239">
        <w:rPr>
          <w:b/>
          <w:bCs/>
          <w:sz w:val="22"/>
          <w:szCs w:val="22"/>
          <w:lang w:val="en-US"/>
        </w:rPr>
        <w:t>OBRH User I</w:t>
      </w:r>
      <w:r w:rsidR="0092786F" w:rsidRPr="00A47239">
        <w:rPr>
          <w:b/>
          <w:bCs/>
          <w:sz w:val="22"/>
          <w:szCs w:val="22"/>
          <w:lang w:val="en-US"/>
        </w:rPr>
        <w:t>D</w:t>
      </w:r>
      <w:r w:rsidRPr="00A47239">
        <w:rPr>
          <w:b/>
          <w:bCs/>
          <w:sz w:val="22"/>
          <w:szCs w:val="22"/>
          <w:lang w:val="en-US"/>
        </w:rPr>
        <w:t xml:space="preserve"> (</w:t>
      </w:r>
      <w:proofErr w:type="spellStart"/>
      <w:r w:rsidRPr="00A47239">
        <w:rPr>
          <w:b/>
          <w:bCs/>
          <w:sz w:val="22"/>
          <w:szCs w:val="22"/>
          <w:shd w:val="clear" w:color="auto" w:fill="FFFFFF"/>
        </w:rPr>
        <w:t>OBRHAdapterImplConfig.ALL.USER_ID</w:t>
      </w:r>
      <w:proofErr w:type="spellEnd"/>
      <w:r w:rsidRPr="00A47239">
        <w:rPr>
          <w:b/>
          <w:bCs/>
          <w:sz w:val="22"/>
          <w:szCs w:val="22"/>
          <w:shd w:val="clear" w:color="auto" w:fill="FFFFFF"/>
        </w:rPr>
        <w:t>)</w:t>
      </w:r>
    </w:p>
    <w:p w:rsidR="000C4ABA" w:rsidRPr="00A47239" w:rsidRDefault="000C4ABA" w:rsidP="0092786F">
      <w:pPr>
        <w:pStyle w:val="ListParagraph"/>
        <w:ind w:firstLine="360"/>
        <w:rPr>
          <w:b/>
          <w:bCs/>
          <w:sz w:val="22"/>
          <w:szCs w:val="22"/>
          <w:shd w:val="clear" w:color="auto" w:fill="FFFFFF"/>
        </w:rPr>
      </w:pPr>
      <w:r w:rsidRPr="00A47239">
        <w:rPr>
          <w:b/>
          <w:bCs/>
          <w:sz w:val="22"/>
          <w:szCs w:val="22"/>
          <w:lang w:val="en-US"/>
        </w:rPr>
        <w:t>OBRH Branch Code (</w:t>
      </w:r>
      <w:proofErr w:type="spellStart"/>
      <w:r w:rsidRPr="00A47239">
        <w:rPr>
          <w:b/>
          <w:bCs/>
          <w:sz w:val="22"/>
          <w:szCs w:val="22"/>
          <w:shd w:val="clear" w:color="auto" w:fill="FFFFFF"/>
        </w:rPr>
        <w:t>OBRHAdapterImplConfig.ALL.BRANCH_CODE</w:t>
      </w:r>
      <w:proofErr w:type="spellEnd"/>
      <w:r w:rsidRPr="00A47239">
        <w:rPr>
          <w:b/>
          <w:bCs/>
          <w:sz w:val="22"/>
          <w:szCs w:val="22"/>
          <w:shd w:val="clear" w:color="auto" w:fill="FFFFFF"/>
        </w:rPr>
        <w:t>)</w:t>
      </w:r>
    </w:p>
    <w:p w:rsidR="000C4ABA" w:rsidRPr="00A47239" w:rsidRDefault="000C4ABA" w:rsidP="000C4ABA">
      <w:pPr>
        <w:pStyle w:val="ListParagraph"/>
        <w:rPr>
          <w:b/>
          <w:bCs/>
          <w:sz w:val="22"/>
          <w:szCs w:val="22"/>
          <w:shd w:val="clear" w:color="auto" w:fill="FFFFFF"/>
        </w:rPr>
      </w:pPr>
    </w:p>
    <w:p w:rsidR="000C4ABA" w:rsidRPr="00A47239" w:rsidRDefault="000C4ABA" w:rsidP="0092786F">
      <w:pPr>
        <w:ind w:left="720" w:firstLine="360"/>
        <w:rPr>
          <w:sz w:val="22"/>
          <w:szCs w:val="22"/>
          <w:shd w:val="clear" w:color="auto" w:fill="FFFFFF"/>
        </w:rPr>
      </w:pPr>
      <w:r w:rsidRPr="00A47239">
        <w:rPr>
          <w:sz w:val="22"/>
          <w:szCs w:val="22"/>
          <w:shd w:val="clear" w:color="auto" w:fill="FFFFFF"/>
        </w:rPr>
        <w:t>Attached below is the SS of the configurations set in base env:</w:t>
      </w:r>
    </w:p>
    <w:p w:rsidR="000C4ABA" w:rsidRPr="00A47239" w:rsidRDefault="000C4ABA" w:rsidP="000C4ABA">
      <w:pPr>
        <w:pStyle w:val="ListParagraph"/>
        <w:rPr>
          <w:b/>
          <w:bCs/>
          <w:sz w:val="22"/>
          <w:szCs w:val="22"/>
          <w:shd w:val="clear" w:color="auto" w:fill="FFFFFF"/>
        </w:rPr>
      </w:pPr>
    </w:p>
    <w:p w:rsidR="003001C4" w:rsidRPr="00A47239" w:rsidRDefault="000C4ABA" w:rsidP="00A1662C">
      <w:pPr>
        <w:ind w:left="720" w:firstLine="720"/>
        <w:rPr>
          <w:rFonts w:cs="Arial"/>
          <w:color w:val="474747"/>
          <w:sz w:val="22"/>
          <w:szCs w:val="22"/>
          <w:shd w:val="clear" w:color="auto" w:fill="FFFFFF"/>
        </w:rPr>
      </w:pPr>
      <w:r w:rsidRPr="00A47239">
        <w:rPr>
          <w:noProof/>
          <w:sz w:val="22"/>
          <w:szCs w:val="22"/>
          <w:lang w:val="en-US"/>
        </w:rPr>
        <w:drawing>
          <wp:inline distT="0" distB="0" distL="0" distR="0" wp14:anchorId="315BBF7F" wp14:editId="6EB9C1D3">
            <wp:extent cx="4919345" cy="861501"/>
            <wp:effectExtent l="0" t="0" r="0" b="2540"/>
            <wp:docPr id="6169585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58527" name="Picture 61695852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855" cy="88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E9B" w:rsidRPr="00A47239" w:rsidRDefault="00403E9B" w:rsidP="00056207">
      <w:pPr>
        <w:rPr>
          <w:sz w:val="22"/>
          <w:szCs w:val="22"/>
          <w:lang w:val="en-US"/>
        </w:rPr>
      </w:pPr>
    </w:p>
    <w:p w:rsidR="00056207" w:rsidRPr="00A47239" w:rsidRDefault="00056207" w:rsidP="00056207">
      <w:pPr>
        <w:rPr>
          <w:sz w:val="22"/>
          <w:szCs w:val="22"/>
          <w:lang w:val="en-US"/>
        </w:rPr>
      </w:pPr>
    </w:p>
    <w:p w:rsidR="000E1E87" w:rsidRPr="00A47239" w:rsidRDefault="000E1E87" w:rsidP="0092786F">
      <w:pPr>
        <w:pStyle w:val="ListParagraph"/>
        <w:numPr>
          <w:ilvl w:val="0"/>
          <w:numId w:val="10"/>
        </w:numPr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>Update the</w:t>
      </w:r>
      <w:r w:rsidR="00894E32" w:rsidRPr="00A47239">
        <w:rPr>
          <w:sz w:val="22"/>
          <w:szCs w:val="22"/>
          <w:lang w:val="en-US"/>
        </w:rPr>
        <w:t xml:space="preserve"> sub name space details obtained from AMS team</w:t>
      </w:r>
      <w:r w:rsidRPr="00A47239">
        <w:rPr>
          <w:sz w:val="22"/>
          <w:szCs w:val="22"/>
          <w:lang w:val="en-US"/>
        </w:rPr>
        <w:t xml:space="preserve"> in </w:t>
      </w:r>
      <w:r w:rsidR="00837EAB" w:rsidRPr="00A47239">
        <w:rPr>
          <w:sz w:val="22"/>
          <w:szCs w:val="22"/>
          <w:lang w:val="en-US"/>
        </w:rPr>
        <w:t xml:space="preserve">all </w:t>
      </w:r>
      <w:r w:rsidRPr="00A47239">
        <w:rPr>
          <w:sz w:val="22"/>
          <w:szCs w:val="22"/>
          <w:lang w:val="en-US"/>
        </w:rPr>
        <w:t xml:space="preserve">below configurations under </w:t>
      </w:r>
      <w:r w:rsidR="0092786F" w:rsidRPr="00A47239">
        <w:rPr>
          <w:b/>
          <w:bCs/>
          <w:sz w:val="22"/>
          <w:szCs w:val="22"/>
          <w:lang w:val="en-US"/>
        </w:rPr>
        <w:t>General</w:t>
      </w:r>
      <w:r w:rsidRPr="00A47239">
        <w:rPr>
          <w:sz w:val="22"/>
          <w:szCs w:val="22"/>
          <w:lang w:val="en-US"/>
        </w:rPr>
        <w:t xml:space="preserve"> option</w:t>
      </w:r>
    </w:p>
    <w:p w:rsidR="00350673" w:rsidRPr="00A47239" w:rsidRDefault="00350673" w:rsidP="00350673">
      <w:pPr>
        <w:pStyle w:val="ListParagraph"/>
        <w:ind w:left="1440"/>
        <w:rPr>
          <w:sz w:val="22"/>
          <w:szCs w:val="22"/>
          <w:lang w:val="en-US"/>
        </w:rPr>
      </w:pPr>
      <w:r w:rsidRPr="00A47239">
        <w:rPr>
          <w:b/>
          <w:bCs/>
          <w:sz w:val="22"/>
          <w:szCs w:val="22"/>
          <w:lang w:val="en-US"/>
        </w:rPr>
        <w:t>Note:</w:t>
      </w:r>
      <w:r w:rsidRPr="00A47239">
        <w:rPr>
          <w:sz w:val="22"/>
          <w:szCs w:val="22"/>
          <w:lang w:val="en-US"/>
        </w:rPr>
        <w:t xml:space="preserve"> for OBDX </w:t>
      </w:r>
      <w:r w:rsidR="005E1F70">
        <w:rPr>
          <w:sz w:val="22"/>
          <w:szCs w:val="22"/>
          <w:lang w:val="en-US"/>
        </w:rPr>
        <w:t xml:space="preserve">CS </w:t>
      </w:r>
      <w:r w:rsidRPr="00A47239">
        <w:rPr>
          <w:sz w:val="22"/>
          <w:szCs w:val="22"/>
          <w:lang w:val="en-US"/>
        </w:rPr>
        <w:t xml:space="preserve">version before 25.1.2.0.0, these configurations are present under </w:t>
      </w:r>
      <w:r w:rsidRPr="00A47239">
        <w:rPr>
          <w:b/>
          <w:bCs/>
          <w:sz w:val="22"/>
          <w:szCs w:val="22"/>
          <w:lang w:val="en-US"/>
        </w:rPr>
        <w:t>Framework</w:t>
      </w:r>
      <w:r w:rsidRPr="00A47239">
        <w:rPr>
          <w:sz w:val="22"/>
          <w:szCs w:val="22"/>
          <w:lang w:val="en-US"/>
        </w:rPr>
        <w:t xml:space="preserve"> option</w:t>
      </w:r>
    </w:p>
    <w:p w:rsidR="00350673" w:rsidRPr="00A47239" w:rsidRDefault="00350673" w:rsidP="00350673">
      <w:pPr>
        <w:rPr>
          <w:sz w:val="22"/>
          <w:szCs w:val="22"/>
          <w:lang w:val="en-US"/>
        </w:rPr>
      </w:pPr>
    </w:p>
    <w:p w:rsidR="000E1E87" w:rsidRPr="00A47239" w:rsidRDefault="000E1E87">
      <w:pPr>
        <w:rPr>
          <w:sz w:val="22"/>
          <w:szCs w:val="22"/>
          <w:lang w:val="en-US"/>
        </w:rPr>
      </w:pPr>
    </w:p>
    <w:p w:rsidR="003001C4" w:rsidRPr="00A47239" w:rsidRDefault="000E1E87" w:rsidP="0092786F">
      <w:pPr>
        <w:ind w:left="720" w:firstLine="720"/>
        <w:rPr>
          <w:b/>
          <w:bCs/>
          <w:sz w:val="22"/>
          <w:szCs w:val="22"/>
          <w:lang w:val="en-US"/>
        </w:rPr>
      </w:pPr>
      <w:r w:rsidRPr="00A47239">
        <w:rPr>
          <w:b/>
          <w:bCs/>
          <w:sz w:val="22"/>
          <w:szCs w:val="22"/>
          <w:shd w:val="clear" w:color="auto" w:fill="FFFFFF"/>
        </w:rPr>
        <w:t>OBRH Service Context URL</w:t>
      </w:r>
    </w:p>
    <w:p w:rsidR="000E1E87" w:rsidRPr="00A47239" w:rsidRDefault="000E1E87" w:rsidP="0092786F">
      <w:pPr>
        <w:ind w:left="1440"/>
        <w:rPr>
          <w:b/>
          <w:bCs/>
          <w:sz w:val="22"/>
          <w:szCs w:val="22"/>
          <w:lang w:val="en-US"/>
        </w:rPr>
      </w:pPr>
      <w:r w:rsidRPr="00A47239">
        <w:rPr>
          <w:b/>
          <w:bCs/>
          <w:sz w:val="22"/>
          <w:szCs w:val="22"/>
          <w:shd w:val="clear" w:color="auto" w:fill="FFFFFF"/>
        </w:rPr>
        <w:t>OBRH Token Generation Context URL</w:t>
      </w:r>
    </w:p>
    <w:p w:rsidR="003001C4" w:rsidRPr="00A47239" w:rsidRDefault="000E1E87" w:rsidP="0092786F">
      <w:pPr>
        <w:ind w:left="720" w:firstLine="720"/>
        <w:rPr>
          <w:b/>
          <w:bCs/>
          <w:sz w:val="22"/>
          <w:szCs w:val="22"/>
          <w:shd w:val="clear" w:color="auto" w:fill="FFFFFF"/>
        </w:rPr>
      </w:pPr>
      <w:r w:rsidRPr="00A47239">
        <w:rPr>
          <w:b/>
          <w:bCs/>
          <w:sz w:val="22"/>
          <w:szCs w:val="22"/>
          <w:shd w:val="clear" w:color="auto" w:fill="FFFFFF"/>
        </w:rPr>
        <w:t>OBRH Mock URL For Service Calls</w:t>
      </w:r>
    </w:p>
    <w:p w:rsidR="000E1E87" w:rsidRPr="00A47239" w:rsidRDefault="000E1E87" w:rsidP="0092786F">
      <w:pPr>
        <w:ind w:left="720" w:firstLine="720"/>
        <w:rPr>
          <w:b/>
          <w:bCs/>
          <w:sz w:val="22"/>
          <w:szCs w:val="22"/>
          <w:shd w:val="clear" w:color="auto" w:fill="FFFFFF"/>
        </w:rPr>
      </w:pPr>
      <w:r w:rsidRPr="00A47239">
        <w:rPr>
          <w:b/>
          <w:bCs/>
          <w:sz w:val="22"/>
          <w:szCs w:val="22"/>
          <w:shd w:val="clear" w:color="auto" w:fill="FFFFFF"/>
        </w:rPr>
        <w:t>OBRH Mock URL For Token Generation</w:t>
      </w:r>
    </w:p>
    <w:p w:rsidR="00403E9B" w:rsidRPr="00A47239" w:rsidRDefault="00403E9B" w:rsidP="000E1E87">
      <w:pPr>
        <w:ind w:firstLine="720"/>
        <w:rPr>
          <w:b/>
          <w:bCs/>
          <w:sz w:val="22"/>
          <w:szCs w:val="22"/>
          <w:shd w:val="clear" w:color="auto" w:fill="FFFFFF"/>
        </w:rPr>
      </w:pPr>
    </w:p>
    <w:p w:rsidR="00403E9B" w:rsidRPr="00A47239" w:rsidRDefault="00403E9B" w:rsidP="0092786F">
      <w:pPr>
        <w:ind w:left="720" w:firstLine="720"/>
        <w:rPr>
          <w:sz w:val="22"/>
          <w:szCs w:val="22"/>
          <w:shd w:val="clear" w:color="auto" w:fill="FFFFFF"/>
        </w:rPr>
      </w:pPr>
      <w:r w:rsidRPr="00A47239">
        <w:rPr>
          <w:sz w:val="22"/>
          <w:szCs w:val="22"/>
          <w:shd w:val="clear" w:color="auto" w:fill="FFFFFF"/>
        </w:rPr>
        <w:t xml:space="preserve">Attached below is the </w:t>
      </w:r>
      <w:r w:rsidR="006A14C3" w:rsidRPr="00A47239">
        <w:rPr>
          <w:sz w:val="22"/>
          <w:szCs w:val="22"/>
          <w:shd w:val="clear" w:color="auto" w:fill="FFFFFF"/>
        </w:rPr>
        <w:t>screen shot</w:t>
      </w:r>
      <w:r w:rsidRPr="00A47239">
        <w:rPr>
          <w:sz w:val="22"/>
          <w:szCs w:val="22"/>
          <w:shd w:val="clear" w:color="auto" w:fill="FFFFFF"/>
        </w:rPr>
        <w:t xml:space="preserve"> of the configurations set in base env:</w:t>
      </w:r>
    </w:p>
    <w:p w:rsidR="000E1E87" w:rsidRPr="00A47239" w:rsidRDefault="000E1E87" w:rsidP="0092786F">
      <w:pPr>
        <w:rPr>
          <w:b/>
          <w:bCs/>
          <w:sz w:val="22"/>
          <w:szCs w:val="22"/>
          <w:shd w:val="clear" w:color="auto" w:fill="FFFFFF"/>
        </w:rPr>
      </w:pPr>
    </w:p>
    <w:p w:rsidR="000E1E87" w:rsidRPr="00A47239" w:rsidRDefault="00674DE3" w:rsidP="005B3C46">
      <w:pPr>
        <w:ind w:left="720" w:firstLine="720"/>
        <w:rPr>
          <w:b/>
          <w:bCs/>
          <w:sz w:val="22"/>
          <w:szCs w:val="22"/>
          <w:shd w:val="clear" w:color="auto" w:fill="FFFFFF"/>
        </w:rPr>
      </w:pPr>
      <w:r w:rsidRPr="00A47239">
        <w:rPr>
          <w:b/>
          <w:bCs/>
          <w:noProof/>
          <w:sz w:val="22"/>
          <w:szCs w:val="22"/>
          <w:shd w:val="clear" w:color="auto" w:fill="FFFFFF"/>
        </w:rPr>
        <w:drawing>
          <wp:inline distT="0" distB="0" distL="0" distR="0" wp14:anchorId="037D9474" wp14:editId="5956C44A">
            <wp:extent cx="5308317" cy="633730"/>
            <wp:effectExtent l="0" t="0" r="635" b="1270"/>
            <wp:docPr id="1324529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52984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4448" cy="63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E87" w:rsidRPr="00A47239" w:rsidRDefault="00674DE3" w:rsidP="005B3C46">
      <w:pPr>
        <w:ind w:left="720" w:firstLine="720"/>
        <w:rPr>
          <w:b/>
          <w:bCs/>
          <w:sz w:val="22"/>
          <w:szCs w:val="22"/>
          <w:shd w:val="clear" w:color="auto" w:fill="FFFFFF"/>
        </w:rPr>
      </w:pPr>
      <w:r w:rsidRPr="00A47239">
        <w:rPr>
          <w:b/>
          <w:bCs/>
          <w:noProof/>
          <w:sz w:val="22"/>
          <w:szCs w:val="22"/>
          <w:shd w:val="clear" w:color="auto" w:fill="FFFFFF"/>
        </w:rPr>
        <w:drawing>
          <wp:inline distT="0" distB="0" distL="0" distR="0" wp14:anchorId="7297E823" wp14:editId="50829C40">
            <wp:extent cx="5380602" cy="723231"/>
            <wp:effectExtent l="0" t="0" r="0" b="1270"/>
            <wp:docPr id="870745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74591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5981" cy="75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E9B" w:rsidRPr="00A47239" w:rsidRDefault="00403E9B" w:rsidP="0092786F">
      <w:pPr>
        <w:rPr>
          <w:b/>
          <w:bCs/>
          <w:sz w:val="22"/>
          <w:szCs w:val="22"/>
          <w:shd w:val="clear" w:color="auto" w:fill="FFFFFF"/>
        </w:rPr>
      </w:pPr>
    </w:p>
    <w:p w:rsidR="004A266D" w:rsidRPr="00A47239" w:rsidRDefault="004A266D" w:rsidP="0092786F">
      <w:pPr>
        <w:rPr>
          <w:sz w:val="22"/>
          <w:szCs w:val="22"/>
          <w:shd w:val="clear" w:color="auto" w:fill="FFFFFF"/>
        </w:rPr>
      </w:pPr>
    </w:p>
    <w:p w:rsidR="004A266D" w:rsidRPr="00201100" w:rsidRDefault="00FE7705" w:rsidP="001B3CE3">
      <w:pPr>
        <w:pStyle w:val="ListParagraph"/>
        <w:numPr>
          <w:ilvl w:val="0"/>
          <w:numId w:val="10"/>
        </w:numPr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>This completes the basic ORBH setup. Additionally, r</w:t>
      </w:r>
      <w:r w:rsidR="00356E85" w:rsidRPr="00201100">
        <w:rPr>
          <w:sz w:val="22"/>
          <w:szCs w:val="22"/>
          <w:shd w:val="clear" w:color="auto" w:fill="FFFFFF"/>
        </w:rPr>
        <w:t>efer Module specific OBRH setup guide</w:t>
      </w:r>
      <w:r w:rsidR="00D31F4C">
        <w:rPr>
          <w:sz w:val="22"/>
          <w:szCs w:val="22"/>
          <w:shd w:val="clear" w:color="auto" w:fill="FFFFFF"/>
        </w:rPr>
        <w:t xml:space="preserve"> for party, account, payments, trade finance etc.</w:t>
      </w:r>
    </w:p>
    <w:p w:rsidR="008A005A" w:rsidRDefault="008A005A" w:rsidP="008A005A">
      <w:pP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907058" w:rsidRPr="00A47239" w:rsidRDefault="00907058" w:rsidP="008A005A">
      <w:pPr>
        <w:rPr>
          <w:b/>
          <w:bCs/>
          <w:sz w:val="22"/>
          <w:szCs w:val="22"/>
          <w:u w:val="single"/>
          <w:lang w:val="en-US"/>
        </w:rPr>
      </w:pPr>
    </w:p>
    <w:p w:rsidR="00907058" w:rsidRPr="00A47239" w:rsidRDefault="00907058" w:rsidP="008A005A">
      <w:pPr>
        <w:rPr>
          <w:b/>
          <w:bCs/>
          <w:sz w:val="22"/>
          <w:szCs w:val="22"/>
          <w:u w:val="single"/>
          <w:lang w:val="en-US"/>
        </w:rPr>
      </w:pPr>
    </w:p>
    <w:p w:rsidR="008A005A" w:rsidRPr="00D50430" w:rsidRDefault="008A005A" w:rsidP="008A005A">
      <w:pPr>
        <w:rPr>
          <w:b/>
          <w:bCs/>
          <w:u w:val="single"/>
          <w:lang w:val="en-US"/>
        </w:rPr>
      </w:pPr>
      <w:r w:rsidRPr="00D50430">
        <w:rPr>
          <w:b/>
          <w:bCs/>
          <w:u w:val="single"/>
          <w:lang w:val="en-US"/>
        </w:rPr>
        <w:t>Oracle Banking Digital Experience Email Setup</w:t>
      </w:r>
    </w:p>
    <w:p w:rsidR="002C7E08" w:rsidRPr="008876E0" w:rsidRDefault="002C7E08" w:rsidP="008A005A">
      <w:pPr>
        <w:pStyle w:val="ListParagraph"/>
        <w:numPr>
          <w:ilvl w:val="0"/>
          <w:numId w:val="11"/>
        </w:numP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8876E0">
        <w:rPr>
          <w:rFonts w:ascii="Oracle Sans" w:hAnsi="Oracle Sans"/>
          <w:sz w:val="21"/>
          <w:szCs w:val="21"/>
          <w:shd w:val="clear" w:color="auto" w:fill="FFFFFF"/>
        </w:rPr>
        <w:t xml:space="preserve">Email Configuration For Cloud should be true in </w:t>
      </w:r>
      <w:r w:rsidR="008876E0">
        <w:rPr>
          <w:rFonts w:ascii="Oracle Sans" w:hAnsi="Oracle Sans"/>
          <w:sz w:val="21"/>
          <w:szCs w:val="21"/>
          <w:shd w:val="clear" w:color="auto" w:fill="FFFFFF"/>
        </w:rPr>
        <w:t>S</w:t>
      </w:r>
      <w:r w:rsidRPr="008876E0">
        <w:rPr>
          <w:rFonts w:ascii="Oracle Sans" w:hAnsi="Oracle Sans"/>
          <w:sz w:val="21"/>
          <w:szCs w:val="21"/>
          <w:shd w:val="clear" w:color="auto" w:fill="FFFFFF"/>
        </w:rPr>
        <w:t xml:space="preserve">ystem configurations </w:t>
      </w:r>
      <w:r w:rsidR="008876E0">
        <w:rPr>
          <w:rFonts w:ascii="Oracle Sans" w:hAnsi="Oracle Sans"/>
          <w:sz w:val="21"/>
          <w:szCs w:val="21"/>
          <w:shd w:val="clear" w:color="auto" w:fill="FFFFFF"/>
        </w:rPr>
        <w:t>-&gt; Global Settings -&gt; Event Management</w:t>
      </w:r>
    </w:p>
    <w:p w:rsidR="008876E0" w:rsidRDefault="00E20388" w:rsidP="008876E0">
      <w:pPr>
        <w:ind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E20388">
        <w:rPr>
          <w:rFonts w:eastAsia="Times New Roman" w:cs="Arial"/>
          <w:noProof/>
          <w:color w:val="1D1C1D"/>
          <w:kern w:val="0"/>
          <w:sz w:val="22"/>
          <w:szCs w:val="22"/>
          <w:lang w:eastAsia="en-GB"/>
          <w14:ligatures w14:val="none"/>
        </w:rPr>
        <w:drawing>
          <wp:inline distT="0" distB="0" distL="0" distR="0" wp14:anchorId="00A3CD6C" wp14:editId="3D2184D4">
            <wp:extent cx="5731510" cy="3163570"/>
            <wp:effectExtent l="0" t="0" r="0" b="0"/>
            <wp:docPr id="14651190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1903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6E0" w:rsidRPr="008876E0" w:rsidRDefault="008876E0" w:rsidP="008876E0">
      <w:pPr>
        <w:ind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793942" w:rsidRDefault="008A005A" w:rsidP="00207770">
      <w:pPr>
        <w:pStyle w:val="ListParagraph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A47239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From the details obtained from AMS team</w:t>
      </w:r>
      <w:r w:rsidR="00793942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 for </w:t>
      </w:r>
    </w:p>
    <w:p w:rsidR="00793942" w:rsidRDefault="00793942" w:rsidP="00793942">
      <w:pPr>
        <w:pStyle w:val="ListParagraph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Server Host</w:t>
      </w:r>
    </w:p>
    <w:p w:rsidR="00793942" w:rsidRDefault="00793942" w:rsidP="00793942">
      <w:pPr>
        <w:pStyle w:val="ListParagraph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Server Port</w:t>
      </w:r>
    </w:p>
    <w:p w:rsidR="00207770" w:rsidRPr="00207770" w:rsidRDefault="00207770" w:rsidP="00207770">
      <w:pPr>
        <w:pStyle w:val="ListParagraph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207770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Email Client Foundation Service</w:t>
      </w:r>
    </w:p>
    <w:p w:rsidR="00207770" w:rsidRDefault="00207770" w:rsidP="00207770">
      <w:pPr>
        <w:pStyle w:val="ListParagraph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207770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Email Client Foundation Service Port</w:t>
      </w:r>
    </w:p>
    <w:p w:rsidR="00793942" w:rsidRDefault="00793942" w:rsidP="00207770">
      <w:pPr>
        <w:pStyle w:val="ListParagraph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Bank’s Sender Email</w:t>
      </w:r>
    </w:p>
    <w:p w:rsidR="00793942" w:rsidRDefault="00793942" w:rsidP="00793942">
      <w:pPr>
        <w:pStyle w:val="ListParagraph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8A005A" w:rsidRPr="00A47239" w:rsidRDefault="00793942" w:rsidP="00793942">
      <w:pPr>
        <w:pStyle w:val="ListParagraph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B</w:t>
      </w:r>
      <w:r w:rsidR="008A005A" w:rsidRPr="00A47239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elow configuration needs to be updated in </w:t>
      </w:r>
      <w:r w:rsidR="00A93873" w:rsidRPr="00A47239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General</w:t>
      </w:r>
      <w:r w:rsidR="008A005A" w:rsidRPr="00A47239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 Section</w:t>
      </w:r>
    </w:p>
    <w:p w:rsidR="008A005A" w:rsidRPr="00A47239" w:rsidRDefault="008A005A" w:rsidP="008A005A">
      <w:pPr>
        <w:ind w:left="36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8A005A" w:rsidRPr="00A47239" w:rsidRDefault="00A93873" w:rsidP="008A005A">
      <w:pPr>
        <w:ind w:left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A47239">
        <w:rPr>
          <w:rFonts w:eastAsia="Times New Roman" w:cs="Arial"/>
          <w:noProof/>
          <w:color w:val="1D1C1D"/>
          <w:kern w:val="0"/>
          <w:sz w:val="22"/>
          <w:szCs w:val="22"/>
          <w:lang w:eastAsia="en-GB"/>
          <w14:ligatures w14:val="none"/>
        </w:rPr>
        <w:drawing>
          <wp:inline distT="0" distB="0" distL="0" distR="0" wp14:anchorId="19538E77" wp14:editId="771E40AA">
            <wp:extent cx="5731510" cy="1559560"/>
            <wp:effectExtent l="0" t="0" r="0" b="2540"/>
            <wp:docPr id="1756712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71214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FBF" w:rsidRPr="00A47239" w:rsidRDefault="00E22FBF" w:rsidP="008A005A">
      <w:pPr>
        <w:ind w:left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E22FBF" w:rsidRPr="00A47239" w:rsidRDefault="00E22FBF" w:rsidP="0045205D">
      <w:pP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B131C4" w:rsidRDefault="0045205D" w:rsidP="00B131C4">
      <w:pPr>
        <w:ind w:left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A47239">
        <w:rPr>
          <w:rFonts w:eastAsia="Times New Roman" w:cs="Arial"/>
          <w:noProof/>
          <w:color w:val="1D1C1D"/>
          <w:kern w:val="0"/>
          <w:sz w:val="22"/>
          <w:szCs w:val="22"/>
          <w:lang w:eastAsia="en-GB"/>
          <w14:ligatures w14:val="none"/>
        </w:rPr>
        <w:drawing>
          <wp:inline distT="0" distB="0" distL="0" distR="0" wp14:anchorId="6BEFCC9E" wp14:editId="6989BF8F">
            <wp:extent cx="5397500" cy="1905000"/>
            <wp:effectExtent l="0" t="0" r="0" b="0"/>
            <wp:docPr id="4199704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7044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414" w:rsidRDefault="001F0414" w:rsidP="00B131C4">
      <w:pPr>
        <w:ind w:left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1F0414" w:rsidRDefault="001F0414" w:rsidP="00B131C4">
      <w:pPr>
        <w:ind w:left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1F0414" w:rsidRPr="001F0414" w:rsidRDefault="001F0414" w:rsidP="009E242F">
      <w:pPr>
        <w:pStyle w:val="ListParagraph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sectPr w:rsidR="001F0414" w:rsidRPr="001F0414">
      <w:footerReference w:type="even" r:id="rId23"/>
      <w:footerReference w:type="default" r:id="rId24"/>
      <w:footerReference w:type="firs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A3084" w:rsidRDefault="004A3084" w:rsidP="000C4ABA">
      <w:r>
        <w:separator/>
      </w:r>
    </w:p>
  </w:endnote>
  <w:endnote w:type="continuationSeparator" w:id="0">
    <w:p w:rsidR="004A3084" w:rsidRDefault="004A3084" w:rsidP="000C4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racle Sans">
    <w:altName w:val="Sylfaen"/>
    <w:charset w:val="00"/>
    <w:family w:val="swiss"/>
    <w:pitch w:val="variable"/>
    <w:sig w:usb0="A10006EF" w:usb1="400060FB" w:usb2="00000000" w:usb3="00000000" w:csb0="0000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C4ABA" w:rsidRDefault="000C4AB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01ECE1E" wp14:editId="0E1C145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854200" cy="345440"/>
              <wp:effectExtent l="0" t="0" r="0" b="0"/>
              <wp:wrapNone/>
              <wp:docPr id="1852803571" name="Text Box 9" descr="Confidential – Oracle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420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C4ABA" w:rsidRPr="000C4ABA" w:rsidRDefault="000C4ABA" w:rsidP="000C4ABA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C4ABA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– Oracle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1ECE1E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alt="Confidential – Oracle Internal" style="position:absolute;margin-left:0;margin-top:0;width:146pt;height:27.2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" filled="f" stroked="f">
              <v:textbox style="mso-fit-shape-to-text:t" inset="20pt,0,0,15pt">
                <w:txbxContent>
                  <w:p w:rsidR="000C4ABA" w:rsidRPr="000C4ABA" w:rsidRDefault="000C4ABA" w:rsidP="000C4ABA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0C4ABA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Confidential – Oracle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C4ABA" w:rsidRDefault="000C4AB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DCA1FF8" wp14:editId="1A197B17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1854200" cy="345440"/>
              <wp:effectExtent l="0" t="0" r="0" b="0"/>
              <wp:wrapNone/>
              <wp:docPr id="64136853" name="Text Box 10" descr="Confidential – Oracle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420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C4ABA" w:rsidRPr="000C4ABA" w:rsidRDefault="000C4ABA" w:rsidP="000C4ABA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C4ABA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– Oracle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CA1FF8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alt="Confidential – Oracle Internal" style="position:absolute;margin-left:0;margin-top:0;width:146pt;height:27.2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" filled="f" stroked="f">
              <v:textbox style="mso-fit-shape-to-text:t" inset="20pt,0,0,15pt">
                <w:txbxContent>
                  <w:p w:rsidR="000C4ABA" w:rsidRPr="000C4ABA" w:rsidRDefault="000C4ABA" w:rsidP="000C4ABA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0C4ABA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Confidential – Oracle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C4ABA" w:rsidRDefault="000C4AB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F0E1819" wp14:editId="7161D1A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854200" cy="345440"/>
              <wp:effectExtent l="0" t="0" r="0" b="0"/>
              <wp:wrapNone/>
              <wp:docPr id="609264403" name="Text Box 8" descr="Confidential – Oracle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420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C4ABA" w:rsidRPr="000C4ABA" w:rsidRDefault="000C4ABA" w:rsidP="000C4ABA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C4ABA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– Oracle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0E181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alt="Confidential – Oracle Internal" style="position:absolute;margin-left:0;margin-top:0;width:146pt;height:27.2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" filled="f" stroked="f">
              <v:textbox style="mso-fit-shape-to-text:t" inset="20pt,0,0,15pt">
                <w:txbxContent>
                  <w:p w:rsidR="000C4ABA" w:rsidRPr="000C4ABA" w:rsidRDefault="000C4ABA" w:rsidP="000C4ABA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0C4ABA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Confidential – Oracle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A3084" w:rsidRDefault="004A3084" w:rsidP="000C4ABA">
      <w:r>
        <w:separator/>
      </w:r>
    </w:p>
  </w:footnote>
  <w:footnote w:type="continuationSeparator" w:id="0">
    <w:p w:rsidR="004A3084" w:rsidRDefault="004A3084" w:rsidP="000C4A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354A3"/>
    <w:multiLevelType w:val="multilevel"/>
    <w:tmpl w:val="7CAE9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7520E1"/>
    <w:multiLevelType w:val="hybridMultilevel"/>
    <w:tmpl w:val="B7D879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D77941"/>
    <w:multiLevelType w:val="hybridMultilevel"/>
    <w:tmpl w:val="EB0A7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47665"/>
    <w:multiLevelType w:val="hybridMultilevel"/>
    <w:tmpl w:val="55900A3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39104D"/>
    <w:multiLevelType w:val="hybridMultilevel"/>
    <w:tmpl w:val="667AB5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976108"/>
    <w:multiLevelType w:val="multilevel"/>
    <w:tmpl w:val="6BFE4D7A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63154F"/>
    <w:multiLevelType w:val="hybridMultilevel"/>
    <w:tmpl w:val="25D82056"/>
    <w:lvl w:ilvl="0" w:tplc="C4F2F2CC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3A437A"/>
    <w:multiLevelType w:val="multilevel"/>
    <w:tmpl w:val="D660B6A8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F16068"/>
    <w:multiLevelType w:val="hybridMultilevel"/>
    <w:tmpl w:val="B7D879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1A34C5"/>
    <w:multiLevelType w:val="hybridMultilevel"/>
    <w:tmpl w:val="2EBC6706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F621FB8"/>
    <w:multiLevelType w:val="hybridMultilevel"/>
    <w:tmpl w:val="07407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1008809">
    <w:abstractNumId w:val="1"/>
  </w:num>
  <w:num w:numId="2" w16cid:durableId="901910339">
    <w:abstractNumId w:val="8"/>
  </w:num>
  <w:num w:numId="3" w16cid:durableId="331687735">
    <w:abstractNumId w:val="4"/>
  </w:num>
  <w:num w:numId="4" w16cid:durableId="1609464654">
    <w:abstractNumId w:val="5"/>
  </w:num>
  <w:num w:numId="5" w16cid:durableId="2094816695">
    <w:abstractNumId w:val="7"/>
  </w:num>
  <w:num w:numId="6" w16cid:durableId="528489114">
    <w:abstractNumId w:val="0"/>
  </w:num>
  <w:num w:numId="7" w16cid:durableId="689451625">
    <w:abstractNumId w:val="2"/>
  </w:num>
  <w:num w:numId="8" w16cid:durableId="1072435914">
    <w:abstractNumId w:val="10"/>
  </w:num>
  <w:num w:numId="9" w16cid:durableId="948587252">
    <w:abstractNumId w:val="3"/>
  </w:num>
  <w:num w:numId="10" w16cid:durableId="2053532731">
    <w:abstractNumId w:val="9"/>
  </w:num>
  <w:num w:numId="11" w16cid:durableId="8928092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ECC"/>
    <w:rsid w:val="000025CF"/>
    <w:rsid w:val="00003886"/>
    <w:rsid w:val="000134B7"/>
    <w:rsid w:val="00013D9A"/>
    <w:rsid w:val="00032A94"/>
    <w:rsid w:val="00034EB5"/>
    <w:rsid w:val="00056207"/>
    <w:rsid w:val="00071448"/>
    <w:rsid w:val="0008093E"/>
    <w:rsid w:val="00082E0A"/>
    <w:rsid w:val="000905BD"/>
    <w:rsid w:val="000A01FF"/>
    <w:rsid w:val="000B2B5C"/>
    <w:rsid w:val="000B585C"/>
    <w:rsid w:val="000C19A9"/>
    <w:rsid w:val="000C4ABA"/>
    <w:rsid w:val="000E1E87"/>
    <w:rsid w:val="000E2391"/>
    <w:rsid w:val="000F00D8"/>
    <w:rsid w:val="00117B43"/>
    <w:rsid w:val="001238B1"/>
    <w:rsid w:val="00135654"/>
    <w:rsid w:val="00142BB6"/>
    <w:rsid w:val="00142CAB"/>
    <w:rsid w:val="00166A59"/>
    <w:rsid w:val="00171778"/>
    <w:rsid w:val="00180ED2"/>
    <w:rsid w:val="00181DED"/>
    <w:rsid w:val="001843AD"/>
    <w:rsid w:val="00185610"/>
    <w:rsid w:val="001877AA"/>
    <w:rsid w:val="001962B5"/>
    <w:rsid w:val="001968DB"/>
    <w:rsid w:val="001A606A"/>
    <w:rsid w:val="001B3CE3"/>
    <w:rsid w:val="001F0414"/>
    <w:rsid w:val="001F78D1"/>
    <w:rsid w:val="00201100"/>
    <w:rsid w:val="00207770"/>
    <w:rsid w:val="00213BB0"/>
    <w:rsid w:val="00215F69"/>
    <w:rsid w:val="00221AB9"/>
    <w:rsid w:val="00231336"/>
    <w:rsid w:val="00233B56"/>
    <w:rsid w:val="00233EE9"/>
    <w:rsid w:val="0024673F"/>
    <w:rsid w:val="00266B9F"/>
    <w:rsid w:val="002745C7"/>
    <w:rsid w:val="00277A22"/>
    <w:rsid w:val="0028079C"/>
    <w:rsid w:val="00287235"/>
    <w:rsid w:val="002A731B"/>
    <w:rsid w:val="002B3AAC"/>
    <w:rsid w:val="002B6E5B"/>
    <w:rsid w:val="002B74C3"/>
    <w:rsid w:val="002C6853"/>
    <w:rsid w:val="002C7E08"/>
    <w:rsid w:val="002D5D99"/>
    <w:rsid w:val="002D60CD"/>
    <w:rsid w:val="002D77D0"/>
    <w:rsid w:val="002E4688"/>
    <w:rsid w:val="002F57D4"/>
    <w:rsid w:val="003001C4"/>
    <w:rsid w:val="00316EB0"/>
    <w:rsid w:val="00325E4A"/>
    <w:rsid w:val="003326EE"/>
    <w:rsid w:val="00332D2C"/>
    <w:rsid w:val="00336ACB"/>
    <w:rsid w:val="00350673"/>
    <w:rsid w:val="00356E85"/>
    <w:rsid w:val="0036272C"/>
    <w:rsid w:val="00363876"/>
    <w:rsid w:val="00370CDC"/>
    <w:rsid w:val="0037185C"/>
    <w:rsid w:val="00394036"/>
    <w:rsid w:val="003A4026"/>
    <w:rsid w:val="003A7667"/>
    <w:rsid w:val="003C14FF"/>
    <w:rsid w:val="003D479C"/>
    <w:rsid w:val="003E7C60"/>
    <w:rsid w:val="003F23CD"/>
    <w:rsid w:val="00403E9B"/>
    <w:rsid w:val="00430BF3"/>
    <w:rsid w:val="00435865"/>
    <w:rsid w:val="004450C8"/>
    <w:rsid w:val="00447ECC"/>
    <w:rsid w:val="0045205D"/>
    <w:rsid w:val="004614AD"/>
    <w:rsid w:val="00467C04"/>
    <w:rsid w:val="004758DC"/>
    <w:rsid w:val="00486F6C"/>
    <w:rsid w:val="00494ECC"/>
    <w:rsid w:val="004A266D"/>
    <w:rsid w:val="004A3084"/>
    <w:rsid w:val="004D40F8"/>
    <w:rsid w:val="004D426D"/>
    <w:rsid w:val="004E4613"/>
    <w:rsid w:val="004E5A85"/>
    <w:rsid w:val="0051388C"/>
    <w:rsid w:val="00513AF0"/>
    <w:rsid w:val="00537118"/>
    <w:rsid w:val="00542672"/>
    <w:rsid w:val="00566B25"/>
    <w:rsid w:val="00570F7A"/>
    <w:rsid w:val="005857C7"/>
    <w:rsid w:val="0059416C"/>
    <w:rsid w:val="005948F8"/>
    <w:rsid w:val="005B3C46"/>
    <w:rsid w:val="005B69BC"/>
    <w:rsid w:val="005C2354"/>
    <w:rsid w:val="005D2BE3"/>
    <w:rsid w:val="005E0E48"/>
    <w:rsid w:val="005E125B"/>
    <w:rsid w:val="005E1F70"/>
    <w:rsid w:val="005E4944"/>
    <w:rsid w:val="005F1881"/>
    <w:rsid w:val="00601029"/>
    <w:rsid w:val="00605466"/>
    <w:rsid w:val="00614772"/>
    <w:rsid w:val="00627256"/>
    <w:rsid w:val="00633165"/>
    <w:rsid w:val="00636845"/>
    <w:rsid w:val="00637BFD"/>
    <w:rsid w:val="0065492C"/>
    <w:rsid w:val="006607DF"/>
    <w:rsid w:val="00674DE3"/>
    <w:rsid w:val="00681EA8"/>
    <w:rsid w:val="00686ABB"/>
    <w:rsid w:val="006A14C3"/>
    <w:rsid w:val="006A373E"/>
    <w:rsid w:val="006B2382"/>
    <w:rsid w:val="006B3E6E"/>
    <w:rsid w:val="006C5124"/>
    <w:rsid w:val="006C75BF"/>
    <w:rsid w:val="006D0659"/>
    <w:rsid w:val="006D4478"/>
    <w:rsid w:val="006D642C"/>
    <w:rsid w:val="006E2BC3"/>
    <w:rsid w:val="006E54EE"/>
    <w:rsid w:val="006F0750"/>
    <w:rsid w:val="007109C1"/>
    <w:rsid w:val="00744693"/>
    <w:rsid w:val="00747B9A"/>
    <w:rsid w:val="007518B4"/>
    <w:rsid w:val="0075736E"/>
    <w:rsid w:val="00764982"/>
    <w:rsid w:val="00770516"/>
    <w:rsid w:val="00786785"/>
    <w:rsid w:val="00790D41"/>
    <w:rsid w:val="00793942"/>
    <w:rsid w:val="0079713C"/>
    <w:rsid w:val="007A0C6E"/>
    <w:rsid w:val="007A2E0E"/>
    <w:rsid w:val="007C4C2D"/>
    <w:rsid w:val="007D26AA"/>
    <w:rsid w:val="007E17DC"/>
    <w:rsid w:val="007F183F"/>
    <w:rsid w:val="007F57F2"/>
    <w:rsid w:val="00801C56"/>
    <w:rsid w:val="00804AC1"/>
    <w:rsid w:val="008079D7"/>
    <w:rsid w:val="00825E45"/>
    <w:rsid w:val="008324CA"/>
    <w:rsid w:val="0083434B"/>
    <w:rsid w:val="008360E8"/>
    <w:rsid w:val="00837EAB"/>
    <w:rsid w:val="00850591"/>
    <w:rsid w:val="00863B4A"/>
    <w:rsid w:val="00883110"/>
    <w:rsid w:val="008876E0"/>
    <w:rsid w:val="00892B16"/>
    <w:rsid w:val="0089462B"/>
    <w:rsid w:val="00894E32"/>
    <w:rsid w:val="008A005A"/>
    <w:rsid w:val="008A5ED5"/>
    <w:rsid w:val="008E6360"/>
    <w:rsid w:val="008F1FE6"/>
    <w:rsid w:val="009009E3"/>
    <w:rsid w:val="009020B4"/>
    <w:rsid w:val="00902E7C"/>
    <w:rsid w:val="00907058"/>
    <w:rsid w:val="009111AC"/>
    <w:rsid w:val="00916167"/>
    <w:rsid w:val="0092786F"/>
    <w:rsid w:val="0095509C"/>
    <w:rsid w:val="009828A2"/>
    <w:rsid w:val="00990CB5"/>
    <w:rsid w:val="009951C1"/>
    <w:rsid w:val="009A5CDF"/>
    <w:rsid w:val="009B07DF"/>
    <w:rsid w:val="009B1235"/>
    <w:rsid w:val="009B606E"/>
    <w:rsid w:val="009C208A"/>
    <w:rsid w:val="009C3BFB"/>
    <w:rsid w:val="009E242F"/>
    <w:rsid w:val="009E4632"/>
    <w:rsid w:val="00A0030A"/>
    <w:rsid w:val="00A10B41"/>
    <w:rsid w:val="00A16123"/>
    <w:rsid w:val="00A1662C"/>
    <w:rsid w:val="00A23509"/>
    <w:rsid w:val="00A24412"/>
    <w:rsid w:val="00A26017"/>
    <w:rsid w:val="00A310FF"/>
    <w:rsid w:val="00A36BD6"/>
    <w:rsid w:val="00A448DD"/>
    <w:rsid w:val="00A47239"/>
    <w:rsid w:val="00A50086"/>
    <w:rsid w:val="00A55D6B"/>
    <w:rsid w:val="00A5713A"/>
    <w:rsid w:val="00A76C38"/>
    <w:rsid w:val="00A93873"/>
    <w:rsid w:val="00A940C8"/>
    <w:rsid w:val="00A97B40"/>
    <w:rsid w:val="00AA3026"/>
    <w:rsid w:val="00AB4597"/>
    <w:rsid w:val="00AB48B9"/>
    <w:rsid w:val="00AC1500"/>
    <w:rsid w:val="00AC1E2C"/>
    <w:rsid w:val="00AC47A6"/>
    <w:rsid w:val="00AD1652"/>
    <w:rsid w:val="00B131C4"/>
    <w:rsid w:val="00B14EF0"/>
    <w:rsid w:val="00B20E4D"/>
    <w:rsid w:val="00B278BE"/>
    <w:rsid w:val="00B31C4E"/>
    <w:rsid w:val="00BB66EF"/>
    <w:rsid w:val="00BB6ECA"/>
    <w:rsid w:val="00BD4711"/>
    <w:rsid w:val="00BE2A81"/>
    <w:rsid w:val="00BE5EEE"/>
    <w:rsid w:val="00BE7742"/>
    <w:rsid w:val="00BF2F0F"/>
    <w:rsid w:val="00BF6115"/>
    <w:rsid w:val="00C1784F"/>
    <w:rsid w:val="00C209D3"/>
    <w:rsid w:val="00C259F3"/>
    <w:rsid w:val="00C34400"/>
    <w:rsid w:val="00C40498"/>
    <w:rsid w:val="00C5512B"/>
    <w:rsid w:val="00C553A6"/>
    <w:rsid w:val="00C57BEA"/>
    <w:rsid w:val="00C64A5B"/>
    <w:rsid w:val="00C66C24"/>
    <w:rsid w:val="00C73296"/>
    <w:rsid w:val="00C81A74"/>
    <w:rsid w:val="00C83454"/>
    <w:rsid w:val="00C92B83"/>
    <w:rsid w:val="00CA176D"/>
    <w:rsid w:val="00CA2AF2"/>
    <w:rsid w:val="00CB4E85"/>
    <w:rsid w:val="00CB763C"/>
    <w:rsid w:val="00CD3F93"/>
    <w:rsid w:val="00CE640C"/>
    <w:rsid w:val="00D07231"/>
    <w:rsid w:val="00D20EAA"/>
    <w:rsid w:val="00D31F4C"/>
    <w:rsid w:val="00D3718C"/>
    <w:rsid w:val="00D40B79"/>
    <w:rsid w:val="00D461C8"/>
    <w:rsid w:val="00D50430"/>
    <w:rsid w:val="00D7789F"/>
    <w:rsid w:val="00DA28E7"/>
    <w:rsid w:val="00DB0D4F"/>
    <w:rsid w:val="00DC686C"/>
    <w:rsid w:val="00DD5A4B"/>
    <w:rsid w:val="00DD69D0"/>
    <w:rsid w:val="00DE613F"/>
    <w:rsid w:val="00DF5B12"/>
    <w:rsid w:val="00E13190"/>
    <w:rsid w:val="00E20388"/>
    <w:rsid w:val="00E22FBF"/>
    <w:rsid w:val="00E47858"/>
    <w:rsid w:val="00E67E6E"/>
    <w:rsid w:val="00E72A2C"/>
    <w:rsid w:val="00E85DF9"/>
    <w:rsid w:val="00E90D55"/>
    <w:rsid w:val="00E973BE"/>
    <w:rsid w:val="00E97AAB"/>
    <w:rsid w:val="00EA5124"/>
    <w:rsid w:val="00EB1182"/>
    <w:rsid w:val="00EB27FB"/>
    <w:rsid w:val="00EF5339"/>
    <w:rsid w:val="00EF73C6"/>
    <w:rsid w:val="00F26351"/>
    <w:rsid w:val="00F27C93"/>
    <w:rsid w:val="00F41538"/>
    <w:rsid w:val="00F50C50"/>
    <w:rsid w:val="00F5174B"/>
    <w:rsid w:val="00F54D31"/>
    <w:rsid w:val="00F5777E"/>
    <w:rsid w:val="00F60904"/>
    <w:rsid w:val="00F644BE"/>
    <w:rsid w:val="00F877BE"/>
    <w:rsid w:val="00F917DD"/>
    <w:rsid w:val="00FA6EFF"/>
    <w:rsid w:val="00FE62E9"/>
    <w:rsid w:val="00FE67DC"/>
    <w:rsid w:val="00FE7705"/>
    <w:rsid w:val="00FF0E64"/>
    <w:rsid w:val="00FF37AD"/>
    <w:rsid w:val="00FF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CE2F84"/>
  <w15:chartTrackingRefBased/>
  <w15:docId w15:val="{888F7668-9AF5-014A-9DE1-38F8CBFE0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7E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7E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7E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7E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7E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7EC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7EC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7EC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7EC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7E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7E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7E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7E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7E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7E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7E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7E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7E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7EC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7E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7EC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7E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7EC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7E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7E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7E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7E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7E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7ECC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0C4A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4ABA"/>
  </w:style>
  <w:style w:type="table" w:styleId="TableGrid">
    <w:name w:val="Table Grid"/>
    <w:basedOn w:val="TableNormal"/>
    <w:uiPriority w:val="39"/>
    <w:rsid w:val="00AA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a4de43ec-192a-49eb-8e54-baeb8c71bbbe}" enabled="1" method="Standard" siteId="{4e2c6054-71cb-48f1-bd6c-3a9705aca71b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807</Words>
  <Characters>4601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Snehal Sakpal</dc:creator>
  <cp:keywords/>
  <dc:description/>
  <cp:lastModifiedBy>Bharath Kumar M</cp:lastModifiedBy>
  <cp:revision>1</cp:revision>
  <dcterms:created xsi:type="dcterms:W3CDTF">2026-06-01T09:48:00Z</dcterms:created>
  <dcterms:modified xsi:type="dcterms:W3CDTF">2026-06-01T09:48:00Z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2450a313,6e6f89f3,3d2a695</vt:lpwstr>
  </property>
  <property fmtid="{D5CDD505-2E9C-101B-9397-08002B2CF9AE}" pid="3" name="ClassificationContentMarkingFooterFontProps">
    <vt:lpwstr>#000000,10,Aptos</vt:lpwstr>
  </property>
  <property fmtid="{D5CDD505-2E9C-101B-9397-08002B2CF9AE}" pid="4" name="ClassificationContentMarkingFooterText">
    <vt:lpwstr>Confidential – Oracle Internal</vt:lpwstr>
  </property>
  <property fmtid="{D5CDD505-2E9C-101B-9397-08002B2CF9AE}" pid="5" name="MSIP_Label_a4de43ec-192a-49eb-8e54-baeb8c71bbbe_Enabled">
    <vt:lpwstr>true</vt:lpwstr>
  </property>
  <property fmtid="{D5CDD505-2E9C-101B-9397-08002B2CF9AE}" pid="6" name="MSIP_Label_a4de43ec-192a-49eb-8e54-baeb8c71bbbe_SetDate">
    <vt:lpwstr>2025-10-28T05:35:13Z</vt:lpwstr>
  </property>
  <property fmtid="{D5CDD505-2E9C-101B-9397-08002B2CF9AE}" pid="7" name="MSIP_Label_a4de43ec-192a-49eb-8e54-baeb8c71bbbe_Method">
    <vt:lpwstr>Standard</vt:lpwstr>
  </property>
  <property fmtid="{D5CDD505-2E9C-101B-9397-08002B2CF9AE}" pid="8" name="MSIP_Label_a4de43ec-192a-49eb-8e54-baeb8c71bbbe_Name">
    <vt:lpwstr>Confidential – Oracle Internal</vt:lpwstr>
  </property>
  <property fmtid="{D5CDD505-2E9C-101B-9397-08002B2CF9AE}" pid="9" name="MSIP_Label_a4de43ec-192a-49eb-8e54-baeb8c71bbbe_SiteId">
    <vt:lpwstr>4e2c6054-71cb-48f1-bd6c-3a9705aca71b</vt:lpwstr>
  </property>
  <property fmtid="{D5CDD505-2E9C-101B-9397-08002B2CF9AE}" pid="10" name="MSIP_Label_a4de43ec-192a-49eb-8e54-baeb8c71bbbe_ActionId">
    <vt:lpwstr>d1b7d2f8-3744-4612-81c3-ea68a88aa7ab</vt:lpwstr>
  </property>
  <property fmtid="{D5CDD505-2E9C-101B-9397-08002B2CF9AE}" pid="11" name="MSIP_Label_a4de43ec-192a-49eb-8e54-baeb8c71bbbe_ContentBits">
    <vt:lpwstr>2</vt:lpwstr>
  </property>
  <property fmtid="{D5CDD505-2E9C-101B-9397-08002B2CF9AE}" pid="12" name="MSIP_Label_a4de43ec-192a-49eb-8e54-baeb8c71bbbe_Tag">
    <vt:lpwstr>50, 3, 0, 1</vt:lpwstr>
  </property>
  <property fmtid="{D5CDD505-2E9C-101B-9397-08002B2CF9AE}" pid="13" name="GrammarlyDocumentId">
    <vt:lpwstr>9f033b0d-8c7f-4b86-83bf-b09a45f5e64b</vt:lpwstr>
  </property>
</Properties>
</file>